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821746" w14:textId="77777777" w:rsidR="00FE05A8" w:rsidRPr="00677786" w:rsidRDefault="00FE05A8" w:rsidP="00970366"/>
    <w:p w14:paraId="2E02D09D" w14:textId="77777777" w:rsidR="00FE05A8" w:rsidRPr="00677786" w:rsidRDefault="00FE05A8" w:rsidP="00970366"/>
    <w:p w14:paraId="4048401C" w14:textId="77777777" w:rsidR="00FE05A8" w:rsidRPr="00677786" w:rsidRDefault="00FE05A8" w:rsidP="00970366"/>
    <w:p w14:paraId="07124B80" w14:textId="77777777" w:rsidR="00FE05A8" w:rsidRPr="00677786" w:rsidRDefault="00FE05A8" w:rsidP="00970366"/>
    <w:p w14:paraId="345C0ED5" w14:textId="77777777" w:rsidR="00FE05A8" w:rsidRPr="00677786" w:rsidRDefault="00FE05A8" w:rsidP="00970366"/>
    <w:p w14:paraId="1FE6D68D" w14:textId="77777777" w:rsidR="00FE05A8" w:rsidRPr="00677786" w:rsidRDefault="00FE05A8" w:rsidP="00970366"/>
    <w:p w14:paraId="1EE64609" w14:textId="77777777" w:rsidR="00FE05A8" w:rsidRPr="00677786" w:rsidRDefault="00FE05A8" w:rsidP="00970366"/>
    <w:p w14:paraId="0815CE8E" w14:textId="77777777" w:rsidR="00FE05A8" w:rsidRPr="00677786" w:rsidRDefault="00FE05A8" w:rsidP="00970366"/>
    <w:p w14:paraId="280622A6" w14:textId="77777777" w:rsidR="00FE05A8" w:rsidRPr="00677786" w:rsidRDefault="00FE05A8" w:rsidP="00970366"/>
    <w:p w14:paraId="61BE1316" w14:textId="77777777" w:rsidR="00FE05A8" w:rsidRPr="00677786" w:rsidRDefault="00FE05A8" w:rsidP="00970366"/>
    <w:p w14:paraId="1A15FC24" w14:textId="77777777" w:rsidR="00FE05A8" w:rsidRPr="00677786" w:rsidRDefault="00FE05A8" w:rsidP="00970366"/>
    <w:p w14:paraId="5CD57343" w14:textId="77777777" w:rsidR="00FE05A8" w:rsidRPr="00677786" w:rsidRDefault="00FE05A8" w:rsidP="00970366"/>
    <w:p w14:paraId="21025B22" w14:textId="77777777" w:rsidR="00FE05A8" w:rsidRPr="00677786" w:rsidRDefault="00FE05A8" w:rsidP="00970366"/>
    <w:p w14:paraId="22D91CAA" w14:textId="77777777" w:rsidR="00FE05A8" w:rsidRPr="00677786" w:rsidRDefault="00FE05A8" w:rsidP="00970366"/>
    <w:p w14:paraId="2CC52478" w14:textId="77777777" w:rsidR="00FE05A8" w:rsidRPr="00677786" w:rsidRDefault="00FE05A8" w:rsidP="00970366"/>
    <w:p w14:paraId="17409984" w14:textId="77777777" w:rsidR="00FE05A8" w:rsidRPr="00677786" w:rsidRDefault="00FE05A8" w:rsidP="00970366"/>
    <w:p w14:paraId="644041F5" w14:textId="77777777" w:rsidR="00FE05A8" w:rsidRPr="00677786" w:rsidRDefault="00FE05A8" w:rsidP="00970366"/>
    <w:p w14:paraId="7CFE8923" w14:textId="77777777" w:rsidR="00FE05A8" w:rsidRPr="00677786" w:rsidRDefault="00FE05A8" w:rsidP="00970366"/>
    <w:p w14:paraId="6BF1E0E4" w14:textId="77777777" w:rsidR="00FE05A8" w:rsidRPr="00677786" w:rsidRDefault="00FE05A8" w:rsidP="00970366"/>
    <w:p w14:paraId="61067517" w14:textId="4BE00378" w:rsidR="0074079A" w:rsidRPr="00677786" w:rsidRDefault="0074079A" w:rsidP="00FE05A8">
      <w:pPr>
        <w:jc w:val="center"/>
        <w:rPr>
          <w:b/>
          <w:bCs/>
        </w:rPr>
      </w:pPr>
      <w:r w:rsidRPr="00677786">
        <w:rPr>
          <w:b/>
          <w:bCs/>
        </w:rPr>
        <w:t>AGREEMENT ON TRADE</w:t>
      </w:r>
      <w:r w:rsidR="005255FB" w:rsidRPr="00677786">
        <w:rPr>
          <w:b/>
          <w:bCs/>
        </w:rPr>
        <w:noBreakHyphen/>
      </w:r>
      <w:r w:rsidRPr="00677786">
        <w:rPr>
          <w:b/>
          <w:bCs/>
        </w:rPr>
        <w:t>RELATED</w:t>
      </w:r>
      <w:r w:rsidR="00392CA9" w:rsidRPr="00677786">
        <w:rPr>
          <w:b/>
          <w:bCs/>
        </w:rPr>
        <w:t xml:space="preserve"> </w:t>
      </w:r>
      <w:r w:rsidRPr="00677786">
        <w:rPr>
          <w:b/>
          <w:bCs/>
        </w:rPr>
        <w:t>INVESTMEN</w:t>
      </w:r>
      <w:r w:rsidR="005255FB" w:rsidRPr="00677786">
        <w:rPr>
          <w:b/>
          <w:bCs/>
        </w:rPr>
        <w:t xml:space="preserve">T </w:t>
      </w:r>
      <w:r w:rsidRPr="00677786">
        <w:rPr>
          <w:b/>
          <w:bCs/>
        </w:rPr>
        <w:t>MEASURES</w:t>
      </w:r>
    </w:p>
    <w:p w14:paraId="6DCA6FDD" w14:textId="77777777" w:rsidR="00FE05A8" w:rsidRPr="00677786" w:rsidRDefault="00FE05A8">
      <w:pPr>
        <w:spacing w:after="200" w:line="276" w:lineRule="auto"/>
        <w:jc w:val="left"/>
      </w:pPr>
      <w:r w:rsidRPr="00677786">
        <w:br w:type="page"/>
      </w:r>
    </w:p>
    <w:p w14:paraId="2A214391" w14:textId="4F25AFF9" w:rsidR="0074079A" w:rsidRPr="00677786" w:rsidRDefault="0074079A" w:rsidP="00FE05A8">
      <w:pPr>
        <w:jc w:val="center"/>
        <w:rPr>
          <w:b/>
          <w:bCs/>
        </w:rPr>
      </w:pPr>
      <w:r w:rsidRPr="00677786">
        <w:rPr>
          <w:b/>
          <w:bCs/>
        </w:rPr>
        <w:lastRenderedPageBreak/>
        <w:t>AGREEMENT</w:t>
      </w:r>
      <w:r w:rsidR="00FE05A8" w:rsidRPr="00677786">
        <w:rPr>
          <w:b/>
          <w:bCs/>
        </w:rPr>
        <w:t xml:space="preserve"> </w:t>
      </w:r>
      <w:r w:rsidRPr="00677786">
        <w:rPr>
          <w:b/>
          <w:bCs/>
        </w:rPr>
        <w:t>ON TRADE</w:t>
      </w:r>
      <w:r w:rsidR="005255FB" w:rsidRPr="00677786">
        <w:rPr>
          <w:b/>
          <w:bCs/>
        </w:rPr>
        <w:noBreakHyphen/>
      </w:r>
      <w:r w:rsidRPr="00677786">
        <w:rPr>
          <w:b/>
          <w:bCs/>
        </w:rPr>
        <w:t>RELATED</w:t>
      </w:r>
      <w:r w:rsidR="00392CA9" w:rsidRPr="00677786">
        <w:rPr>
          <w:b/>
          <w:bCs/>
        </w:rPr>
        <w:t xml:space="preserve"> </w:t>
      </w:r>
      <w:r w:rsidRPr="00677786">
        <w:rPr>
          <w:b/>
          <w:bCs/>
        </w:rPr>
        <w:t>INVESTMENT</w:t>
      </w:r>
      <w:r w:rsidR="00392CA9" w:rsidRPr="00677786">
        <w:rPr>
          <w:b/>
          <w:bCs/>
        </w:rPr>
        <w:t xml:space="preserve"> </w:t>
      </w:r>
      <w:r w:rsidRPr="00677786">
        <w:rPr>
          <w:b/>
          <w:bCs/>
        </w:rPr>
        <w:t>MEASURES</w:t>
      </w:r>
    </w:p>
    <w:p w14:paraId="389BD45C" w14:textId="77777777" w:rsidR="0074079A" w:rsidRPr="00677786" w:rsidRDefault="0074079A" w:rsidP="00970366"/>
    <w:p w14:paraId="4D2E91E8" w14:textId="77777777" w:rsidR="0074079A" w:rsidRPr="00677786" w:rsidRDefault="0074079A" w:rsidP="00970366"/>
    <w:p w14:paraId="1F068E1F" w14:textId="77777777" w:rsidR="0074079A" w:rsidRPr="00677786" w:rsidRDefault="0074079A" w:rsidP="00970366">
      <w:r w:rsidRPr="0075084D">
        <w:rPr>
          <w:i/>
        </w:rPr>
        <w:t>Members</w:t>
      </w:r>
      <w:r w:rsidRPr="00677786">
        <w:t>,</w:t>
      </w:r>
    </w:p>
    <w:p w14:paraId="0C392A68" w14:textId="77777777" w:rsidR="006B2126" w:rsidRPr="00677786" w:rsidRDefault="006B2126" w:rsidP="00970366">
      <w:pPr>
        <w:rPr>
          <w:i/>
        </w:rPr>
      </w:pPr>
    </w:p>
    <w:p w14:paraId="32A424E6" w14:textId="52360AC5" w:rsidR="0074079A" w:rsidRPr="00677786" w:rsidRDefault="0074079A" w:rsidP="006B2126">
      <w:pPr>
        <w:ind w:firstLine="567"/>
      </w:pPr>
      <w:r w:rsidRPr="00677786">
        <w:rPr>
          <w:i/>
        </w:rPr>
        <w:t>Considering</w:t>
      </w:r>
      <w:r w:rsidR="00160F7E" w:rsidRPr="00677786">
        <w:rPr>
          <w:i/>
        </w:rPr>
        <w:t xml:space="preserve"> </w:t>
      </w:r>
      <w:r w:rsidRPr="00677786">
        <w:t>that Ministers</w:t>
      </w:r>
      <w:r w:rsidR="00392CA9" w:rsidRPr="00677786">
        <w:t xml:space="preserve"> </w:t>
      </w:r>
      <w:r w:rsidRPr="00677786">
        <w:t>agreed</w:t>
      </w:r>
      <w:r w:rsidR="00392CA9" w:rsidRPr="00677786">
        <w:t xml:space="preserve"> </w:t>
      </w:r>
      <w:r w:rsidRPr="00677786">
        <w:t>in the Punta</w:t>
      </w:r>
      <w:r w:rsidR="00392CA9" w:rsidRPr="00677786">
        <w:t xml:space="preserve"> </w:t>
      </w:r>
      <w:r w:rsidRPr="00677786">
        <w:t>del Este Declaration</w:t>
      </w:r>
      <w:r w:rsidR="00392CA9" w:rsidRPr="00677786">
        <w:t xml:space="preserve"> </w:t>
      </w:r>
      <w:r w:rsidRPr="00677786">
        <w:t xml:space="preserve">that </w:t>
      </w:r>
      <w:r w:rsidR="006B2126" w:rsidRPr="00677786">
        <w:t>"</w:t>
      </w:r>
      <w:r w:rsidRPr="00677786">
        <w:t>Followin</w:t>
      </w:r>
      <w:r w:rsidR="005255FB" w:rsidRPr="00677786">
        <w:t xml:space="preserve">g </w:t>
      </w:r>
      <w:r w:rsidRPr="00677786">
        <w:t>an</w:t>
      </w:r>
      <w:r w:rsidR="00392CA9" w:rsidRPr="00677786">
        <w:t xml:space="preserve"> </w:t>
      </w:r>
      <w:r w:rsidRPr="00677786">
        <w:t>examination of the operation of GAT</w:t>
      </w:r>
      <w:r w:rsidR="00392CA9" w:rsidRPr="00677786">
        <w:t>T</w:t>
      </w:r>
      <w:r w:rsidRPr="00677786">
        <w:t xml:space="preserve"> Articles related to the trade restrictive and distorting effects of investment measures, negotiations should elaborate, as appropriate</w:t>
      </w:r>
      <w:r w:rsidR="005255FB" w:rsidRPr="00677786">
        <w:t>; f</w:t>
      </w:r>
      <w:r w:rsidRPr="00677786">
        <w:t>urther provisions that may be necessary to avoid such adverse effects on trade";</w:t>
      </w:r>
    </w:p>
    <w:p w14:paraId="5E2867A4" w14:textId="77777777" w:rsidR="0074079A" w:rsidRPr="00677786" w:rsidRDefault="0074079A" w:rsidP="00970366">
      <w:r w:rsidRPr="00677786">
        <w:t>'</w:t>
      </w:r>
    </w:p>
    <w:p w14:paraId="220322E6" w14:textId="799058D5" w:rsidR="0074079A" w:rsidRPr="00677786" w:rsidRDefault="0074079A" w:rsidP="00160F7E">
      <w:pPr>
        <w:ind w:firstLine="567"/>
      </w:pPr>
      <w:r w:rsidRPr="00677786">
        <w:rPr>
          <w:i/>
        </w:rPr>
        <w:t xml:space="preserve">Desiring </w:t>
      </w:r>
      <w:r w:rsidRPr="00677786">
        <w:t>to promote the</w:t>
      </w:r>
      <w:r w:rsidR="00392CA9" w:rsidRPr="00677786">
        <w:t xml:space="preserve"> </w:t>
      </w:r>
      <w:r w:rsidRPr="00677786">
        <w:t>expansion and progressive liberalisation of world trade and to facilitate investment across international frontiers so as to increase the economic growth of all trading partners,</w:t>
      </w:r>
      <w:r w:rsidR="00160F7E" w:rsidRPr="00677786">
        <w:t xml:space="preserve"> </w:t>
      </w:r>
      <w:r w:rsidRPr="00677786">
        <w:t xml:space="preserve">particularly developing country Members, while ensuring free </w:t>
      </w:r>
      <w:proofErr w:type="gramStart"/>
      <w:r w:rsidRPr="00677786">
        <w:t>competition;</w:t>
      </w:r>
      <w:proofErr w:type="gramEnd"/>
    </w:p>
    <w:p w14:paraId="6D5E84A7" w14:textId="77777777" w:rsidR="0074079A" w:rsidRPr="00677786" w:rsidRDefault="0074079A" w:rsidP="00970366"/>
    <w:p w14:paraId="5E13F639" w14:textId="7E48066C" w:rsidR="0074079A" w:rsidRPr="00677786" w:rsidRDefault="0074079A" w:rsidP="006B2126">
      <w:pPr>
        <w:ind w:firstLine="567"/>
      </w:pPr>
      <w:r w:rsidRPr="00677786">
        <w:rPr>
          <w:i/>
        </w:rPr>
        <w:t>Ta</w:t>
      </w:r>
      <w:r w:rsidR="00392CA9" w:rsidRPr="00677786">
        <w:rPr>
          <w:i/>
        </w:rPr>
        <w:t>ki</w:t>
      </w:r>
      <w:r w:rsidRPr="00677786">
        <w:rPr>
          <w:i/>
        </w:rPr>
        <w:t xml:space="preserve">ng into account </w:t>
      </w:r>
      <w:r w:rsidRPr="00677786">
        <w:t>the</w:t>
      </w:r>
      <w:r w:rsidR="00392CA9" w:rsidRPr="00677786">
        <w:t xml:space="preserve"> </w:t>
      </w:r>
      <w:r w:rsidRPr="00677786">
        <w:t>particular trade, development and financial needs of developing country Members</w:t>
      </w:r>
      <w:r w:rsidR="005255FB" w:rsidRPr="00677786">
        <w:t xml:space="preserve">, </w:t>
      </w:r>
      <w:r w:rsidRPr="00677786">
        <w:t>particularl</w:t>
      </w:r>
      <w:r w:rsidR="005255FB" w:rsidRPr="00677786">
        <w:t xml:space="preserve">y </w:t>
      </w:r>
      <w:r w:rsidRPr="00677786">
        <w:t>thos</w:t>
      </w:r>
      <w:r w:rsidR="005255FB" w:rsidRPr="00677786">
        <w:t xml:space="preserve">e </w:t>
      </w:r>
      <w:r w:rsidRPr="00677786">
        <w:t>o</w:t>
      </w:r>
      <w:r w:rsidR="005255FB" w:rsidRPr="00677786">
        <w:t xml:space="preserve">f </w:t>
      </w:r>
      <w:r w:rsidRPr="00677786">
        <w:t>the least</w:t>
      </w:r>
      <w:r w:rsidR="005255FB" w:rsidRPr="00677786">
        <w:noBreakHyphen/>
      </w:r>
      <w:r w:rsidRPr="00677786">
        <w:t>develope</w:t>
      </w:r>
      <w:r w:rsidR="005255FB" w:rsidRPr="00677786">
        <w:t xml:space="preserve">d </w:t>
      </w:r>
      <w:r w:rsidRPr="00677786">
        <w:t xml:space="preserve">country </w:t>
      </w:r>
      <w:proofErr w:type="gramStart"/>
      <w:r w:rsidRPr="00677786">
        <w:t>Members;</w:t>
      </w:r>
      <w:proofErr w:type="gramEnd"/>
    </w:p>
    <w:p w14:paraId="2C2B5BCA" w14:textId="77777777" w:rsidR="00160F7E" w:rsidRPr="00677786" w:rsidRDefault="00160F7E" w:rsidP="00160F7E"/>
    <w:p w14:paraId="5F8D5D34" w14:textId="4BAF8DB0" w:rsidR="006B2126" w:rsidRPr="00677786" w:rsidRDefault="0074079A" w:rsidP="00160F7E">
      <w:pPr>
        <w:ind w:firstLine="567"/>
      </w:pPr>
      <w:r w:rsidRPr="00677786">
        <w:rPr>
          <w:i/>
        </w:rPr>
        <w:t xml:space="preserve">Recognizing </w:t>
      </w:r>
      <w:r w:rsidRPr="00677786">
        <w:t>that certain investment measures can cause trade</w:t>
      </w:r>
      <w:r w:rsidR="005255FB" w:rsidRPr="00677786">
        <w:noBreakHyphen/>
      </w:r>
      <w:r w:rsidRPr="00677786">
        <w:t>restrictive</w:t>
      </w:r>
      <w:r w:rsidR="00970366" w:rsidRPr="00677786">
        <w:t xml:space="preserve"> </w:t>
      </w:r>
      <w:r w:rsidRPr="00677786">
        <w:t xml:space="preserve">and distorting </w:t>
      </w:r>
      <w:proofErr w:type="gramStart"/>
      <w:r w:rsidRPr="00677786">
        <w:t>effects</w:t>
      </w:r>
      <w:r w:rsidR="005255FB" w:rsidRPr="00677786">
        <w:t>;</w:t>
      </w:r>
      <w:proofErr w:type="gramEnd"/>
    </w:p>
    <w:p w14:paraId="28DB722E" w14:textId="77777777" w:rsidR="006B2126" w:rsidRPr="00677786" w:rsidRDefault="006B2126" w:rsidP="00970366"/>
    <w:p w14:paraId="3ED9D6C7" w14:textId="2B39B2CE" w:rsidR="0074079A" w:rsidRPr="00677786" w:rsidRDefault="005255FB" w:rsidP="006B2126">
      <w:pPr>
        <w:ind w:firstLine="567"/>
      </w:pPr>
      <w:r w:rsidRPr="00677786">
        <w:t>H</w:t>
      </w:r>
      <w:r w:rsidR="0074079A" w:rsidRPr="00677786">
        <w:t xml:space="preserve">ereby </w:t>
      </w:r>
      <w:r w:rsidR="0074079A" w:rsidRPr="00677786">
        <w:rPr>
          <w:i/>
        </w:rPr>
        <w:t xml:space="preserve">agree </w:t>
      </w:r>
      <w:r w:rsidR="0074079A" w:rsidRPr="00677786">
        <w:t>as follows:</w:t>
      </w:r>
    </w:p>
    <w:p w14:paraId="01244700" w14:textId="77777777" w:rsidR="006B2126" w:rsidRPr="00677786" w:rsidRDefault="006B2126" w:rsidP="00970366">
      <w:pPr>
        <w:rPr>
          <w:i/>
        </w:rPr>
      </w:pPr>
    </w:p>
    <w:p w14:paraId="1AC72BB4" w14:textId="77777777" w:rsidR="006B2126" w:rsidRPr="00677786" w:rsidRDefault="0074079A" w:rsidP="006B2126">
      <w:pPr>
        <w:jc w:val="center"/>
        <w:rPr>
          <w:i/>
        </w:rPr>
      </w:pPr>
      <w:r w:rsidRPr="00677786">
        <w:rPr>
          <w:i/>
        </w:rPr>
        <w:t>Article 1</w:t>
      </w:r>
    </w:p>
    <w:p w14:paraId="02C94F1E" w14:textId="77777777" w:rsidR="006B2126" w:rsidRPr="00677786" w:rsidRDefault="006B2126" w:rsidP="006B2126">
      <w:pPr>
        <w:jc w:val="center"/>
        <w:rPr>
          <w:i/>
        </w:rPr>
      </w:pPr>
    </w:p>
    <w:p w14:paraId="4611639D" w14:textId="65E44F76" w:rsidR="0074079A" w:rsidRPr="00677786" w:rsidRDefault="0074079A" w:rsidP="006B2126">
      <w:pPr>
        <w:jc w:val="center"/>
        <w:rPr>
          <w:i/>
        </w:rPr>
      </w:pPr>
      <w:r w:rsidRPr="00677786">
        <w:rPr>
          <w:i/>
        </w:rPr>
        <w:t>Coverage</w:t>
      </w:r>
    </w:p>
    <w:p w14:paraId="76045935" w14:textId="77777777" w:rsidR="006B2126" w:rsidRPr="00677786" w:rsidRDefault="006B2126" w:rsidP="006B2126"/>
    <w:p w14:paraId="24275747" w14:textId="77777777" w:rsidR="0074079A" w:rsidRPr="00677786" w:rsidRDefault="0074079A" w:rsidP="006B2126">
      <w:pPr>
        <w:ind w:firstLine="567"/>
      </w:pPr>
      <w:r w:rsidRPr="00677786">
        <w:t>This Agreement applies to investment measures related to trade in goods only (referred to in</w:t>
      </w:r>
    </w:p>
    <w:p w14:paraId="144BFF16" w14:textId="47F06BF2" w:rsidR="0074079A" w:rsidRPr="00677786" w:rsidRDefault="0074079A" w:rsidP="00970366">
      <w:r w:rsidRPr="00677786">
        <w:t>this Agreement as "TRIMs").</w:t>
      </w:r>
    </w:p>
    <w:p w14:paraId="54F7B8BB" w14:textId="77777777" w:rsidR="006B2126" w:rsidRPr="00677786" w:rsidRDefault="006B2126" w:rsidP="00970366"/>
    <w:p w14:paraId="42859CA0" w14:textId="77777777" w:rsidR="0074079A" w:rsidRPr="00677786" w:rsidRDefault="0074079A" w:rsidP="006B2126">
      <w:pPr>
        <w:jc w:val="center"/>
        <w:rPr>
          <w:i/>
        </w:rPr>
      </w:pPr>
      <w:r w:rsidRPr="00677786">
        <w:rPr>
          <w:i/>
        </w:rPr>
        <w:t>Article 2</w:t>
      </w:r>
    </w:p>
    <w:p w14:paraId="1AD6715B" w14:textId="77777777" w:rsidR="0074079A" w:rsidRPr="00677786" w:rsidRDefault="0074079A" w:rsidP="006B2126">
      <w:pPr>
        <w:jc w:val="center"/>
        <w:rPr>
          <w:i/>
        </w:rPr>
      </w:pPr>
    </w:p>
    <w:p w14:paraId="2FC7719F" w14:textId="0C6B61C5" w:rsidR="0074079A" w:rsidRPr="00677786" w:rsidRDefault="0074079A" w:rsidP="006B2126">
      <w:pPr>
        <w:jc w:val="center"/>
        <w:rPr>
          <w:i/>
        </w:rPr>
      </w:pPr>
      <w:r w:rsidRPr="00677786">
        <w:rPr>
          <w:i/>
        </w:rPr>
        <w:t xml:space="preserve">National Treatment </w:t>
      </w:r>
      <w:r w:rsidR="006B2126" w:rsidRPr="00677786">
        <w:rPr>
          <w:i/>
        </w:rPr>
        <w:t>and</w:t>
      </w:r>
      <w:r w:rsidRPr="00677786">
        <w:rPr>
          <w:i/>
        </w:rPr>
        <w:t xml:space="preserve"> Quantitative Restrictions</w:t>
      </w:r>
    </w:p>
    <w:p w14:paraId="115EB822" w14:textId="77777777" w:rsidR="0074079A" w:rsidRPr="00677786" w:rsidRDefault="0074079A" w:rsidP="00970366"/>
    <w:p w14:paraId="6CCB1B65" w14:textId="6F0DA537" w:rsidR="0074079A" w:rsidRPr="00677786" w:rsidRDefault="006B2126" w:rsidP="00392CA9">
      <w:r w:rsidRPr="00677786">
        <w:t>1.</w:t>
      </w:r>
      <w:r w:rsidRPr="00677786">
        <w:tab/>
      </w:r>
      <w:r w:rsidR="0074079A" w:rsidRPr="00677786">
        <w:t>Withou</w:t>
      </w:r>
      <w:r w:rsidR="005255FB" w:rsidRPr="00677786">
        <w:t xml:space="preserve">t </w:t>
      </w:r>
      <w:r w:rsidR="0074079A" w:rsidRPr="00677786">
        <w:t>prejudice to othe</w:t>
      </w:r>
      <w:r w:rsidR="005255FB" w:rsidRPr="00677786">
        <w:t xml:space="preserve">r </w:t>
      </w:r>
      <w:r w:rsidR="0074079A" w:rsidRPr="00677786">
        <w:t>rights an</w:t>
      </w:r>
      <w:r w:rsidR="005255FB" w:rsidRPr="00677786">
        <w:t xml:space="preserve">d </w:t>
      </w:r>
      <w:r w:rsidR="0074079A" w:rsidRPr="00677786">
        <w:t>obligations unde</w:t>
      </w:r>
      <w:r w:rsidR="005255FB" w:rsidRPr="00677786">
        <w:t xml:space="preserve">r </w:t>
      </w:r>
      <w:r w:rsidR="0074079A" w:rsidRPr="00677786">
        <w:t>G</w:t>
      </w:r>
      <w:r w:rsidR="005255FB" w:rsidRPr="00677786">
        <w:t xml:space="preserve">ATT 1994, </w:t>
      </w:r>
      <w:r w:rsidR="0074079A" w:rsidRPr="00677786">
        <w:t>no Membe</w:t>
      </w:r>
      <w:r w:rsidR="005255FB" w:rsidRPr="00677786">
        <w:t xml:space="preserve">r </w:t>
      </w:r>
      <w:r w:rsidR="0074079A" w:rsidRPr="00677786">
        <w:t>shall apply</w:t>
      </w:r>
      <w:r w:rsidR="00CC420B" w:rsidRPr="00677786">
        <w:t xml:space="preserve"> </w:t>
      </w:r>
      <w:r w:rsidR="0074079A" w:rsidRPr="00677786">
        <w:t>any TRIM that is inconsisten</w:t>
      </w:r>
      <w:r w:rsidR="005255FB" w:rsidRPr="00677786">
        <w:t xml:space="preserve">t </w:t>
      </w:r>
      <w:r w:rsidR="0074079A" w:rsidRPr="00677786">
        <w:t>wit</w:t>
      </w:r>
      <w:r w:rsidR="005255FB" w:rsidRPr="00677786">
        <w:t xml:space="preserve">h </w:t>
      </w:r>
      <w:r w:rsidR="0074079A" w:rsidRPr="00677786">
        <w:t>the provisions o</w:t>
      </w:r>
      <w:r w:rsidR="005255FB" w:rsidRPr="00677786">
        <w:t xml:space="preserve">f </w:t>
      </w:r>
      <w:r w:rsidR="0074079A" w:rsidRPr="00677786">
        <w:t>Article III</w:t>
      </w:r>
      <w:r w:rsidRPr="00677786">
        <w:t xml:space="preserve"> </w:t>
      </w:r>
      <w:r w:rsidR="0074079A" w:rsidRPr="00677786">
        <w:t>o</w:t>
      </w:r>
      <w:r w:rsidR="005255FB" w:rsidRPr="00677786">
        <w:t xml:space="preserve">r </w:t>
      </w:r>
      <w:r w:rsidR="0074079A" w:rsidRPr="00677786">
        <w:t>Articl</w:t>
      </w:r>
      <w:r w:rsidR="005255FB" w:rsidRPr="00677786">
        <w:t xml:space="preserve">e </w:t>
      </w:r>
      <w:r w:rsidR="0074079A" w:rsidRPr="00677786">
        <w:t>XI o</w:t>
      </w:r>
      <w:r w:rsidR="005255FB" w:rsidRPr="00677786">
        <w:t xml:space="preserve">f </w:t>
      </w:r>
      <w:r w:rsidR="0074079A" w:rsidRPr="00677786">
        <w:t>G</w:t>
      </w:r>
      <w:r w:rsidR="005255FB" w:rsidRPr="00677786">
        <w:t>ATT 1994</w:t>
      </w:r>
      <w:r w:rsidR="0074079A" w:rsidRPr="00677786">
        <w:t>.</w:t>
      </w:r>
    </w:p>
    <w:p w14:paraId="46E6D9EB" w14:textId="77777777" w:rsidR="0074079A" w:rsidRPr="00677786" w:rsidRDefault="0074079A" w:rsidP="00392CA9"/>
    <w:p w14:paraId="75292C13" w14:textId="15723E92" w:rsidR="0074079A" w:rsidRPr="00677786" w:rsidRDefault="006B2126" w:rsidP="00392CA9">
      <w:r w:rsidRPr="00677786">
        <w:t>2.</w:t>
      </w:r>
      <w:r w:rsidRPr="00677786">
        <w:tab/>
      </w:r>
      <w:r w:rsidR="0074079A" w:rsidRPr="00677786">
        <w:t>A</w:t>
      </w:r>
      <w:r w:rsidR="005255FB" w:rsidRPr="00677786">
        <w:t xml:space="preserve">n </w:t>
      </w:r>
      <w:r w:rsidR="0074079A" w:rsidRPr="00677786">
        <w:t>illustrative list of TRIM</w:t>
      </w:r>
      <w:r w:rsidR="005255FB" w:rsidRPr="00677786">
        <w:t xml:space="preserve">s </w:t>
      </w:r>
      <w:r w:rsidR="0074079A" w:rsidRPr="00677786">
        <w:t>that are inconsisten</w:t>
      </w:r>
      <w:r w:rsidR="005255FB" w:rsidRPr="00677786">
        <w:t xml:space="preserve">t </w:t>
      </w:r>
      <w:r w:rsidR="0074079A" w:rsidRPr="00677786">
        <w:t>wit</w:t>
      </w:r>
      <w:r w:rsidR="005255FB" w:rsidRPr="00677786">
        <w:t xml:space="preserve">h </w:t>
      </w:r>
      <w:r w:rsidR="0074079A" w:rsidRPr="00677786">
        <w:t>the obligation o</w:t>
      </w:r>
      <w:r w:rsidR="005255FB" w:rsidRPr="00677786">
        <w:t xml:space="preserve">f </w:t>
      </w:r>
      <w:r w:rsidR="0074079A" w:rsidRPr="00677786">
        <w:t>nationa</w:t>
      </w:r>
      <w:r w:rsidR="005255FB" w:rsidRPr="00677786">
        <w:t xml:space="preserve">l </w:t>
      </w:r>
      <w:r w:rsidR="0074079A" w:rsidRPr="00677786">
        <w:t>treatment</w:t>
      </w:r>
      <w:r w:rsidR="00CC420B" w:rsidRPr="00677786">
        <w:t xml:space="preserve"> </w:t>
      </w:r>
      <w:r w:rsidR="0074079A" w:rsidRPr="00677786">
        <w:t>provide</w:t>
      </w:r>
      <w:r w:rsidR="005255FB" w:rsidRPr="00677786">
        <w:t xml:space="preserve">d </w:t>
      </w:r>
      <w:r w:rsidR="00F30071">
        <w:t>f</w:t>
      </w:r>
      <w:r w:rsidR="00F30071" w:rsidRPr="00677786">
        <w:t xml:space="preserve">or </w:t>
      </w:r>
      <w:r w:rsidR="0074079A" w:rsidRPr="00677786">
        <w:t xml:space="preserve">in </w:t>
      </w:r>
      <w:r w:rsidR="00F30071" w:rsidRPr="00677786">
        <w:t>paragraph</w:t>
      </w:r>
      <w:r w:rsidR="00F30071">
        <w:t> </w:t>
      </w:r>
      <w:r w:rsidR="005255FB" w:rsidRPr="00677786">
        <w:t xml:space="preserve">4 </w:t>
      </w:r>
      <w:r w:rsidR="0074079A" w:rsidRPr="00677786">
        <w:t>o</w:t>
      </w:r>
      <w:r w:rsidR="005255FB" w:rsidRPr="00677786">
        <w:t xml:space="preserve">f </w:t>
      </w:r>
      <w:r w:rsidR="0074079A" w:rsidRPr="00677786">
        <w:t>Article III o</w:t>
      </w:r>
      <w:r w:rsidR="005255FB" w:rsidRPr="00677786">
        <w:t xml:space="preserve">f </w:t>
      </w:r>
      <w:r w:rsidR="0074079A" w:rsidRPr="00677786">
        <w:t>G</w:t>
      </w:r>
      <w:r w:rsidR="005255FB" w:rsidRPr="00677786">
        <w:t>ATT 1994</w:t>
      </w:r>
      <w:r w:rsidR="0074079A" w:rsidRPr="00677786">
        <w:t xml:space="preserve"> and the obligatio</w:t>
      </w:r>
      <w:r w:rsidR="005255FB" w:rsidRPr="00677786">
        <w:t xml:space="preserve">n </w:t>
      </w:r>
      <w:r w:rsidR="0074079A" w:rsidRPr="00677786">
        <w:t>of genera</w:t>
      </w:r>
      <w:r w:rsidR="005255FB" w:rsidRPr="00677786">
        <w:t xml:space="preserve">l </w:t>
      </w:r>
      <w:r w:rsidRPr="00677786">
        <w:t>elimination of</w:t>
      </w:r>
      <w:r w:rsidR="00392CA9" w:rsidRPr="00677786">
        <w:t xml:space="preserve"> </w:t>
      </w:r>
      <w:r w:rsidR="0074079A" w:rsidRPr="00677786">
        <w:t>quantitativ</w:t>
      </w:r>
      <w:r w:rsidR="005255FB" w:rsidRPr="00677786">
        <w:t xml:space="preserve">e </w:t>
      </w:r>
      <w:r w:rsidR="0074079A" w:rsidRPr="00677786">
        <w:t>restriction</w:t>
      </w:r>
      <w:r w:rsidR="005255FB" w:rsidRPr="00677786">
        <w:t xml:space="preserve">s </w:t>
      </w:r>
      <w:r w:rsidR="0074079A" w:rsidRPr="00677786">
        <w:t>provide</w:t>
      </w:r>
      <w:r w:rsidR="005255FB" w:rsidRPr="00677786">
        <w:t xml:space="preserve">d </w:t>
      </w:r>
      <w:r w:rsidR="0074079A" w:rsidRPr="00677786">
        <w:t>fo</w:t>
      </w:r>
      <w:r w:rsidR="005255FB" w:rsidRPr="00677786">
        <w:t xml:space="preserve">r </w:t>
      </w:r>
      <w:r w:rsidR="0074079A" w:rsidRPr="00677786">
        <w:t>in paragrap</w:t>
      </w:r>
      <w:r w:rsidR="005255FB" w:rsidRPr="00677786">
        <w:t xml:space="preserve">h </w:t>
      </w:r>
      <w:r w:rsidR="0074079A" w:rsidRPr="00677786">
        <w:t>1 o</w:t>
      </w:r>
      <w:r w:rsidR="00392CA9" w:rsidRPr="00677786">
        <w:t xml:space="preserve">f </w:t>
      </w:r>
      <w:r w:rsidR="0074079A" w:rsidRPr="00677786">
        <w:t>Article XI o</w:t>
      </w:r>
      <w:r w:rsidR="005255FB" w:rsidRPr="00677786">
        <w:t xml:space="preserve">f </w:t>
      </w:r>
      <w:r w:rsidR="0074079A" w:rsidRPr="00677786">
        <w:t>G</w:t>
      </w:r>
      <w:r w:rsidR="005255FB" w:rsidRPr="00677786">
        <w:t>ATT 1994</w:t>
      </w:r>
      <w:r w:rsidR="0074079A" w:rsidRPr="00677786">
        <w:t xml:space="preserve"> is</w:t>
      </w:r>
      <w:r w:rsidRPr="00677786">
        <w:t xml:space="preserve"> </w:t>
      </w:r>
      <w:r w:rsidR="0074079A" w:rsidRPr="00677786">
        <w:t>contained in</w:t>
      </w:r>
      <w:r w:rsidR="00392CA9" w:rsidRPr="00677786">
        <w:t xml:space="preserve"> </w:t>
      </w:r>
      <w:r w:rsidR="0074079A" w:rsidRPr="00677786">
        <w:t>the Annex to this Agreement.</w:t>
      </w:r>
    </w:p>
    <w:p w14:paraId="478CD854" w14:textId="77777777" w:rsidR="0074079A" w:rsidRPr="00677786" w:rsidRDefault="0074079A" w:rsidP="005255FB"/>
    <w:p w14:paraId="0153D913" w14:textId="77777777" w:rsidR="0074079A" w:rsidRPr="00677786" w:rsidRDefault="0074079A" w:rsidP="00392CA9">
      <w:pPr>
        <w:jc w:val="center"/>
        <w:rPr>
          <w:i/>
          <w:iCs/>
        </w:rPr>
      </w:pPr>
      <w:r w:rsidRPr="00677786">
        <w:rPr>
          <w:i/>
          <w:iCs/>
        </w:rPr>
        <w:t>Article 3</w:t>
      </w:r>
    </w:p>
    <w:p w14:paraId="08BB571E" w14:textId="77777777" w:rsidR="0074079A" w:rsidRPr="00677786" w:rsidRDefault="0074079A" w:rsidP="00392CA9">
      <w:pPr>
        <w:jc w:val="center"/>
        <w:rPr>
          <w:i/>
          <w:iCs/>
        </w:rPr>
      </w:pPr>
    </w:p>
    <w:p w14:paraId="11E67CC7" w14:textId="77777777" w:rsidR="00CC420B" w:rsidRPr="00677786" w:rsidRDefault="00392CA9" w:rsidP="00392CA9">
      <w:pPr>
        <w:jc w:val="center"/>
        <w:rPr>
          <w:i/>
          <w:iCs/>
        </w:rPr>
      </w:pPr>
      <w:r w:rsidRPr="00677786">
        <w:rPr>
          <w:i/>
          <w:iCs/>
        </w:rPr>
        <w:t>Exceptions</w:t>
      </w:r>
    </w:p>
    <w:p w14:paraId="08369DB4" w14:textId="77777777" w:rsidR="00CC420B" w:rsidRPr="00677786" w:rsidRDefault="00CC420B" w:rsidP="006B2126"/>
    <w:p w14:paraId="3A52126E" w14:textId="1D5E6939" w:rsidR="0074079A" w:rsidRPr="00677786" w:rsidRDefault="0074079A" w:rsidP="0075084D">
      <w:pPr>
        <w:ind w:firstLine="567"/>
        <w:rPr>
          <w:i/>
          <w:iCs/>
        </w:rPr>
      </w:pPr>
      <w:r w:rsidRPr="00677786">
        <w:t>All exceptions under GA</w:t>
      </w:r>
      <w:r w:rsidR="00392CA9" w:rsidRPr="00677786">
        <w:t xml:space="preserve">TT </w:t>
      </w:r>
      <w:r w:rsidRPr="00677786">
        <w:t>1994 shall apply, as appropriate</w:t>
      </w:r>
      <w:r w:rsidR="006B2126" w:rsidRPr="00677786">
        <w:t>,</w:t>
      </w:r>
      <w:r w:rsidRPr="00677786">
        <w:t xml:space="preserve"> to the provision</w:t>
      </w:r>
      <w:r w:rsidR="006B2126" w:rsidRPr="00677786">
        <w:t xml:space="preserve">s </w:t>
      </w:r>
      <w:r w:rsidR="005255FB" w:rsidRPr="00677786">
        <w:t>o</w:t>
      </w:r>
      <w:r w:rsidRPr="00677786">
        <w:t>f this Agreement</w:t>
      </w:r>
      <w:r w:rsidR="00392CA9" w:rsidRPr="00677786">
        <w:t>.</w:t>
      </w:r>
    </w:p>
    <w:p w14:paraId="302A2E25" w14:textId="77777777" w:rsidR="00677786" w:rsidRDefault="00677786" w:rsidP="00392CA9"/>
    <w:p w14:paraId="05DC480E" w14:textId="77777777" w:rsidR="00677786" w:rsidRPr="00677786" w:rsidRDefault="0074079A" w:rsidP="00677786">
      <w:pPr>
        <w:jc w:val="center"/>
        <w:rPr>
          <w:i/>
          <w:iCs/>
        </w:rPr>
      </w:pPr>
      <w:r w:rsidRPr="00677786">
        <w:rPr>
          <w:i/>
          <w:iCs/>
        </w:rPr>
        <w:t>Article 4</w:t>
      </w:r>
    </w:p>
    <w:p w14:paraId="121E2A0F" w14:textId="77777777" w:rsidR="00677786" w:rsidRPr="00677786" w:rsidRDefault="00677786" w:rsidP="00677786">
      <w:pPr>
        <w:jc w:val="center"/>
        <w:rPr>
          <w:i/>
          <w:iCs/>
        </w:rPr>
      </w:pPr>
    </w:p>
    <w:p w14:paraId="7999D6E2" w14:textId="6EC4E1FA" w:rsidR="0074079A" w:rsidRPr="00677786" w:rsidRDefault="0074079A" w:rsidP="00677786">
      <w:pPr>
        <w:jc w:val="center"/>
        <w:rPr>
          <w:i/>
          <w:iCs/>
        </w:rPr>
      </w:pPr>
      <w:r w:rsidRPr="00677786">
        <w:rPr>
          <w:i/>
          <w:iCs/>
        </w:rPr>
        <w:t>Developing Country Members</w:t>
      </w:r>
    </w:p>
    <w:p w14:paraId="7FDE8FDD" w14:textId="77777777" w:rsidR="00677786" w:rsidRDefault="00677786" w:rsidP="00392CA9"/>
    <w:p w14:paraId="1DD58800" w14:textId="577417FE" w:rsidR="0074079A" w:rsidRPr="00677786" w:rsidRDefault="0074079A" w:rsidP="00677786">
      <w:pPr>
        <w:ind w:firstLine="567"/>
      </w:pPr>
      <w:r w:rsidRPr="00677786">
        <w:t>A developing country Member shall be free to deviate temporarily from the provisions of Article</w:t>
      </w:r>
      <w:r w:rsidR="00677786">
        <w:t> </w:t>
      </w:r>
      <w:r w:rsidRPr="00677786">
        <w:t>2 to the extent and in such a manner as Article XVIII of GAT</w:t>
      </w:r>
      <w:r w:rsidR="00677786">
        <w:t>T</w:t>
      </w:r>
      <w:r w:rsidRPr="00677786">
        <w:t xml:space="preserve"> 1994, the Understanding on the Balance</w:t>
      </w:r>
      <w:r w:rsidR="005255FB" w:rsidRPr="00677786">
        <w:noBreakHyphen/>
      </w:r>
      <w:r w:rsidRPr="00677786">
        <w:t>of</w:t>
      </w:r>
      <w:r w:rsidR="005255FB" w:rsidRPr="00677786">
        <w:noBreakHyphen/>
      </w:r>
      <w:r w:rsidRPr="00677786">
        <w:t>Payments Provisions of G</w:t>
      </w:r>
      <w:r w:rsidR="005255FB" w:rsidRPr="00677786">
        <w:t>ATT 1994</w:t>
      </w:r>
      <w:r w:rsidRPr="00677786">
        <w:t>, and the Declaration on Trade Measures Taken for Balance</w:t>
      </w:r>
      <w:r w:rsidR="005255FB" w:rsidRPr="00677786">
        <w:noBreakHyphen/>
      </w:r>
      <w:r w:rsidRPr="00677786">
        <w:t>of</w:t>
      </w:r>
      <w:r w:rsidR="005255FB" w:rsidRPr="00677786">
        <w:noBreakHyphen/>
      </w:r>
      <w:r w:rsidRPr="00677786">
        <w:t>Payments Purposes adopted on 2</w:t>
      </w:r>
      <w:r w:rsidR="005255FB" w:rsidRPr="00677786">
        <w:t>8 November 1</w:t>
      </w:r>
      <w:r w:rsidRPr="00677786">
        <w:t>979 (B</w:t>
      </w:r>
      <w:r w:rsidR="005255FB" w:rsidRPr="00677786">
        <w:t>ISD 26</w:t>
      </w:r>
      <w:r w:rsidRPr="00677786">
        <w:t>S/205</w:t>
      </w:r>
      <w:r w:rsidR="005255FB" w:rsidRPr="00677786">
        <w:noBreakHyphen/>
      </w:r>
      <w:r w:rsidRPr="00677786">
        <w:t>209) permit the Member to deviate from the provisions of Articles III and XI of G</w:t>
      </w:r>
      <w:r w:rsidR="005255FB" w:rsidRPr="00677786">
        <w:t>ATT 1994</w:t>
      </w:r>
      <w:r w:rsidRPr="00677786">
        <w:t>.</w:t>
      </w:r>
    </w:p>
    <w:p w14:paraId="4BF7522C" w14:textId="77777777" w:rsidR="0074079A" w:rsidRPr="00677786" w:rsidRDefault="0074079A" w:rsidP="005255FB"/>
    <w:p w14:paraId="6A184F61" w14:textId="77777777" w:rsidR="0074079A" w:rsidRPr="00677786" w:rsidRDefault="0074079A" w:rsidP="00710917">
      <w:pPr>
        <w:keepNext/>
        <w:ind w:right="1473"/>
        <w:jc w:val="center"/>
        <w:rPr>
          <w:i/>
        </w:rPr>
      </w:pPr>
      <w:r w:rsidRPr="00677786">
        <w:rPr>
          <w:i/>
        </w:rPr>
        <w:lastRenderedPageBreak/>
        <w:t>Article 5</w:t>
      </w:r>
    </w:p>
    <w:p w14:paraId="41AA1D92" w14:textId="77777777" w:rsidR="0074079A" w:rsidRPr="00677786" w:rsidRDefault="0074079A" w:rsidP="00710917">
      <w:pPr>
        <w:keepNext/>
      </w:pPr>
    </w:p>
    <w:p w14:paraId="363D4201" w14:textId="77777777" w:rsidR="0074079A" w:rsidRPr="00677786" w:rsidRDefault="0074079A" w:rsidP="00710917">
      <w:pPr>
        <w:keepNext/>
        <w:ind w:right="1135"/>
        <w:jc w:val="center"/>
        <w:rPr>
          <w:i/>
        </w:rPr>
      </w:pPr>
      <w:r w:rsidRPr="00677786">
        <w:rPr>
          <w:i/>
        </w:rPr>
        <w:t>Notification and Transitional Arrangements</w:t>
      </w:r>
    </w:p>
    <w:p w14:paraId="671A03A4" w14:textId="77777777" w:rsidR="0074079A" w:rsidRPr="00677786" w:rsidRDefault="0074079A" w:rsidP="00710917">
      <w:pPr>
        <w:keepNext/>
      </w:pPr>
    </w:p>
    <w:p w14:paraId="6E6681EC" w14:textId="1119E1BD" w:rsidR="0074079A" w:rsidRPr="00677786" w:rsidRDefault="00A74ADB" w:rsidP="00A74ADB">
      <w:pPr>
        <w:keepNext/>
      </w:pPr>
      <w:r>
        <w:t>1.</w:t>
      </w:r>
      <w:r>
        <w:tab/>
      </w:r>
      <w:r w:rsidR="0074079A" w:rsidRPr="00677786">
        <w:t xml:space="preserve">Members, within 90 days of </w:t>
      </w:r>
      <w:r w:rsidR="00F30071" w:rsidRPr="00677786">
        <w:t>the date</w:t>
      </w:r>
      <w:r w:rsidR="0074079A" w:rsidRPr="00677786">
        <w:t xml:space="preserve"> of entry into force of the WTO Agreement, shall notify the Council for Trade in Goods of all TRIMs th</w:t>
      </w:r>
      <w:r w:rsidR="00CC420B" w:rsidRPr="00677786">
        <w:t>e</w:t>
      </w:r>
      <w:r w:rsidR="0074079A" w:rsidRPr="00677786">
        <w:t>y are applying that are not in conformity with the provisions of this Agreement.</w:t>
      </w:r>
      <w:r w:rsidR="005255FB" w:rsidRPr="00677786">
        <w:t xml:space="preserve"> </w:t>
      </w:r>
      <w:r w:rsidR="0074079A" w:rsidRPr="00677786">
        <w:t>Such TRIMs of general or specific application shall be notified, along</w:t>
      </w:r>
      <w:r w:rsidR="00392CA9" w:rsidRPr="00677786">
        <w:t xml:space="preserve"> </w:t>
      </w:r>
      <w:r w:rsidR="0074079A" w:rsidRPr="00677786">
        <w:t>wit</w:t>
      </w:r>
      <w:r w:rsidR="005255FB" w:rsidRPr="00677786">
        <w:t xml:space="preserve">h </w:t>
      </w:r>
      <w:r w:rsidR="0074079A" w:rsidRPr="00677786">
        <w:t>thei</w:t>
      </w:r>
      <w:r w:rsidR="005255FB" w:rsidRPr="00677786">
        <w:t xml:space="preserve">r </w:t>
      </w:r>
      <w:r w:rsidR="0074079A" w:rsidRPr="00677786">
        <w:t>principa</w:t>
      </w:r>
      <w:r w:rsidR="005255FB" w:rsidRPr="00677786">
        <w:t xml:space="preserve">l </w:t>
      </w:r>
      <w:r w:rsidR="0074079A" w:rsidRPr="00677786">
        <w:t>features.</w:t>
      </w:r>
      <w:r w:rsidR="00392CA9" w:rsidRPr="00677786">
        <w:rPr>
          <w:rStyle w:val="FootnoteReference"/>
        </w:rPr>
        <w:footnoteReference w:id="1"/>
      </w:r>
    </w:p>
    <w:p w14:paraId="6D93383D" w14:textId="77777777" w:rsidR="0074079A" w:rsidRPr="00677786" w:rsidRDefault="0074079A" w:rsidP="005255FB"/>
    <w:p w14:paraId="381CFF32" w14:textId="27979CC7" w:rsidR="0074079A" w:rsidRPr="00677786" w:rsidRDefault="00A74ADB" w:rsidP="00A74ADB">
      <w:r>
        <w:t>2.</w:t>
      </w:r>
      <w:r>
        <w:tab/>
      </w:r>
      <w:r w:rsidR="0074079A" w:rsidRPr="00677786">
        <w:t>Each Member shall eliminate all TRIMs which are notified under paragraph 1 within two years of the date of entry into force of the WTO Agreement in the case of a developed country Member, within five years in the case of a developing country Member, and within seven years in the cas</w:t>
      </w:r>
      <w:r w:rsidR="005255FB" w:rsidRPr="00677786">
        <w:t xml:space="preserve">e </w:t>
      </w:r>
      <w:r w:rsidR="0074079A" w:rsidRPr="00677786">
        <w:t>of</w:t>
      </w:r>
      <w:r w:rsidR="00392CA9" w:rsidRPr="00677786">
        <w:t xml:space="preserve"> </w:t>
      </w:r>
      <w:r w:rsidR="005255FB" w:rsidRPr="00677786">
        <w:t xml:space="preserve">a </w:t>
      </w:r>
      <w:r w:rsidR="0074079A" w:rsidRPr="00677786">
        <w:t>least</w:t>
      </w:r>
      <w:r w:rsidR="005255FB" w:rsidRPr="00677786">
        <w:noBreakHyphen/>
      </w:r>
      <w:r w:rsidR="0074079A" w:rsidRPr="00677786">
        <w:t>develope</w:t>
      </w:r>
      <w:r w:rsidR="005255FB" w:rsidRPr="00677786">
        <w:t xml:space="preserve">d </w:t>
      </w:r>
      <w:r w:rsidR="0074079A" w:rsidRPr="00677786">
        <w:t>country Member.</w:t>
      </w:r>
    </w:p>
    <w:p w14:paraId="4B76E4C0" w14:textId="77777777" w:rsidR="0074079A" w:rsidRPr="00677786" w:rsidRDefault="0074079A" w:rsidP="005255FB"/>
    <w:p w14:paraId="5DE2DE66" w14:textId="2CD9CE06" w:rsidR="0074079A" w:rsidRPr="00677786" w:rsidRDefault="00A74ADB" w:rsidP="00A74ADB">
      <w:r>
        <w:t>3.</w:t>
      </w:r>
      <w:r>
        <w:tab/>
      </w:r>
      <w:r w:rsidR="0074079A" w:rsidRPr="00677786">
        <w:t>On request, the Council for Trade in Goods may extend the transition period for the elimination of TRIMs notified under paragraph 1 for a developing country Member, including a least</w:t>
      </w:r>
      <w:r w:rsidR="005255FB" w:rsidRPr="00677786">
        <w:noBreakHyphen/>
      </w:r>
      <w:r w:rsidR="0074079A" w:rsidRPr="00677786">
        <w:t>developed country Member, which demonstrate</w:t>
      </w:r>
      <w:r w:rsidR="005255FB" w:rsidRPr="00677786">
        <w:t xml:space="preserve">s </w:t>
      </w:r>
      <w:r w:rsidR="0074079A" w:rsidRPr="00677786">
        <w:t>particular difficulties in implementin</w:t>
      </w:r>
      <w:r w:rsidR="005255FB" w:rsidRPr="00677786">
        <w:t xml:space="preserve">g </w:t>
      </w:r>
      <w:r w:rsidR="0074079A" w:rsidRPr="00677786">
        <w:t>the provis</w:t>
      </w:r>
      <w:r w:rsidR="00392CA9" w:rsidRPr="00677786">
        <w:t>i</w:t>
      </w:r>
      <w:r w:rsidR="0074079A" w:rsidRPr="00677786">
        <w:t>ons o</w:t>
      </w:r>
      <w:r w:rsidR="005255FB" w:rsidRPr="00677786">
        <w:t xml:space="preserve">f </w:t>
      </w:r>
      <w:r w:rsidR="0074079A" w:rsidRPr="00677786">
        <w:t>this</w:t>
      </w:r>
      <w:r w:rsidR="00392CA9" w:rsidRPr="00677786">
        <w:t xml:space="preserve"> </w:t>
      </w:r>
      <w:r w:rsidR="00CC420B" w:rsidRPr="00677786">
        <w:t>Agreem</w:t>
      </w:r>
      <w:r w:rsidR="0074079A" w:rsidRPr="00677786">
        <w:t>ent.</w:t>
      </w:r>
      <w:r w:rsidR="005255FB" w:rsidRPr="00677786">
        <w:t xml:space="preserve"> </w:t>
      </w:r>
      <w:r w:rsidR="0074079A" w:rsidRPr="00677786">
        <w:t>In considerin</w:t>
      </w:r>
      <w:r w:rsidR="005255FB" w:rsidRPr="00677786">
        <w:t xml:space="preserve">g </w:t>
      </w:r>
      <w:r w:rsidR="0074079A" w:rsidRPr="00677786">
        <w:t>suc</w:t>
      </w:r>
      <w:r w:rsidR="005255FB" w:rsidRPr="00677786">
        <w:t xml:space="preserve">h a </w:t>
      </w:r>
      <w:r w:rsidR="0074079A" w:rsidRPr="00677786">
        <w:t>request</w:t>
      </w:r>
      <w:r w:rsidR="005255FB" w:rsidRPr="00677786">
        <w:t xml:space="preserve">, </w:t>
      </w:r>
      <w:r w:rsidR="0074079A" w:rsidRPr="00677786">
        <w:t>the Counci</w:t>
      </w:r>
      <w:r w:rsidR="005255FB" w:rsidRPr="00677786">
        <w:t xml:space="preserve">l </w:t>
      </w:r>
      <w:r w:rsidR="0074079A" w:rsidRPr="00677786">
        <w:t>fo</w:t>
      </w:r>
      <w:r w:rsidR="005255FB" w:rsidRPr="00677786">
        <w:t xml:space="preserve">r </w:t>
      </w:r>
      <w:r w:rsidR="0074079A" w:rsidRPr="00677786">
        <w:t>Trade i</w:t>
      </w:r>
      <w:r w:rsidR="005255FB" w:rsidRPr="00677786">
        <w:t xml:space="preserve">n </w:t>
      </w:r>
      <w:r w:rsidR="0074079A" w:rsidRPr="00677786">
        <w:t xml:space="preserve">Goods shall </w:t>
      </w:r>
      <w:proofErr w:type="gramStart"/>
      <w:r w:rsidR="0074079A" w:rsidRPr="00677786">
        <w:t>take int</w:t>
      </w:r>
      <w:r w:rsidR="005255FB" w:rsidRPr="00677786">
        <w:t xml:space="preserve">o </w:t>
      </w:r>
      <w:r w:rsidR="0074079A" w:rsidRPr="00677786">
        <w:t>account</w:t>
      </w:r>
      <w:proofErr w:type="gramEnd"/>
      <w:r w:rsidR="00392CA9" w:rsidRPr="00677786">
        <w:t xml:space="preserve"> </w:t>
      </w:r>
      <w:r w:rsidR="0074079A" w:rsidRPr="00677786">
        <w:t>th</w:t>
      </w:r>
      <w:r w:rsidR="005255FB" w:rsidRPr="00677786">
        <w:t xml:space="preserve">e </w:t>
      </w:r>
      <w:r w:rsidR="0074079A" w:rsidRPr="00677786">
        <w:t>individua</w:t>
      </w:r>
      <w:r w:rsidR="005255FB" w:rsidRPr="00677786">
        <w:t xml:space="preserve">l </w:t>
      </w:r>
      <w:r w:rsidR="0074079A" w:rsidRPr="00677786">
        <w:t>development</w:t>
      </w:r>
      <w:r w:rsidR="005255FB" w:rsidRPr="00677786">
        <w:t xml:space="preserve">, </w:t>
      </w:r>
      <w:r w:rsidR="00392CA9" w:rsidRPr="00677786">
        <w:t>fin</w:t>
      </w:r>
      <w:r w:rsidR="0074079A" w:rsidRPr="00677786">
        <w:t>ancia</w:t>
      </w:r>
      <w:r w:rsidR="005255FB" w:rsidRPr="00677786">
        <w:t xml:space="preserve">l </w:t>
      </w:r>
      <w:r w:rsidR="0074079A" w:rsidRPr="00677786">
        <w:t>an</w:t>
      </w:r>
      <w:r w:rsidR="005255FB" w:rsidRPr="00677786">
        <w:t xml:space="preserve">d </w:t>
      </w:r>
      <w:r w:rsidR="0074079A" w:rsidRPr="00677786">
        <w:t>trad</w:t>
      </w:r>
      <w:r w:rsidR="005255FB" w:rsidRPr="00677786">
        <w:t xml:space="preserve">e </w:t>
      </w:r>
      <w:r w:rsidR="0074079A" w:rsidRPr="00677786">
        <w:t xml:space="preserve">needs </w:t>
      </w:r>
      <w:r w:rsidR="00392CA9" w:rsidRPr="00677786">
        <w:t xml:space="preserve">of the </w:t>
      </w:r>
      <w:r w:rsidR="0074079A" w:rsidRPr="00677786">
        <w:t>Membe</w:t>
      </w:r>
      <w:r w:rsidR="005255FB" w:rsidRPr="00677786">
        <w:t xml:space="preserve">r </w:t>
      </w:r>
      <w:r w:rsidR="0074079A" w:rsidRPr="00677786">
        <w:t>i</w:t>
      </w:r>
      <w:r w:rsidR="005255FB" w:rsidRPr="00677786">
        <w:t xml:space="preserve">n </w:t>
      </w:r>
      <w:r w:rsidR="0074079A" w:rsidRPr="00677786">
        <w:t>question.</w:t>
      </w:r>
    </w:p>
    <w:p w14:paraId="637AC4EC" w14:textId="77777777" w:rsidR="0074079A" w:rsidRPr="00677786" w:rsidRDefault="0074079A" w:rsidP="005255FB"/>
    <w:p w14:paraId="1ED46D79" w14:textId="73CEDEE2" w:rsidR="0074079A" w:rsidRPr="00677786" w:rsidRDefault="00A74ADB" w:rsidP="00A74ADB">
      <w:r>
        <w:t>4.</w:t>
      </w:r>
      <w:r>
        <w:tab/>
      </w:r>
      <w:r w:rsidR="0074079A" w:rsidRPr="00677786">
        <w:t>During the</w:t>
      </w:r>
      <w:r w:rsidR="00392CA9" w:rsidRPr="00677786">
        <w:t xml:space="preserve"> </w:t>
      </w:r>
      <w:r w:rsidR="0074079A" w:rsidRPr="00677786">
        <w:t xml:space="preserve">transition period, a Member shall not modify the terms of any TRIM which it notifies under </w:t>
      </w:r>
      <w:r w:rsidR="00F30071" w:rsidRPr="00677786">
        <w:t>paragraph</w:t>
      </w:r>
      <w:r w:rsidR="00F30071">
        <w:t> </w:t>
      </w:r>
      <w:r w:rsidR="0074079A" w:rsidRPr="00677786">
        <w:t xml:space="preserve">1 from those prevailing at the date of entry into force of the </w:t>
      </w:r>
      <w:r w:rsidR="00F30071" w:rsidRPr="00677786">
        <w:t>WTO</w:t>
      </w:r>
      <w:r w:rsidR="00F30071">
        <w:t> </w:t>
      </w:r>
      <w:r w:rsidR="0074079A" w:rsidRPr="00677786">
        <w:t xml:space="preserve">Agreement so as to increase the degree of inconsistency with the provisions of </w:t>
      </w:r>
      <w:r w:rsidR="00F30071" w:rsidRPr="00677786">
        <w:t>Article</w:t>
      </w:r>
      <w:r w:rsidR="00F30071">
        <w:t> </w:t>
      </w:r>
      <w:r w:rsidR="0074079A" w:rsidRPr="00677786">
        <w:t>2</w:t>
      </w:r>
      <w:r w:rsidR="005255FB" w:rsidRPr="00677786">
        <w:t>. T</w:t>
      </w:r>
      <w:r w:rsidR="0074079A" w:rsidRPr="00677786">
        <w:t>RIMs introduced less than 180 days before the</w:t>
      </w:r>
      <w:r w:rsidR="00392CA9" w:rsidRPr="00677786">
        <w:t xml:space="preserve"> </w:t>
      </w:r>
      <w:r w:rsidR="0074079A" w:rsidRPr="00677786">
        <w:t>date of entry into force of the WTO Agreement shall not benefit from the</w:t>
      </w:r>
      <w:r w:rsidR="00392CA9" w:rsidRPr="00677786">
        <w:t xml:space="preserve"> </w:t>
      </w:r>
      <w:r w:rsidR="0074079A" w:rsidRPr="00677786">
        <w:t>transitional</w:t>
      </w:r>
      <w:r w:rsidR="00392CA9" w:rsidRPr="00677786">
        <w:t xml:space="preserve"> </w:t>
      </w:r>
      <w:r w:rsidR="0074079A" w:rsidRPr="00677786">
        <w:t>arrangements provided in paragraph 2.</w:t>
      </w:r>
    </w:p>
    <w:p w14:paraId="56787553" w14:textId="77777777" w:rsidR="0074079A" w:rsidRPr="00677786" w:rsidRDefault="0074079A" w:rsidP="005255FB"/>
    <w:p w14:paraId="6EB16CF6" w14:textId="100355FF" w:rsidR="00392CA9" w:rsidRPr="00677786" w:rsidRDefault="00A74ADB" w:rsidP="00A74ADB">
      <w:r>
        <w:t>5.</w:t>
      </w:r>
      <w:r>
        <w:tab/>
      </w:r>
      <w:r w:rsidR="0074079A" w:rsidRPr="00677786">
        <w:t>Notwithstanding the provisions of Article 2, a Member, in</w:t>
      </w:r>
      <w:r w:rsidR="00CC420B" w:rsidRPr="00677786">
        <w:t xml:space="preserve"> </w:t>
      </w:r>
      <w:r w:rsidR="0074079A" w:rsidRPr="00677786">
        <w:t xml:space="preserve">order not to disadvantage established enterprises which are subject to a </w:t>
      </w:r>
      <w:r w:rsidR="0074079A" w:rsidRPr="00E615EC">
        <w:rPr>
          <w:bCs/>
        </w:rPr>
        <w:t xml:space="preserve">TRIM </w:t>
      </w:r>
      <w:r w:rsidR="0074079A" w:rsidRPr="00677786">
        <w:t xml:space="preserve">notified under </w:t>
      </w:r>
      <w:r w:rsidR="00F30071" w:rsidRPr="00677786">
        <w:t>paragraph</w:t>
      </w:r>
      <w:r w:rsidR="00F30071">
        <w:t> </w:t>
      </w:r>
      <w:r w:rsidR="0074079A" w:rsidRPr="00677786">
        <w:t xml:space="preserve">1, may apply during the transition period the same TRIM to a new investment </w:t>
      </w:r>
      <w:r w:rsidR="0074079A" w:rsidRPr="00E615EC">
        <w:rPr>
          <w:i/>
          <w:iCs/>
        </w:rPr>
        <w:t>(</w:t>
      </w:r>
      <w:proofErr w:type="spellStart"/>
      <w:r w:rsidR="0074079A" w:rsidRPr="00E615EC">
        <w:rPr>
          <w:i/>
          <w:iCs/>
        </w:rPr>
        <w:t>i</w:t>
      </w:r>
      <w:proofErr w:type="spellEnd"/>
      <w:r w:rsidR="0074079A" w:rsidRPr="00E615EC">
        <w:rPr>
          <w:i/>
          <w:iCs/>
        </w:rPr>
        <w:t>)</w:t>
      </w:r>
      <w:r w:rsidR="0074079A" w:rsidRPr="00677786">
        <w:t xml:space="preserve"> where the products of such investment are like products to those of the established enterprises, </w:t>
      </w:r>
      <w:r w:rsidR="00E615EC">
        <w:t>and</w:t>
      </w:r>
      <w:r w:rsidR="0074079A" w:rsidRPr="00677786">
        <w:t xml:space="preserve"> </w:t>
      </w:r>
      <w:r w:rsidR="0074079A" w:rsidRPr="00677786">
        <w:rPr>
          <w:i/>
        </w:rPr>
        <w:t xml:space="preserve">(ii) </w:t>
      </w:r>
      <w:r w:rsidR="0074079A" w:rsidRPr="00677786">
        <w:t>where necessary to avoid distorting the conditions of competition between the new investment and the established enterprises.</w:t>
      </w:r>
      <w:r w:rsidR="005255FB" w:rsidRPr="00677786">
        <w:t xml:space="preserve"> </w:t>
      </w:r>
      <w:r w:rsidR="0074079A" w:rsidRPr="00677786">
        <w:t>Any TRIM so applied to</w:t>
      </w:r>
      <w:r w:rsidR="00392CA9" w:rsidRPr="00677786">
        <w:t xml:space="preserve"> a</w:t>
      </w:r>
      <w:r w:rsidR="005255FB" w:rsidRPr="00677786">
        <w:t xml:space="preserve"> </w:t>
      </w:r>
      <w:r w:rsidR="0074079A" w:rsidRPr="00677786">
        <w:t>ne</w:t>
      </w:r>
      <w:r w:rsidR="005255FB" w:rsidRPr="00677786">
        <w:t xml:space="preserve">w </w:t>
      </w:r>
      <w:r w:rsidR="0074079A" w:rsidRPr="00677786">
        <w:t>investmen</w:t>
      </w:r>
      <w:r w:rsidR="005255FB" w:rsidRPr="00677786">
        <w:t xml:space="preserve">t </w:t>
      </w:r>
      <w:r w:rsidR="0074079A" w:rsidRPr="00677786">
        <w:t>shal</w:t>
      </w:r>
      <w:r w:rsidR="005255FB" w:rsidRPr="00677786">
        <w:t xml:space="preserve">l </w:t>
      </w:r>
      <w:r w:rsidR="0074079A" w:rsidRPr="00677786">
        <w:t>b</w:t>
      </w:r>
      <w:r w:rsidR="005255FB" w:rsidRPr="00677786">
        <w:t xml:space="preserve">e </w:t>
      </w:r>
      <w:r w:rsidR="0074079A" w:rsidRPr="00677786">
        <w:t>noti</w:t>
      </w:r>
      <w:r w:rsidR="00E615EC">
        <w:t>fi</w:t>
      </w:r>
      <w:r w:rsidR="0074079A" w:rsidRPr="00677786">
        <w:t>e</w:t>
      </w:r>
      <w:r w:rsidR="005255FB" w:rsidRPr="00677786">
        <w:t xml:space="preserve">d </w:t>
      </w:r>
      <w:r w:rsidR="0074079A" w:rsidRPr="00677786">
        <w:t>t</w:t>
      </w:r>
      <w:r w:rsidR="005255FB" w:rsidRPr="00677786">
        <w:t xml:space="preserve">o </w:t>
      </w:r>
      <w:r w:rsidR="0074079A" w:rsidRPr="00677786">
        <w:t>th</w:t>
      </w:r>
      <w:r w:rsidR="005255FB" w:rsidRPr="00677786">
        <w:t xml:space="preserve">e </w:t>
      </w:r>
      <w:r w:rsidR="0074079A" w:rsidRPr="00677786">
        <w:t>Counci</w:t>
      </w:r>
      <w:r w:rsidR="005255FB" w:rsidRPr="00677786">
        <w:t xml:space="preserve">l </w:t>
      </w:r>
      <w:r w:rsidR="0074079A" w:rsidRPr="00677786">
        <w:t>fo</w:t>
      </w:r>
      <w:r w:rsidR="005255FB" w:rsidRPr="00677786">
        <w:t xml:space="preserve">r </w:t>
      </w:r>
      <w:r w:rsidR="0074079A" w:rsidRPr="00677786">
        <w:t>Trad</w:t>
      </w:r>
      <w:r w:rsidR="005255FB" w:rsidRPr="00677786">
        <w:t xml:space="preserve">e </w:t>
      </w:r>
      <w:r w:rsidR="0074079A" w:rsidRPr="00677786">
        <w:t>i</w:t>
      </w:r>
      <w:r w:rsidR="005255FB" w:rsidRPr="00677786">
        <w:t xml:space="preserve">n </w:t>
      </w:r>
      <w:r w:rsidR="0074079A" w:rsidRPr="00677786">
        <w:t>Goods.</w:t>
      </w:r>
      <w:r w:rsidR="00392CA9" w:rsidRPr="00677786">
        <w:t xml:space="preserve"> </w:t>
      </w:r>
      <w:r w:rsidR="0074079A" w:rsidRPr="00677786">
        <w:t>Th</w:t>
      </w:r>
      <w:r w:rsidR="005255FB" w:rsidRPr="00677786">
        <w:t xml:space="preserve">e </w:t>
      </w:r>
      <w:r w:rsidR="0074079A" w:rsidRPr="00677786">
        <w:t>term</w:t>
      </w:r>
      <w:r w:rsidR="005255FB" w:rsidRPr="00677786">
        <w:t xml:space="preserve">s </w:t>
      </w:r>
      <w:r w:rsidR="0074079A" w:rsidRPr="00677786">
        <w:t>of such</w:t>
      </w:r>
      <w:r w:rsidR="00392CA9" w:rsidRPr="00677786">
        <w:t xml:space="preserve"> </w:t>
      </w:r>
      <w:r w:rsidR="0074079A" w:rsidRPr="00677786">
        <w:t>a</w:t>
      </w:r>
      <w:r w:rsidR="00392CA9" w:rsidRPr="00677786">
        <w:t xml:space="preserve"> </w:t>
      </w:r>
      <w:r w:rsidR="0074079A" w:rsidRPr="00677786">
        <w:t>TRIM</w:t>
      </w:r>
      <w:r w:rsidR="00392CA9" w:rsidRPr="00677786">
        <w:t xml:space="preserve"> </w:t>
      </w:r>
      <w:r w:rsidR="0074079A" w:rsidRPr="00677786">
        <w:t>shall be equivalent in their competitive effec</w:t>
      </w:r>
      <w:r w:rsidR="005255FB" w:rsidRPr="00677786">
        <w:t xml:space="preserve">t </w:t>
      </w:r>
      <w:r w:rsidR="0074079A" w:rsidRPr="00677786">
        <w:t>to</w:t>
      </w:r>
      <w:r w:rsidR="00392CA9" w:rsidRPr="00677786">
        <w:t xml:space="preserve"> </w:t>
      </w:r>
      <w:r w:rsidR="0074079A" w:rsidRPr="00677786">
        <w:t>thos</w:t>
      </w:r>
      <w:r w:rsidR="005255FB" w:rsidRPr="00677786">
        <w:t xml:space="preserve">e </w:t>
      </w:r>
      <w:r w:rsidR="0074079A" w:rsidRPr="00677786">
        <w:t>applicabl</w:t>
      </w:r>
      <w:r w:rsidR="005255FB" w:rsidRPr="00677786">
        <w:t xml:space="preserve">e </w:t>
      </w:r>
      <w:r w:rsidR="0074079A" w:rsidRPr="00677786">
        <w:t>t</w:t>
      </w:r>
      <w:r w:rsidR="005255FB" w:rsidRPr="00677786">
        <w:t xml:space="preserve">o </w:t>
      </w:r>
      <w:r w:rsidR="0074079A" w:rsidRPr="00677786">
        <w:t>th</w:t>
      </w:r>
      <w:r w:rsidR="005255FB" w:rsidRPr="00677786">
        <w:t xml:space="preserve">e </w:t>
      </w:r>
      <w:r w:rsidR="0074079A" w:rsidRPr="00677786">
        <w:t>establishe</w:t>
      </w:r>
      <w:r w:rsidR="005255FB" w:rsidRPr="00677786">
        <w:t xml:space="preserve">d </w:t>
      </w:r>
      <w:r w:rsidR="0074079A" w:rsidRPr="00677786">
        <w:t>enterprises, and</w:t>
      </w:r>
      <w:r w:rsidR="00E615EC">
        <w:t xml:space="preserve"> it shall be terminated at the same time</w:t>
      </w:r>
      <w:r w:rsidR="00434409" w:rsidRPr="00677786">
        <w:t>.</w:t>
      </w:r>
    </w:p>
    <w:p w14:paraId="52D39521" w14:textId="77777777" w:rsidR="00434409" w:rsidRPr="00677786" w:rsidRDefault="00434409" w:rsidP="00710917"/>
    <w:p w14:paraId="620733EF" w14:textId="30FCD62E" w:rsidR="0074079A" w:rsidRPr="00677786" w:rsidRDefault="0074079A" w:rsidP="00434409">
      <w:pPr>
        <w:jc w:val="center"/>
        <w:rPr>
          <w:i/>
          <w:iCs/>
        </w:rPr>
      </w:pPr>
      <w:r w:rsidRPr="00677786">
        <w:rPr>
          <w:i/>
          <w:iCs/>
        </w:rPr>
        <w:t>Article 6</w:t>
      </w:r>
    </w:p>
    <w:p w14:paraId="49603064" w14:textId="77777777" w:rsidR="0074079A" w:rsidRPr="00677786" w:rsidRDefault="0074079A" w:rsidP="00434409">
      <w:pPr>
        <w:jc w:val="center"/>
        <w:rPr>
          <w:iCs/>
        </w:rPr>
      </w:pPr>
    </w:p>
    <w:p w14:paraId="0A2D3AA2" w14:textId="77777777" w:rsidR="0074079A" w:rsidRPr="00677786" w:rsidRDefault="0074079A" w:rsidP="00434409">
      <w:pPr>
        <w:jc w:val="center"/>
        <w:rPr>
          <w:i/>
        </w:rPr>
      </w:pPr>
      <w:r w:rsidRPr="00677786">
        <w:rPr>
          <w:i/>
        </w:rPr>
        <w:t>Transparency</w:t>
      </w:r>
    </w:p>
    <w:p w14:paraId="042F0537" w14:textId="77777777" w:rsidR="0074079A" w:rsidRPr="00677786" w:rsidRDefault="0074079A" w:rsidP="005255FB"/>
    <w:p w14:paraId="1AE7B07A" w14:textId="3C457C09" w:rsidR="0074079A" w:rsidRPr="00677786" w:rsidRDefault="00E615EC" w:rsidP="00E615EC">
      <w:r>
        <w:t>1.</w:t>
      </w:r>
      <w:r>
        <w:tab/>
      </w:r>
      <w:r w:rsidR="0074079A" w:rsidRPr="00677786">
        <w:t>Members reaffirm, with respect to TRIMs</w:t>
      </w:r>
      <w:r w:rsidR="005255FB" w:rsidRPr="00677786">
        <w:t xml:space="preserve">, </w:t>
      </w:r>
      <w:r w:rsidR="0074079A" w:rsidRPr="00677786">
        <w:t>thei</w:t>
      </w:r>
      <w:r w:rsidR="005255FB" w:rsidRPr="00677786">
        <w:t xml:space="preserve">r </w:t>
      </w:r>
      <w:r w:rsidR="0074079A" w:rsidRPr="00677786">
        <w:t>commitmen</w:t>
      </w:r>
      <w:r w:rsidR="005255FB" w:rsidRPr="00677786">
        <w:t xml:space="preserve">t </w:t>
      </w:r>
      <w:r w:rsidR="0074079A" w:rsidRPr="00677786">
        <w:t>to obligation</w:t>
      </w:r>
      <w:r w:rsidR="005255FB" w:rsidRPr="00677786">
        <w:t xml:space="preserve">s </w:t>
      </w:r>
      <w:r w:rsidR="0074079A" w:rsidRPr="00677786">
        <w:t xml:space="preserve">on transparency and notification in </w:t>
      </w:r>
      <w:r w:rsidR="00F30071" w:rsidRPr="00677786">
        <w:t>Article</w:t>
      </w:r>
      <w:r w:rsidR="00F30071">
        <w:t> </w:t>
      </w:r>
      <w:r w:rsidR="0074079A" w:rsidRPr="00677786">
        <w:t>X of GAT</w:t>
      </w:r>
      <w:r w:rsidR="00CC420B" w:rsidRPr="00677786">
        <w:t>T</w:t>
      </w:r>
      <w:r w:rsidR="0074079A" w:rsidRPr="00677786">
        <w:t xml:space="preserve"> 1994, in the undertaking on</w:t>
      </w:r>
      <w:r w:rsidR="0075084D">
        <w:t xml:space="preserve"> "</w:t>
      </w:r>
      <w:r w:rsidR="00AE675C" w:rsidRPr="00677786">
        <w:t>Notification</w:t>
      </w:r>
      <w:r w:rsidR="0075084D">
        <w:t xml:space="preserve">" </w:t>
      </w:r>
      <w:r w:rsidR="0074079A" w:rsidRPr="00677786">
        <w:t>contained in the Understanding Regarding Notification, Consultation, Dispute Settlemen</w:t>
      </w:r>
      <w:r w:rsidR="005255FB" w:rsidRPr="00677786">
        <w:t xml:space="preserve">t </w:t>
      </w:r>
      <w:r w:rsidR="0074079A" w:rsidRPr="00677786">
        <w:t>and Surveillance adopted o</w:t>
      </w:r>
      <w:r w:rsidR="005255FB" w:rsidRPr="00677786">
        <w:t xml:space="preserve">n </w:t>
      </w:r>
      <w:r w:rsidR="0074079A" w:rsidRPr="00677786">
        <w:t>2</w:t>
      </w:r>
      <w:r w:rsidR="005255FB" w:rsidRPr="00677786">
        <w:t>8 November 1</w:t>
      </w:r>
      <w:r w:rsidR="0074079A" w:rsidRPr="00677786">
        <w:t>979 and in the Ministerial Decision on Notification Procedures adopted on. 1</w:t>
      </w:r>
      <w:r w:rsidR="005255FB" w:rsidRPr="00677786">
        <w:t>5 April 1</w:t>
      </w:r>
      <w:r w:rsidR="0074079A" w:rsidRPr="00677786">
        <w:t>994.</w:t>
      </w:r>
    </w:p>
    <w:p w14:paraId="4569F337" w14:textId="77777777" w:rsidR="0074079A" w:rsidRPr="00677786" w:rsidRDefault="0074079A" w:rsidP="00434409"/>
    <w:p w14:paraId="0CA455FB" w14:textId="6A4952CF" w:rsidR="0074079A" w:rsidRPr="00677786" w:rsidRDefault="00E615EC" w:rsidP="00E615EC">
      <w:r>
        <w:t>2.</w:t>
      </w:r>
      <w:r>
        <w:tab/>
      </w:r>
      <w:r w:rsidR="0074079A" w:rsidRPr="00677786">
        <w:t>Each Member shall notify the Secretariat of the publications in which TRIMs may be found, includin</w:t>
      </w:r>
      <w:r w:rsidR="005255FB" w:rsidRPr="00677786">
        <w:t xml:space="preserve">g </w:t>
      </w:r>
      <w:r w:rsidR="0074079A" w:rsidRPr="00677786">
        <w:t>those applie</w:t>
      </w:r>
      <w:r w:rsidR="005255FB" w:rsidRPr="00677786">
        <w:t xml:space="preserve">d </w:t>
      </w:r>
      <w:r w:rsidR="0074079A" w:rsidRPr="00677786">
        <w:t>b</w:t>
      </w:r>
      <w:r w:rsidR="005255FB" w:rsidRPr="00677786">
        <w:t xml:space="preserve">y </w:t>
      </w:r>
      <w:r w:rsidR="0074079A" w:rsidRPr="00677786">
        <w:t>regiona</w:t>
      </w:r>
      <w:r w:rsidR="005255FB" w:rsidRPr="00677786">
        <w:t xml:space="preserve">l </w:t>
      </w:r>
      <w:r w:rsidR="0074079A" w:rsidRPr="00677786">
        <w:t>an</w:t>
      </w:r>
      <w:r w:rsidR="005255FB" w:rsidRPr="00677786">
        <w:t xml:space="preserve">d </w:t>
      </w:r>
      <w:r w:rsidR="0074079A" w:rsidRPr="00677786">
        <w:t>loca</w:t>
      </w:r>
      <w:r w:rsidR="005255FB" w:rsidRPr="00677786">
        <w:t xml:space="preserve">l </w:t>
      </w:r>
      <w:r w:rsidR="0074079A" w:rsidRPr="00677786">
        <w:t>government</w:t>
      </w:r>
      <w:r w:rsidR="005255FB" w:rsidRPr="00677786">
        <w:t xml:space="preserve">s </w:t>
      </w:r>
      <w:r w:rsidR="0074079A" w:rsidRPr="00677786">
        <w:t>an</w:t>
      </w:r>
      <w:r w:rsidR="005255FB" w:rsidRPr="00677786">
        <w:t xml:space="preserve">d </w:t>
      </w:r>
      <w:r w:rsidR="0074079A" w:rsidRPr="00677786">
        <w:t>authoritie</w:t>
      </w:r>
      <w:r w:rsidR="005255FB" w:rsidRPr="00677786">
        <w:t xml:space="preserve">s </w:t>
      </w:r>
      <w:r w:rsidR="0074079A" w:rsidRPr="00677786">
        <w:t>withi</w:t>
      </w:r>
      <w:r w:rsidR="005255FB" w:rsidRPr="00677786">
        <w:t xml:space="preserve">n </w:t>
      </w:r>
      <w:r w:rsidR="0074079A" w:rsidRPr="00677786">
        <w:t>their territories.</w:t>
      </w:r>
    </w:p>
    <w:p w14:paraId="17833F39" w14:textId="77777777" w:rsidR="0074079A" w:rsidRPr="00677786" w:rsidRDefault="0074079A" w:rsidP="00434409"/>
    <w:p w14:paraId="211D3AA9" w14:textId="3CA7EC47" w:rsidR="0074079A" w:rsidRPr="00677786" w:rsidRDefault="00E615EC" w:rsidP="00E615EC">
      <w:r>
        <w:t>3.</w:t>
      </w:r>
      <w:r>
        <w:tab/>
      </w:r>
      <w:r w:rsidR="0074079A" w:rsidRPr="00677786">
        <w:t>Each Member shall accord sympathetic consideration to requests for information, and afford adequate opportunity for consultation, on any matter arising from this Agreement raised by another Member</w:t>
      </w:r>
      <w:r w:rsidR="005255FB" w:rsidRPr="00677786">
        <w:t>. I</w:t>
      </w:r>
      <w:r w:rsidR="0074079A" w:rsidRPr="00677786">
        <w:t>n conformity with Article X of G</w:t>
      </w:r>
      <w:r w:rsidR="005255FB" w:rsidRPr="00677786">
        <w:t>ATT 1994</w:t>
      </w:r>
      <w:r w:rsidR="0074079A" w:rsidRPr="00677786">
        <w:t xml:space="preserve"> no Member is required to disclose </w:t>
      </w:r>
      <w:r w:rsidR="00F30071" w:rsidRPr="00677786">
        <w:t>infor</w:t>
      </w:r>
      <w:r w:rsidR="00F30071">
        <w:t>m</w:t>
      </w:r>
      <w:r w:rsidR="00F30071" w:rsidRPr="00677786">
        <w:t xml:space="preserve">ation </w:t>
      </w:r>
      <w:r w:rsidR="0074079A" w:rsidRPr="00677786">
        <w:t>the disclosure of which would impede law enforcement or otherwise be contrary to the public interest or would prejudice the legitimate commer</w:t>
      </w:r>
      <w:r>
        <w:t>c</w:t>
      </w:r>
      <w:r w:rsidR="0074079A" w:rsidRPr="00677786">
        <w:t>ial int</w:t>
      </w:r>
      <w:r>
        <w:t>e</w:t>
      </w:r>
      <w:r w:rsidR="0074079A" w:rsidRPr="00677786">
        <w:t>rests of particular enterprises, public or private.</w:t>
      </w:r>
    </w:p>
    <w:p w14:paraId="79C8F099" w14:textId="77777777" w:rsidR="0074079A" w:rsidRPr="00677786" w:rsidRDefault="0074079A" w:rsidP="00434409"/>
    <w:p w14:paraId="2CC31E89" w14:textId="77777777" w:rsidR="0074079A" w:rsidRPr="00677786" w:rsidRDefault="0074079A" w:rsidP="00E615EC">
      <w:pPr>
        <w:keepNext/>
        <w:jc w:val="center"/>
        <w:rPr>
          <w:i/>
          <w:iCs/>
        </w:rPr>
      </w:pPr>
      <w:r w:rsidRPr="00677786">
        <w:rPr>
          <w:i/>
          <w:iCs/>
        </w:rPr>
        <w:lastRenderedPageBreak/>
        <w:t>Article 7</w:t>
      </w:r>
    </w:p>
    <w:p w14:paraId="54773879" w14:textId="77777777" w:rsidR="0074079A" w:rsidRPr="00677786" w:rsidRDefault="0074079A" w:rsidP="00E615EC">
      <w:pPr>
        <w:keepNext/>
        <w:jc w:val="center"/>
        <w:rPr>
          <w:i/>
          <w:iCs/>
        </w:rPr>
      </w:pPr>
    </w:p>
    <w:p w14:paraId="7CBE5777" w14:textId="3995BE80" w:rsidR="0074079A" w:rsidRPr="00677786" w:rsidRDefault="0074079A" w:rsidP="00E615EC">
      <w:pPr>
        <w:keepNext/>
        <w:jc w:val="center"/>
        <w:rPr>
          <w:i/>
          <w:iCs/>
        </w:rPr>
      </w:pPr>
      <w:r w:rsidRPr="00677786">
        <w:rPr>
          <w:i/>
          <w:iCs/>
        </w:rPr>
        <w:t>Committee on Trade</w:t>
      </w:r>
      <w:r w:rsidR="005255FB" w:rsidRPr="00677786">
        <w:rPr>
          <w:i/>
          <w:iCs/>
        </w:rPr>
        <w:noBreakHyphen/>
      </w:r>
      <w:r w:rsidRPr="00677786">
        <w:rPr>
          <w:i/>
          <w:iCs/>
        </w:rPr>
        <w:t>Related</w:t>
      </w:r>
      <w:r w:rsidR="00434409" w:rsidRPr="00677786">
        <w:rPr>
          <w:i/>
          <w:iCs/>
        </w:rPr>
        <w:t xml:space="preserve"> </w:t>
      </w:r>
      <w:r w:rsidRPr="00677786">
        <w:rPr>
          <w:i/>
          <w:iCs/>
        </w:rPr>
        <w:t>Investment Measures</w:t>
      </w:r>
    </w:p>
    <w:p w14:paraId="2D2E6472" w14:textId="77777777" w:rsidR="0074079A" w:rsidRPr="00677786" w:rsidRDefault="0074079A" w:rsidP="00E615EC">
      <w:pPr>
        <w:keepNext/>
      </w:pPr>
    </w:p>
    <w:p w14:paraId="3A1E7864" w14:textId="20E9F55A" w:rsidR="0074079A" w:rsidRPr="00677786" w:rsidRDefault="00E615EC" w:rsidP="00E615EC">
      <w:pPr>
        <w:keepNext/>
      </w:pPr>
      <w:r>
        <w:t>1.</w:t>
      </w:r>
      <w:r>
        <w:tab/>
      </w:r>
      <w:r w:rsidR="0074079A" w:rsidRPr="00677786">
        <w:t>A Committee on Trade</w:t>
      </w:r>
      <w:r w:rsidR="005255FB" w:rsidRPr="00677786">
        <w:noBreakHyphen/>
      </w:r>
      <w:r w:rsidR="0074079A" w:rsidRPr="00677786">
        <w:t>Related Investment Measures (referred to in this Agreement as the "Committee</w:t>
      </w:r>
      <w:r w:rsidR="0075084D">
        <w:t>"</w:t>
      </w:r>
      <w:r w:rsidR="005255FB" w:rsidRPr="00677786">
        <w:t xml:space="preserve">) </w:t>
      </w:r>
      <w:r w:rsidR="0074079A" w:rsidRPr="00677786">
        <w:t>i</w:t>
      </w:r>
      <w:r w:rsidR="005255FB" w:rsidRPr="00677786">
        <w:t xml:space="preserve">s </w:t>
      </w:r>
      <w:r w:rsidR="0074079A" w:rsidRPr="00677786">
        <w:t>hereb</w:t>
      </w:r>
      <w:r w:rsidR="005255FB" w:rsidRPr="00677786">
        <w:t xml:space="preserve">y </w:t>
      </w:r>
      <w:proofErr w:type="gramStart"/>
      <w:r w:rsidR="0074079A" w:rsidRPr="00677786">
        <w:t>established</w:t>
      </w:r>
      <w:r w:rsidR="005255FB" w:rsidRPr="00677786">
        <w:t xml:space="preserve">, </w:t>
      </w:r>
      <w:r w:rsidR="0074079A" w:rsidRPr="00677786">
        <w:t>an</w:t>
      </w:r>
      <w:r w:rsidR="005255FB" w:rsidRPr="00677786">
        <w:t>d</w:t>
      </w:r>
      <w:proofErr w:type="gramEnd"/>
      <w:r w:rsidR="005255FB" w:rsidRPr="00677786">
        <w:t xml:space="preserve"> </w:t>
      </w:r>
      <w:r w:rsidR="0074079A" w:rsidRPr="00677786">
        <w:t>shal</w:t>
      </w:r>
      <w:r w:rsidR="005255FB" w:rsidRPr="00677786">
        <w:t xml:space="preserve">l </w:t>
      </w:r>
      <w:r w:rsidR="0074079A" w:rsidRPr="00677786">
        <w:t>be ope</w:t>
      </w:r>
      <w:r w:rsidR="005255FB" w:rsidRPr="00677786">
        <w:t xml:space="preserve">n </w:t>
      </w:r>
      <w:r w:rsidR="0074079A" w:rsidRPr="00677786">
        <w:t>to al</w:t>
      </w:r>
      <w:r w:rsidR="005255FB" w:rsidRPr="00677786">
        <w:t xml:space="preserve">l </w:t>
      </w:r>
      <w:r w:rsidR="0074079A" w:rsidRPr="00677786">
        <w:t>Members.</w:t>
      </w:r>
      <w:r w:rsidR="005255FB" w:rsidRPr="00677786">
        <w:t xml:space="preserve"> </w:t>
      </w:r>
      <w:r w:rsidR="0074079A" w:rsidRPr="00677786">
        <w:t>Th</w:t>
      </w:r>
      <w:r w:rsidR="005255FB" w:rsidRPr="00677786">
        <w:t xml:space="preserve">e </w:t>
      </w:r>
      <w:r w:rsidR="0074079A" w:rsidRPr="00677786">
        <w:t>Committee shal</w:t>
      </w:r>
      <w:r w:rsidR="005255FB" w:rsidRPr="00677786">
        <w:t xml:space="preserve">l </w:t>
      </w:r>
      <w:r w:rsidR="0074079A" w:rsidRPr="00677786">
        <w:t>elect its ow</w:t>
      </w:r>
      <w:r w:rsidR="005255FB" w:rsidRPr="00677786">
        <w:t xml:space="preserve">n </w:t>
      </w:r>
      <w:r w:rsidR="0074079A" w:rsidRPr="00677786">
        <w:t>Chairma</w:t>
      </w:r>
      <w:r w:rsidR="005255FB" w:rsidRPr="00677786">
        <w:t xml:space="preserve">n </w:t>
      </w:r>
      <w:r w:rsidR="0074079A" w:rsidRPr="00677786">
        <w:t>an</w:t>
      </w:r>
      <w:r w:rsidR="005255FB" w:rsidRPr="00677786">
        <w:t xml:space="preserve">d </w:t>
      </w:r>
      <w:r w:rsidR="0074079A" w:rsidRPr="00677786">
        <w:t>Vice</w:t>
      </w:r>
      <w:r w:rsidR="005255FB" w:rsidRPr="00677786">
        <w:noBreakHyphen/>
      </w:r>
      <w:r w:rsidR="0074079A" w:rsidRPr="00677786">
        <w:t xml:space="preserve"> </w:t>
      </w:r>
      <w:proofErr w:type="gramStart"/>
      <w:r w:rsidR="0074079A" w:rsidRPr="00677786">
        <w:t>Chairman</w:t>
      </w:r>
      <w:r w:rsidR="005255FB" w:rsidRPr="00677786">
        <w:t xml:space="preserve">, </w:t>
      </w:r>
      <w:r w:rsidR="0074079A" w:rsidRPr="00677786">
        <w:t>and</w:t>
      </w:r>
      <w:proofErr w:type="gramEnd"/>
      <w:r w:rsidR="0074079A" w:rsidRPr="00677786">
        <w:t xml:space="preserve"> shall mee</w:t>
      </w:r>
      <w:r w:rsidR="005255FB" w:rsidRPr="00677786">
        <w:t xml:space="preserve">t </w:t>
      </w:r>
      <w:r w:rsidR="0074079A" w:rsidRPr="00677786">
        <w:t>not les</w:t>
      </w:r>
      <w:r w:rsidR="005255FB" w:rsidRPr="00677786">
        <w:t xml:space="preserve">s </w:t>
      </w:r>
      <w:r w:rsidR="0074079A" w:rsidRPr="00677786">
        <w:t>than once a year and otherwise at the</w:t>
      </w:r>
      <w:r w:rsidR="00434409" w:rsidRPr="00677786">
        <w:t xml:space="preserve"> </w:t>
      </w:r>
      <w:r w:rsidR="0074079A" w:rsidRPr="00677786">
        <w:t>request o</w:t>
      </w:r>
      <w:r w:rsidR="005255FB" w:rsidRPr="00677786">
        <w:t xml:space="preserve">f </w:t>
      </w:r>
      <w:r w:rsidR="0074079A" w:rsidRPr="00677786">
        <w:t>any Member.</w:t>
      </w:r>
    </w:p>
    <w:p w14:paraId="3DFD6F37" w14:textId="77777777" w:rsidR="0074079A" w:rsidRPr="00677786" w:rsidRDefault="0074079A" w:rsidP="005255FB"/>
    <w:p w14:paraId="3EA0777C" w14:textId="4428B70B" w:rsidR="0074079A" w:rsidRPr="00677786" w:rsidRDefault="00E615EC" w:rsidP="00434409">
      <w:r>
        <w:t>2.</w:t>
      </w:r>
      <w:r>
        <w:tab/>
      </w:r>
      <w:r w:rsidR="0074079A" w:rsidRPr="00677786">
        <w:t xml:space="preserve">The Committee shall carry out responsibilities assigned to it by the Council for Trade in Goods and shall afford </w:t>
      </w:r>
      <w:r w:rsidR="00434409" w:rsidRPr="00677786">
        <w:t>Members the</w:t>
      </w:r>
      <w:r w:rsidR="0074079A" w:rsidRPr="00677786">
        <w:t xml:space="preserve"> opportunity to consult on any matters relating to the operation and implementation of this Agreement.</w:t>
      </w:r>
    </w:p>
    <w:p w14:paraId="14D7D217" w14:textId="77777777" w:rsidR="00434409" w:rsidRPr="00677786" w:rsidRDefault="00434409" w:rsidP="00434409"/>
    <w:p w14:paraId="2D14961B" w14:textId="6F10D590" w:rsidR="0074079A" w:rsidRPr="00677786" w:rsidRDefault="00E615EC" w:rsidP="00434409">
      <w:r>
        <w:t>3.</w:t>
      </w:r>
      <w:r>
        <w:tab/>
      </w:r>
      <w:r w:rsidR="0074079A" w:rsidRPr="00677786">
        <w:t>Th</w:t>
      </w:r>
      <w:r w:rsidR="005255FB" w:rsidRPr="00677786">
        <w:t xml:space="preserve">e </w:t>
      </w:r>
      <w:r w:rsidR="0074079A" w:rsidRPr="00677786">
        <w:t>Committee shall monitor the operation and implementation of this Agreement an</w:t>
      </w:r>
      <w:r w:rsidR="005255FB" w:rsidRPr="00677786">
        <w:t xml:space="preserve">d </w:t>
      </w:r>
      <w:r w:rsidR="0074079A" w:rsidRPr="00677786">
        <w:t>shall</w:t>
      </w:r>
    </w:p>
    <w:p w14:paraId="09CF5D48" w14:textId="77F7456E" w:rsidR="0074079A" w:rsidRPr="00677786" w:rsidRDefault="0074079A" w:rsidP="00434409">
      <w:r w:rsidRPr="00677786">
        <w:t>repor</w:t>
      </w:r>
      <w:r w:rsidR="005255FB" w:rsidRPr="00677786">
        <w:t xml:space="preserve">t </w:t>
      </w:r>
      <w:r w:rsidRPr="00677786">
        <w:t>thereon annual</w:t>
      </w:r>
      <w:r w:rsidR="00434409" w:rsidRPr="00677786">
        <w:t>ly</w:t>
      </w:r>
      <w:r w:rsidRPr="00677786">
        <w:t xml:space="preserve"> t</w:t>
      </w:r>
      <w:r w:rsidR="005255FB" w:rsidRPr="00677786">
        <w:t xml:space="preserve">o </w:t>
      </w:r>
      <w:r w:rsidRPr="00677786">
        <w:t>the Counci</w:t>
      </w:r>
      <w:r w:rsidR="005255FB" w:rsidRPr="00677786">
        <w:t xml:space="preserve">l </w:t>
      </w:r>
      <w:r w:rsidR="00434409" w:rsidRPr="00677786">
        <w:t>for T</w:t>
      </w:r>
      <w:r w:rsidRPr="00677786">
        <w:t>rad</w:t>
      </w:r>
      <w:r w:rsidR="005255FB" w:rsidRPr="00677786">
        <w:t xml:space="preserve">e </w:t>
      </w:r>
      <w:r w:rsidRPr="00677786">
        <w:t>in Goods.</w:t>
      </w:r>
    </w:p>
    <w:p w14:paraId="1FB42F81" w14:textId="77777777" w:rsidR="0074079A" w:rsidRPr="00677786" w:rsidRDefault="0074079A" w:rsidP="005255FB"/>
    <w:p w14:paraId="5E8F3C9B" w14:textId="77777777" w:rsidR="0074079A" w:rsidRPr="00677786" w:rsidRDefault="0074079A" w:rsidP="005255FB">
      <w:pPr>
        <w:ind w:right="1184"/>
        <w:jc w:val="center"/>
        <w:rPr>
          <w:i/>
        </w:rPr>
      </w:pPr>
      <w:r w:rsidRPr="00677786">
        <w:rPr>
          <w:i/>
        </w:rPr>
        <w:t>Article 8</w:t>
      </w:r>
    </w:p>
    <w:p w14:paraId="3814F0DC" w14:textId="77777777" w:rsidR="0074079A" w:rsidRPr="00677786" w:rsidRDefault="0074079A" w:rsidP="005255FB"/>
    <w:p w14:paraId="1668E6A4" w14:textId="01FA4006" w:rsidR="0074079A" w:rsidRPr="00677786" w:rsidRDefault="0074079A" w:rsidP="005255FB">
      <w:pPr>
        <w:ind w:right="1173"/>
        <w:jc w:val="center"/>
        <w:rPr>
          <w:i/>
        </w:rPr>
      </w:pPr>
      <w:r w:rsidRPr="00677786">
        <w:rPr>
          <w:i/>
        </w:rPr>
        <w:t>Consultatio</w:t>
      </w:r>
      <w:r w:rsidR="005255FB" w:rsidRPr="00677786">
        <w:rPr>
          <w:i/>
        </w:rPr>
        <w:t xml:space="preserve">n </w:t>
      </w:r>
      <w:r w:rsidRPr="00677786">
        <w:rPr>
          <w:i/>
        </w:rPr>
        <w:t>an</w:t>
      </w:r>
      <w:r w:rsidR="005255FB" w:rsidRPr="00677786">
        <w:rPr>
          <w:i/>
        </w:rPr>
        <w:t xml:space="preserve">d </w:t>
      </w:r>
      <w:r w:rsidRPr="00677786">
        <w:rPr>
          <w:i/>
        </w:rPr>
        <w:t>Disp</w:t>
      </w:r>
      <w:r w:rsidR="00434409" w:rsidRPr="00677786">
        <w:rPr>
          <w:i/>
        </w:rPr>
        <w:t>u</w:t>
      </w:r>
      <w:r w:rsidRPr="00677786">
        <w:rPr>
          <w:i/>
        </w:rPr>
        <w:t>te Settlement</w:t>
      </w:r>
    </w:p>
    <w:p w14:paraId="5164D654" w14:textId="77777777" w:rsidR="0074079A" w:rsidRPr="00677786" w:rsidRDefault="0074079A" w:rsidP="005255FB"/>
    <w:p w14:paraId="2E33A852" w14:textId="7B3532B0" w:rsidR="0074079A" w:rsidRPr="00677786" w:rsidRDefault="0074079A" w:rsidP="0075084D">
      <w:pPr>
        <w:ind w:firstLine="567"/>
      </w:pPr>
      <w:r w:rsidRPr="00677786">
        <w:t xml:space="preserve">The provisions of Articles </w:t>
      </w:r>
      <w:r w:rsidR="00E615EC">
        <w:t>XXII</w:t>
      </w:r>
      <w:r w:rsidRPr="00677786">
        <w:t xml:space="preserve"> and XXIII of G</w:t>
      </w:r>
      <w:r w:rsidR="005255FB" w:rsidRPr="00677786">
        <w:t xml:space="preserve">ATT 1994, </w:t>
      </w:r>
      <w:r w:rsidRPr="00677786">
        <w:t>as elaborated and applied by the Dispute Settlemen</w:t>
      </w:r>
      <w:r w:rsidR="005255FB" w:rsidRPr="00677786">
        <w:t xml:space="preserve">t </w:t>
      </w:r>
      <w:r w:rsidRPr="00677786">
        <w:t>Understanding</w:t>
      </w:r>
      <w:r w:rsidR="005255FB" w:rsidRPr="00677786">
        <w:t xml:space="preserve">, </w:t>
      </w:r>
      <w:r w:rsidRPr="00677786">
        <w:t>shall apply to consultations an</w:t>
      </w:r>
      <w:r w:rsidR="005255FB" w:rsidRPr="00677786">
        <w:t xml:space="preserve">d </w:t>
      </w:r>
      <w:r w:rsidRPr="00677786">
        <w:t>th</w:t>
      </w:r>
      <w:r w:rsidR="005255FB" w:rsidRPr="00677786">
        <w:t xml:space="preserve">e </w:t>
      </w:r>
      <w:r w:rsidR="00434409" w:rsidRPr="00677786">
        <w:t>s</w:t>
      </w:r>
      <w:r w:rsidRPr="00677786">
        <w:t xml:space="preserve">ettlement </w:t>
      </w:r>
      <w:r w:rsidR="00434409" w:rsidRPr="00677786">
        <w:t>of dis</w:t>
      </w:r>
      <w:r w:rsidRPr="00677786">
        <w:t>putes under this Agreement.</w:t>
      </w:r>
    </w:p>
    <w:p w14:paraId="2AD57B9E" w14:textId="77777777" w:rsidR="00392CA9" w:rsidRPr="00677786" w:rsidRDefault="00392CA9" w:rsidP="00392CA9"/>
    <w:p w14:paraId="0ECD2E67" w14:textId="77777777" w:rsidR="0074079A" w:rsidRPr="00677786" w:rsidRDefault="0074079A" w:rsidP="00392CA9">
      <w:pPr>
        <w:jc w:val="center"/>
        <w:rPr>
          <w:i/>
        </w:rPr>
      </w:pPr>
      <w:r w:rsidRPr="00677786">
        <w:rPr>
          <w:i/>
        </w:rPr>
        <w:t>Article 9</w:t>
      </w:r>
    </w:p>
    <w:p w14:paraId="7079EC5F" w14:textId="77777777" w:rsidR="0074079A" w:rsidRPr="00677786" w:rsidRDefault="0074079A" w:rsidP="005255FB"/>
    <w:p w14:paraId="106DF93E" w14:textId="6073E5BB" w:rsidR="0074079A" w:rsidRPr="00677786" w:rsidRDefault="0074079A" w:rsidP="005255FB">
      <w:pPr>
        <w:ind w:left="251"/>
        <w:jc w:val="center"/>
        <w:rPr>
          <w:i/>
        </w:rPr>
      </w:pPr>
      <w:r w:rsidRPr="00677786">
        <w:rPr>
          <w:i/>
        </w:rPr>
        <w:t>Revie</w:t>
      </w:r>
      <w:r w:rsidR="005255FB" w:rsidRPr="00677786">
        <w:rPr>
          <w:i/>
        </w:rPr>
        <w:t xml:space="preserve">w </w:t>
      </w:r>
      <w:r w:rsidRPr="00677786">
        <w:rPr>
          <w:i/>
        </w:rPr>
        <w:t>b</w:t>
      </w:r>
      <w:r w:rsidR="005255FB" w:rsidRPr="00677786">
        <w:rPr>
          <w:i/>
        </w:rPr>
        <w:t xml:space="preserve">y </w:t>
      </w:r>
      <w:r w:rsidRPr="00677786">
        <w:rPr>
          <w:i/>
        </w:rPr>
        <w:t>th</w:t>
      </w:r>
      <w:r w:rsidR="005255FB" w:rsidRPr="00677786">
        <w:rPr>
          <w:i/>
        </w:rPr>
        <w:t xml:space="preserve">e </w:t>
      </w:r>
      <w:r w:rsidRPr="00677786">
        <w:rPr>
          <w:i/>
        </w:rPr>
        <w:t>Counci</w:t>
      </w:r>
      <w:r w:rsidR="005255FB" w:rsidRPr="00677786">
        <w:rPr>
          <w:i/>
        </w:rPr>
        <w:t xml:space="preserve">l </w:t>
      </w:r>
      <w:r w:rsidRPr="00677786">
        <w:rPr>
          <w:i/>
        </w:rPr>
        <w:t>for Trad</w:t>
      </w:r>
      <w:r w:rsidR="005255FB" w:rsidRPr="00677786">
        <w:rPr>
          <w:i/>
        </w:rPr>
        <w:t xml:space="preserve">e </w:t>
      </w:r>
      <w:r w:rsidRPr="00677786">
        <w:rPr>
          <w:i/>
        </w:rPr>
        <w:t>in Goods</w:t>
      </w:r>
    </w:p>
    <w:p w14:paraId="65FF7565" w14:textId="77777777" w:rsidR="0074079A" w:rsidRPr="00677786" w:rsidRDefault="0074079A" w:rsidP="005255FB"/>
    <w:p w14:paraId="188C8117" w14:textId="40CE6792" w:rsidR="0074079A" w:rsidRPr="00677786" w:rsidRDefault="0074079A" w:rsidP="00E615EC">
      <w:pPr>
        <w:ind w:firstLine="567"/>
      </w:pPr>
      <w:r w:rsidRPr="00677786">
        <w:t xml:space="preserve">Not later than five years after the </w:t>
      </w:r>
      <w:r w:rsidR="00CC420B" w:rsidRPr="00677786">
        <w:t xml:space="preserve">date of entry </w:t>
      </w:r>
      <w:r w:rsidRPr="00677786">
        <w:t>into force of the WTO Agreement, the Council for Trade in Goods shall review the operation of this Agreement and, as appropriate, propose to the Ministerial Conferenc</w:t>
      </w:r>
      <w:r w:rsidR="005255FB" w:rsidRPr="00677786">
        <w:t xml:space="preserve">e </w:t>
      </w:r>
      <w:r w:rsidRPr="00677786">
        <w:t>amendment</w:t>
      </w:r>
      <w:r w:rsidR="005255FB" w:rsidRPr="00677786">
        <w:t xml:space="preserve">s </w:t>
      </w:r>
      <w:r w:rsidRPr="00677786">
        <w:t>to its text.</w:t>
      </w:r>
      <w:r w:rsidR="005255FB" w:rsidRPr="00677786">
        <w:t xml:space="preserve"> </w:t>
      </w:r>
      <w:proofErr w:type="gramStart"/>
      <w:r w:rsidRPr="00677786">
        <w:t>In the course of</w:t>
      </w:r>
      <w:proofErr w:type="gramEnd"/>
      <w:r w:rsidRPr="00677786">
        <w:t xml:space="preserve"> this review</w:t>
      </w:r>
      <w:r w:rsidR="005255FB" w:rsidRPr="00677786">
        <w:t xml:space="preserve">, </w:t>
      </w:r>
      <w:r w:rsidRPr="00677786">
        <w:t>the Council for Trad</w:t>
      </w:r>
      <w:r w:rsidR="005255FB" w:rsidRPr="00677786">
        <w:t xml:space="preserve">e </w:t>
      </w:r>
      <w:r w:rsidRPr="00677786">
        <w:t>in Goods shall consider whether the Agreement should be</w:t>
      </w:r>
      <w:r w:rsidR="00434409" w:rsidRPr="00677786">
        <w:t xml:space="preserve"> </w:t>
      </w:r>
      <w:r w:rsidRPr="00677786">
        <w:t>complemented with provisions on investment</w:t>
      </w:r>
      <w:r w:rsidR="00434409" w:rsidRPr="00677786">
        <w:t xml:space="preserve"> </w:t>
      </w:r>
      <w:r w:rsidRPr="00677786">
        <w:t>policy and competition policy.</w:t>
      </w:r>
    </w:p>
    <w:p w14:paraId="61411D81" w14:textId="77777777" w:rsidR="0074079A" w:rsidRPr="00677786" w:rsidRDefault="0074079A" w:rsidP="005255FB"/>
    <w:p w14:paraId="272F32A2" w14:textId="5E8D55CF" w:rsidR="00434409" w:rsidRPr="00677786" w:rsidRDefault="00434409">
      <w:pPr>
        <w:spacing w:after="200" w:line="276" w:lineRule="auto"/>
        <w:jc w:val="left"/>
      </w:pPr>
      <w:r w:rsidRPr="00677786">
        <w:br w:type="page"/>
      </w:r>
    </w:p>
    <w:p w14:paraId="58B628AC" w14:textId="470C1B71" w:rsidR="0074079A" w:rsidRDefault="0074079A" w:rsidP="00E615EC">
      <w:pPr>
        <w:jc w:val="center"/>
      </w:pPr>
      <w:r w:rsidRPr="00677786">
        <w:lastRenderedPageBreak/>
        <w:t>ANNEX</w:t>
      </w:r>
    </w:p>
    <w:p w14:paraId="36858934" w14:textId="77777777" w:rsidR="00E615EC" w:rsidRPr="00677786" w:rsidRDefault="00E615EC" w:rsidP="00E615EC">
      <w:pPr>
        <w:jc w:val="center"/>
      </w:pPr>
    </w:p>
    <w:p w14:paraId="5F4334AF" w14:textId="77777777" w:rsidR="0074079A" w:rsidRPr="00677786" w:rsidRDefault="0074079A" w:rsidP="00E615EC">
      <w:pPr>
        <w:jc w:val="center"/>
        <w:rPr>
          <w:i/>
        </w:rPr>
      </w:pPr>
      <w:r w:rsidRPr="00677786">
        <w:rPr>
          <w:i/>
        </w:rPr>
        <w:t>Illustrative List</w:t>
      </w:r>
    </w:p>
    <w:p w14:paraId="3049147D" w14:textId="77777777" w:rsidR="0074079A" w:rsidRPr="00677786" w:rsidRDefault="0074079A" w:rsidP="005255FB"/>
    <w:p w14:paraId="6A968EAD" w14:textId="1B7450C3" w:rsidR="0074079A" w:rsidRPr="00677786" w:rsidRDefault="00E615EC" w:rsidP="00CC420B">
      <w:r>
        <w:t>1.</w:t>
      </w:r>
      <w:r>
        <w:tab/>
      </w:r>
      <w:r w:rsidR="0074079A" w:rsidRPr="00677786">
        <w:t>TRIMs that are inconsistent with the</w:t>
      </w:r>
      <w:r w:rsidR="00434409" w:rsidRPr="00677786">
        <w:t xml:space="preserve"> </w:t>
      </w:r>
      <w:r w:rsidR="0074079A" w:rsidRPr="00677786">
        <w:t>obligation of national treatment provided for in</w:t>
      </w:r>
      <w:r w:rsidR="00434409" w:rsidRPr="00677786">
        <w:t xml:space="preserve"> </w:t>
      </w:r>
      <w:r w:rsidR="0074079A" w:rsidRPr="00677786">
        <w:t>paragraph</w:t>
      </w:r>
      <w:r>
        <w:t> </w:t>
      </w:r>
      <w:r w:rsidR="0074079A" w:rsidRPr="00677786">
        <w:t>4 o</w:t>
      </w:r>
      <w:r w:rsidR="005255FB" w:rsidRPr="00677786">
        <w:t xml:space="preserve">f </w:t>
      </w:r>
      <w:r w:rsidR="0074079A" w:rsidRPr="00677786">
        <w:t>Article III of GAT</w:t>
      </w:r>
      <w:r w:rsidR="00434409" w:rsidRPr="00677786">
        <w:t xml:space="preserve">T </w:t>
      </w:r>
      <w:r w:rsidR="0074079A" w:rsidRPr="00677786">
        <w:t>1994 include those which are mandator</w:t>
      </w:r>
      <w:r w:rsidR="005255FB" w:rsidRPr="00677786">
        <w:t xml:space="preserve">y </w:t>
      </w:r>
      <w:r w:rsidR="0074079A" w:rsidRPr="00677786">
        <w:t>or enforceable unde</w:t>
      </w:r>
      <w:r w:rsidR="005255FB" w:rsidRPr="00677786">
        <w:t xml:space="preserve">r </w:t>
      </w:r>
      <w:r w:rsidR="0074079A" w:rsidRPr="00677786">
        <w:t>domestic law or under administrative rulings, or compliance wit</w:t>
      </w:r>
      <w:r w:rsidR="005255FB" w:rsidRPr="00677786">
        <w:t xml:space="preserve">h </w:t>
      </w:r>
      <w:r w:rsidR="0074079A" w:rsidRPr="00677786">
        <w:t>whic</w:t>
      </w:r>
      <w:r w:rsidR="005255FB" w:rsidRPr="00677786">
        <w:t xml:space="preserve">h </w:t>
      </w:r>
      <w:r w:rsidR="0074079A" w:rsidRPr="00677786">
        <w:t>is necessary to obtain an advantage</w:t>
      </w:r>
      <w:r w:rsidR="005255FB" w:rsidRPr="00677786">
        <w:t xml:space="preserve">, </w:t>
      </w:r>
      <w:r w:rsidR="0074079A" w:rsidRPr="00677786">
        <w:t>and</w:t>
      </w:r>
      <w:r>
        <w:t xml:space="preserve"> </w:t>
      </w:r>
      <w:r w:rsidR="0074079A" w:rsidRPr="00677786">
        <w:t>which require:</w:t>
      </w:r>
    </w:p>
    <w:p w14:paraId="35BF2A2F" w14:textId="77777777" w:rsidR="00434409" w:rsidRPr="00677786" w:rsidRDefault="00434409" w:rsidP="00CC420B"/>
    <w:p w14:paraId="057B3D48" w14:textId="020E225F" w:rsidR="0074079A" w:rsidRDefault="00E615EC" w:rsidP="00E615EC">
      <w:pPr>
        <w:ind w:left="1134" w:hanging="567"/>
      </w:pPr>
      <w:r>
        <w:t>(a)</w:t>
      </w:r>
      <w:r>
        <w:tab/>
      </w:r>
      <w:r w:rsidR="0074079A" w:rsidRPr="00677786">
        <w:t>the</w:t>
      </w:r>
      <w:r w:rsidR="00434409" w:rsidRPr="00677786">
        <w:t xml:space="preserve"> </w:t>
      </w:r>
      <w:r w:rsidR="0074079A" w:rsidRPr="00677786">
        <w:t>purchase or use by an</w:t>
      </w:r>
      <w:r w:rsidR="00434409" w:rsidRPr="00677786">
        <w:t xml:space="preserve"> </w:t>
      </w:r>
      <w:r w:rsidR="0074079A" w:rsidRPr="00677786">
        <w:t>enterprise of products of domestic origin or</w:t>
      </w:r>
      <w:r w:rsidR="00434409" w:rsidRPr="00677786">
        <w:t xml:space="preserve"> </w:t>
      </w:r>
      <w:r w:rsidR="0074079A" w:rsidRPr="00677786">
        <w:t>from any domestic source, whether specified in terms of particular products, in terms of volume or value of products, or in terms of a proportion of volume or value of its local production;</w:t>
      </w:r>
      <w:r>
        <w:t xml:space="preserve"> </w:t>
      </w:r>
      <w:r w:rsidR="0074079A" w:rsidRPr="00677786">
        <w:t>or</w:t>
      </w:r>
    </w:p>
    <w:p w14:paraId="734940B2" w14:textId="77777777" w:rsidR="00E615EC" w:rsidRPr="00677786" w:rsidRDefault="00E615EC" w:rsidP="00E615EC">
      <w:pPr>
        <w:ind w:left="1134" w:hanging="567"/>
      </w:pPr>
    </w:p>
    <w:p w14:paraId="63EAABBA" w14:textId="61FFDC73" w:rsidR="0074079A" w:rsidRPr="00677786" w:rsidRDefault="00E615EC" w:rsidP="00E615EC">
      <w:pPr>
        <w:ind w:left="1134" w:hanging="567"/>
      </w:pPr>
      <w:r>
        <w:t>(b)</w:t>
      </w:r>
      <w:r>
        <w:tab/>
      </w:r>
      <w:r w:rsidR="0074079A" w:rsidRPr="00677786">
        <w:t>that an enterprise's purchases or use of imported products be limited to an amount relate</w:t>
      </w:r>
      <w:r w:rsidR="005255FB" w:rsidRPr="00677786">
        <w:t xml:space="preserve">d </w:t>
      </w:r>
      <w:r w:rsidR="0074079A" w:rsidRPr="00677786">
        <w:t>to the volume or value of local products that i</w:t>
      </w:r>
      <w:r w:rsidR="005255FB" w:rsidRPr="00677786">
        <w:t xml:space="preserve">t </w:t>
      </w:r>
      <w:r w:rsidR="0074079A" w:rsidRPr="00677786">
        <w:t>exports.</w:t>
      </w:r>
    </w:p>
    <w:p w14:paraId="3CCADDBB" w14:textId="77777777" w:rsidR="0074079A" w:rsidRPr="00677786" w:rsidRDefault="0074079A" w:rsidP="00CC420B"/>
    <w:p w14:paraId="4DA91CA2" w14:textId="28F5D319" w:rsidR="0074079A" w:rsidRPr="00677786" w:rsidRDefault="00E615EC" w:rsidP="00CC420B">
      <w:r>
        <w:t>2.</w:t>
      </w:r>
      <w:r>
        <w:tab/>
      </w:r>
      <w:r w:rsidR="0074079A" w:rsidRPr="00677786">
        <w:t>TRIMs that are</w:t>
      </w:r>
      <w:r w:rsidR="00434409" w:rsidRPr="00677786">
        <w:t xml:space="preserve"> </w:t>
      </w:r>
      <w:r w:rsidR="0074079A" w:rsidRPr="00677786">
        <w:t>inconsistent</w:t>
      </w:r>
      <w:r w:rsidR="00434409" w:rsidRPr="00677786">
        <w:t xml:space="preserve"> </w:t>
      </w:r>
      <w:r w:rsidR="0074079A" w:rsidRPr="00677786">
        <w:t>with the</w:t>
      </w:r>
      <w:r w:rsidR="00434409" w:rsidRPr="00677786">
        <w:t xml:space="preserve"> </w:t>
      </w:r>
      <w:r w:rsidR="0074079A" w:rsidRPr="00677786">
        <w:t>obligation of general elimination of quantitative restrictions provided for in paragraph 1 of Article XI of G</w:t>
      </w:r>
      <w:r w:rsidR="005255FB" w:rsidRPr="00677786">
        <w:t>ATT 1994</w:t>
      </w:r>
      <w:r w:rsidR="0074079A" w:rsidRPr="00677786">
        <w:t xml:space="preserve"> include those which are mandatory or enforceable under domestic law or under administrative rulings, or compliance with which is necessary to obtain an advantage</w:t>
      </w:r>
      <w:r w:rsidR="005255FB" w:rsidRPr="00677786">
        <w:t xml:space="preserve">, </w:t>
      </w:r>
      <w:r w:rsidR="0074079A" w:rsidRPr="00677786">
        <w:t>and whic</w:t>
      </w:r>
      <w:r w:rsidR="005255FB" w:rsidRPr="00677786">
        <w:t xml:space="preserve">h </w:t>
      </w:r>
      <w:r w:rsidR="0074079A" w:rsidRPr="00677786">
        <w:t>restrict:</w:t>
      </w:r>
    </w:p>
    <w:p w14:paraId="54A19FCB" w14:textId="77777777" w:rsidR="00434409" w:rsidRPr="00677786" w:rsidRDefault="00434409" w:rsidP="00CC420B"/>
    <w:p w14:paraId="355C0710" w14:textId="77777777" w:rsidR="00E615EC" w:rsidRDefault="00E615EC" w:rsidP="00E615EC">
      <w:pPr>
        <w:ind w:left="1134" w:hanging="567"/>
      </w:pPr>
      <w:r>
        <w:t>(a)</w:t>
      </w:r>
      <w:r>
        <w:tab/>
      </w:r>
      <w:r w:rsidR="0074079A" w:rsidRPr="00677786">
        <w:t xml:space="preserve">the importation by an enterprise of products used in or related to its local production, generally or to an amount related to the volume or value of local production that it </w:t>
      </w:r>
      <w:proofErr w:type="gramStart"/>
      <w:r w:rsidR="0074079A" w:rsidRPr="00677786">
        <w:t>exports;</w:t>
      </w:r>
      <w:proofErr w:type="gramEnd"/>
    </w:p>
    <w:p w14:paraId="4042D3B0" w14:textId="77777777" w:rsidR="00E615EC" w:rsidRDefault="00E615EC" w:rsidP="00F43F1C"/>
    <w:p w14:paraId="33EABC0C" w14:textId="781BFBF2" w:rsidR="0074079A" w:rsidRPr="00677786" w:rsidRDefault="00E615EC" w:rsidP="00E615EC">
      <w:pPr>
        <w:ind w:left="1134" w:hanging="567"/>
      </w:pPr>
      <w:r>
        <w:t>(b)</w:t>
      </w:r>
      <w:r>
        <w:tab/>
      </w:r>
      <w:r w:rsidR="0074079A" w:rsidRPr="00677786">
        <w:t>the importation by an enterprise of products used in or related to its local production by restricting its access to</w:t>
      </w:r>
      <w:r w:rsidR="00392CA9" w:rsidRPr="00677786">
        <w:t xml:space="preserve"> </w:t>
      </w:r>
      <w:r w:rsidR="0074079A" w:rsidRPr="00677786">
        <w:t>foreign exchange to an amount related to the</w:t>
      </w:r>
      <w:r w:rsidR="00434409" w:rsidRPr="00677786">
        <w:t xml:space="preserve"> </w:t>
      </w:r>
      <w:r w:rsidR="0074079A" w:rsidRPr="00677786">
        <w:t>foreign exchange inflows attributabl</w:t>
      </w:r>
      <w:r w:rsidR="005255FB" w:rsidRPr="00677786">
        <w:t xml:space="preserve">e </w:t>
      </w:r>
      <w:r w:rsidR="0074079A" w:rsidRPr="00677786">
        <w:t>to the enterprise;</w:t>
      </w:r>
      <w:r w:rsidR="005255FB" w:rsidRPr="00677786">
        <w:t xml:space="preserve"> </w:t>
      </w:r>
      <w:r w:rsidR="0074079A" w:rsidRPr="00677786">
        <w:t>or</w:t>
      </w:r>
    </w:p>
    <w:p w14:paraId="4F3CF6B2" w14:textId="77777777" w:rsidR="0074079A" w:rsidRPr="00677786" w:rsidRDefault="0074079A" w:rsidP="00CC420B"/>
    <w:p w14:paraId="70D0D870" w14:textId="2DC43E6B" w:rsidR="0074079A" w:rsidRPr="00677786" w:rsidRDefault="00E615EC" w:rsidP="00E615EC">
      <w:pPr>
        <w:ind w:left="1134" w:hanging="567"/>
      </w:pPr>
      <w:r>
        <w:t>(b)</w:t>
      </w:r>
      <w:r>
        <w:tab/>
      </w:r>
      <w:r w:rsidR="0074079A" w:rsidRPr="00677786">
        <w:t>the exportation or sale for e</w:t>
      </w:r>
      <w:r w:rsidR="00434409" w:rsidRPr="00677786">
        <w:t>x</w:t>
      </w:r>
      <w:r w:rsidR="0074079A" w:rsidRPr="00677786">
        <w:t xml:space="preserve">port by an enterprise of products, whether specified in terms of </w:t>
      </w:r>
      <w:proofErr w:type="gramStart"/>
      <w:r w:rsidR="0074079A" w:rsidRPr="00677786">
        <w:t>particular products</w:t>
      </w:r>
      <w:proofErr w:type="gramEnd"/>
      <w:r w:rsidR="005255FB" w:rsidRPr="00677786">
        <w:t xml:space="preserve">, </w:t>
      </w:r>
      <w:r w:rsidR="0074079A" w:rsidRPr="00677786">
        <w:t xml:space="preserve">in terms </w:t>
      </w:r>
      <w:r w:rsidRPr="00E615EC">
        <w:t>of</w:t>
      </w:r>
      <w:r w:rsidR="0074079A" w:rsidRPr="00E615EC">
        <w:t xml:space="preserve"> v</w:t>
      </w:r>
      <w:r w:rsidR="0074079A" w:rsidRPr="00677786">
        <w:t>olume or value of products</w:t>
      </w:r>
      <w:r w:rsidR="005255FB" w:rsidRPr="00677786">
        <w:t xml:space="preserve">, </w:t>
      </w:r>
      <w:r w:rsidR="0074079A" w:rsidRPr="00677786">
        <w:t>or in terms of a proportion of volume or value of its loca</w:t>
      </w:r>
      <w:r w:rsidR="005255FB" w:rsidRPr="00677786">
        <w:t xml:space="preserve">l </w:t>
      </w:r>
      <w:r w:rsidR="0074079A" w:rsidRPr="00677786">
        <w:t>production.</w:t>
      </w:r>
    </w:p>
    <w:sectPr w:rsidR="0074079A" w:rsidRPr="00677786" w:rsidSect="005255FB">
      <w:headerReference w:type="even" r:id="rId9"/>
      <w:headerReference w:type="default" r:id="rId10"/>
      <w:headerReference w:type="first" r:id="rId11"/>
      <w:pgSz w:w="11907" w:h="16840"/>
      <w:pgMar w:top="1701" w:right="1440" w:bottom="1440" w:left="1440" w:header="720" w:footer="720" w:gutter="0"/>
      <w:cols w:space="720"/>
      <w:docGrid w:linePitch="245"/>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C5A4EB" w14:textId="77777777" w:rsidR="00707E37" w:rsidRPr="005255FB" w:rsidRDefault="00707E37" w:rsidP="00ED54E0">
      <w:r w:rsidRPr="005255FB">
        <w:separator/>
      </w:r>
    </w:p>
  </w:endnote>
  <w:endnote w:type="continuationSeparator" w:id="0">
    <w:p w14:paraId="08B46A63" w14:textId="77777777" w:rsidR="00707E37" w:rsidRPr="005255FB" w:rsidRDefault="00707E37" w:rsidP="00ED54E0">
      <w:r w:rsidRPr="005255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4F16AC" w14:textId="77777777" w:rsidR="00707E37" w:rsidRPr="005255FB" w:rsidRDefault="00707E37" w:rsidP="00ED54E0">
      <w:r w:rsidRPr="005255FB">
        <w:separator/>
      </w:r>
    </w:p>
  </w:footnote>
  <w:footnote w:type="continuationSeparator" w:id="0">
    <w:p w14:paraId="6D2E2EA9" w14:textId="77777777" w:rsidR="00707E37" w:rsidRPr="005255FB" w:rsidRDefault="00707E37" w:rsidP="00ED54E0">
      <w:r w:rsidRPr="005255FB">
        <w:continuationSeparator/>
      </w:r>
    </w:p>
  </w:footnote>
  <w:footnote w:id="1">
    <w:p w14:paraId="57DC4C98" w14:textId="2F3E70B2" w:rsidR="00392CA9" w:rsidRDefault="00392CA9">
      <w:pPr>
        <w:pStyle w:val="FootnoteText"/>
      </w:pPr>
      <w:r>
        <w:rPr>
          <w:rStyle w:val="FootnoteReference"/>
        </w:rPr>
        <w:footnoteRef/>
      </w:r>
      <w:r>
        <w:t xml:space="preserve"> </w:t>
      </w:r>
      <w:r w:rsidR="006B4362">
        <w:t>I</w:t>
      </w:r>
      <w:r w:rsidR="006B4362" w:rsidRPr="006B4362">
        <w:t>n the case of TR</w:t>
      </w:r>
      <w:r w:rsidR="006B4362">
        <w:t>I</w:t>
      </w:r>
      <w:r w:rsidR="006B4362" w:rsidRPr="006B4362">
        <w:t xml:space="preserve">Ms applied under discretionary authority, each specific application shall be notified. Information that would prejudice the legitimate commercial interests of </w:t>
      </w:r>
      <w:proofErr w:type="gramStart"/>
      <w:r w:rsidR="006B4362" w:rsidRPr="006B4362">
        <w:t>particular enterprises</w:t>
      </w:r>
      <w:proofErr w:type="gramEnd"/>
      <w:r w:rsidR="006B4362" w:rsidRPr="006B4362">
        <w:t xml:space="preserve"> need not be disclosed</w:t>
      </w:r>
      <w:r w:rsidR="00E615E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B67AA" w14:textId="77777777" w:rsidR="005255FB" w:rsidRPr="005255FB" w:rsidRDefault="005255FB" w:rsidP="005255FB">
    <w:pPr>
      <w:pStyle w:val="Header"/>
      <w:spacing w:after="240"/>
      <w:jc w:val="center"/>
    </w:pPr>
  </w:p>
  <w:p w14:paraId="43C4A007" w14:textId="77777777" w:rsidR="005255FB" w:rsidRPr="005255FB" w:rsidRDefault="005255FB" w:rsidP="005255FB">
    <w:pPr>
      <w:pStyle w:val="Header"/>
      <w:pBdr>
        <w:bottom w:val="single" w:sz="4" w:space="1" w:color="auto"/>
      </w:pBdr>
      <w:jc w:val="center"/>
    </w:pPr>
    <w:r w:rsidRPr="005255FB">
      <w:t xml:space="preserve">- </w:t>
    </w:r>
    <w:r w:rsidRPr="005255FB">
      <w:fldChar w:fldCharType="begin"/>
    </w:r>
    <w:r w:rsidRPr="005255FB">
      <w:instrText xml:space="preserve"> PAGE  \* Arabic  \* MERGEFORMAT </w:instrText>
    </w:r>
    <w:r w:rsidRPr="005255FB">
      <w:fldChar w:fldCharType="separate"/>
    </w:r>
    <w:r w:rsidRPr="005255FB">
      <w:t>1</w:t>
    </w:r>
    <w:r w:rsidRPr="005255FB">
      <w:fldChar w:fldCharType="end"/>
    </w:r>
    <w:r w:rsidRPr="005255F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B89D2" w14:textId="77777777" w:rsidR="005255FB" w:rsidRPr="005255FB" w:rsidRDefault="005255FB" w:rsidP="005255FB">
    <w:pPr>
      <w:pStyle w:val="Header"/>
      <w:pBdr>
        <w:bottom w:val="single" w:sz="4" w:space="1" w:color="auto"/>
      </w:pBdr>
      <w:jc w:val="center"/>
    </w:pPr>
    <w:r w:rsidRPr="005255FB">
      <w:t xml:space="preserve">- </w:t>
    </w:r>
    <w:r w:rsidRPr="005255FB">
      <w:fldChar w:fldCharType="begin"/>
    </w:r>
    <w:r w:rsidRPr="005255FB">
      <w:instrText xml:space="preserve"> PAGE  \* Arabic  \* MERGEFORMAT </w:instrText>
    </w:r>
    <w:r w:rsidRPr="005255FB">
      <w:fldChar w:fldCharType="separate"/>
    </w:r>
    <w:r w:rsidR="00AE675C">
      <w:rPr>
        <w:noProof/>
      </w:rPr>
      <w:t>3</w:t>
    </w:r>
    <w:r w:rsidRPr="005255FB">
      <w:fldChar w:fldCharType="end"/>
    </w:r>
    <w:r w:rsidRPr="005255F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D5E5FE" w14:textId="77777777" w:rsidR="005255FB" w:rsidRPr="005255FB" w:rsidRDefault="005255FB" w:rsidP="005255FB">
    <w:pPr>
      <w:pStyle w:val="Header"/>
      <w:spacing w:after="240"/>
      <w:jc w:val="center"/>
    </w:pPr>
  </w:p>
  <w:p w14:paraId="51E50F20" w14:textId="77777777" w:rsidR="005255FB" w:rsidRPr="005255FB" w:rsidRDefault="005255FB" w:rsidP="005255FB">
    <w:pPr>
      <w:pStyle w:val="Header"/>
      <w:pBdr>
        <w:bottom w:val="single" w:sz="4" w:space="1" w:color="auto"/>
      </w:pBdr>
      <w:jc w:val="center"/>
    </w:pPr>
    <w:r w:rsidRPr="005255FB">
      <w:t xml:space="preserve">- </w:t>
    </w:r>
    <w:r w:rsidRPr="005255FB">
      <w:fldChar w:fldCharType="begin"/>
    </w:r>
    <w:r w:rsidRPr="005255FB">
      <w:instrText xml:space="preserve"> PAGE  \* Arabic  \* MERGEFORMAT </w:instrText>
    </w:r>
    <w:r w:rsidRPr="005255FB">
      <w:fldChar w:fldCharType="separate"/>
    </w:r>
    <w:r w:rsidRPr="005255FB">
      <w:t>1</w:t>
    </w:r>
    <w:r w:rsidRPr="005255FB">
      <w:fldChar w:fldCharType="end"/>
    </w:r>
    <w:r w:rsidRPr="005255F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D5720A2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B254DDBA"/>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D73AA3"/>
    <w:multiLevelType w:val="hybridMultilevel"/>
    <w:tmpl w:val="807C9F78"/>
    <w:lvl w:ilvl="0" w:tplc="3EB057F2">
      <w:start w:val="1"/>
      <w:numFmt w:val="decimal"/>
      <w:lvlText w:val="%1."/>
      <w:lvlJc w:val="left"/>
      <w:pPr>
        <w:ind w:left="307" w:hanging="1373"/>
        <w:jc w:val="left"/>
      </w:pPr>
      <w:rPr>
        <w:rFonts w:hint="default"/>
        <w:w w:val="111"/>
      </w:rPr>
    </w:lvl>
    <w:lvl w:ilvl="1" w:tplc="3A7E7D50">
      <w:start w:val="2"/>
      <w:numFmt w:val="decimal"/>
      <w:lvlText w:val="%2."/>
      <w:lvlJc w:val="left"/>
      <w:pPr>
        <w:ind w:left="2375" w:hanging="1383"/>
        <w:jc w:val="left"/>
      </w:pPr>
      <w:rPr>
        <w:rFonts w:ascii="Times New Roman" w:eastAsia="Times New Roman" w:hAnsi="Times New Roman" w:cs="Times New Roman" w:hint="default"/>
        <w:color w:val="606060"/>
        <w:spacing w:val="0"/>
        <w:w w:val="96"/>
        <w:sz w:val="42"/>
        <w:szCs w:val="42"/>
      </w:rPr>
    </w:lvl>
    <w:lvl w:ilvl="2" w:tplc="E9BEB312">
      <w:start w:val="1"/>
      <w:numFmt w:val="lowerLetter"/>
      <w:lvlText w:val="%3)"/>
      <w:lvlJc w:val="left"/>
      <w:pPr>
        <w:ind w:left="3738" w:hanging="1350"/>
        <w:jc w:val="left"/>
      </w:pPr>
      <w:rPr>
        <w:rFonts w:hint="default"/>
        <w:spacing w:val="-146"/>
        <w:w w:val="31"/>
      </w:rPr>
    </w:lvl>
    <w:lvl w:ilvl="3" w:tplc="39F015BE">
      <w:numFmt w:val="bullet"/>
      <w:lvlText w:val="•"/>
      <w:lvlJc w:val="left"/>
      <w:pPr>
        <w:ind w:left="5500" w:hanging="1350"/>
      </w:pPr>
      <w:rPr>
        <w:rFonts w:hint="default"/>
      </w:rPr>
    </w:lvl>
    <w:lvl w:ilvl="4" w:tplc="75B40F6A">
      <w:numFmt w:val="bullet"/>
      <w:lvlText w:val="•"/>
      <w:lvlJc w:val="left"/>
      <w:pPr>
        <w:ind w:left="7261" w:hanging="1350"/>
      </w:pPr>
      <w:rPr>
        <w:rFonts w:hint="default"/>
      </w:rPr>
    </w:lvl>
    <w:lvl w:ilvl="5" w:tplc="AD5C55FC">
      <w:numFmt w:val="bullet"/>
      <w:lvlText w:val="•"/>
      <w:lvlJc w:val="left"/>
      <w:pPr>
        <w:ind w:left="9021" w:hanging="1350"/>
      </w:pPr>
      <w:rPr>
        <w:rFonts w:hint="default"/>
      </w:rPr>
    </w:lvl>
    <w:lvl w:ilvl="6" w:tplc="39D40394">
      <w:numFmt w:val="bullet"/>
      <w:lvlText w:val="•"/>
      <w:lvlJc w:val="left"/>
      <w:pPr>
        <w:ind w:left="10782" w:hanging="1350"/>
      </w:pPr>
      <w:rPr>
        <w:rFonts w:hint="default"/>
      </w:rPr>
    </w:lvl>
    <w:lvl w:ilvl="7" w:tplc="9C306E16">
      <w:numFmt w:val="bullet"/>
      <w:lvlText w:val="•"/>
      <w:lvlJc w:val="left"/>
      <w:pPr>
        <w:ind w:left="12543" w:hanging="1350"/>
      </w:pPr>
      <w:rPr>
        <w:rFonts w:hint="default"/>
      </w:rPr>
    </w:lvl>
    <w:lvl w:ilvl="8" w:tplc="9B105E64">
      <w:numFmt w:val="bullet"/>
      <w:lvlText w:val="•"/>
      <w:lvlJc w:val="left"/>
      <w:pPr>
        <w:ind w:left="14303" w:hanging="1350"/>
      </w:pPr>
      <w:rPr>
        <w:rFonts w:hint="default"/>
      </w:rPr>
    </w:lvl>
  </w:abstractNum>
  <w:abstractNum w:abstractNumId="12" w15:restartNumberingAfterBreak="0">
    <w:nsid w:val="1D2E18C5"/>
    <w:multiLevelType w:val="hybridMultilevel"/>
    <w:tmpl w:val="EE002826"/>
    <w:lvl w:ilvl="0" w:tplc="C890E6A4">
      <w:numFmt w:val="bullet"/>
      <w:lvlText w:val="·"/>
      <w:lvlJc w:val="left"/>
      <w:pPr>
        <w:ind w:left="1091" w:hanging="152"/>
      </w:pPr>
      <w:rPr>
        <w:rFonts w:ascii="Times New Roman" w:eastAsia="Times New Roman" w:hAnsi="Times New Roman" w:cs="Times New Roman" w:hint="default"/>
        <w:color w:val="C4C4C4"/>
        <w:w w:val="72"/>
        <w:sz w:val="39"/>
        <w:szCs w:val="39"/>
      </w:rPr>
    </w:lvl>
    <w:lvl w:ilvl="1" w:tplc="B0288D5C">
      <w:numFmt w:val="bullet"/>
      <w:lvlText w:val="•"/>
      <w:lvlJc w:val="left"/>
      <w:pPr>
        <w:ind w:left="3029" w:hanging="152"/>
      </w:pPr>
      <w:rPr>
        <w:rFonts w:hint="default"/>
      </w:rPr>
    </w:lvl>
    <w:lvl w:ilvl="2" w:tplc="7A84A920">
      <w:numFmt w:val="bullet"/>
      <w:lvlText w:val="•"/>
      <w:lvlJc w:val="left"/>
      <w:pPr>
        <w:ind w:left="4959" w:hanging="152"/>
      </w:pPr>
      <w:rPr>
        <w:rFonts w:hint="default"/>
      </w:rPr>
    </w:lvl>
    <w:lvl w:ilvl="3" w:tplc="A0649E9C">
      <w:numFmt w:val="bullet"/>
      <w:lvlText w:val="•"/>
      <w:lvlJc w:val="left"/>
      <w:pPr>
        <w:ind w:left="6889" w:hanging="152"/>
      </w:pPr>
      <w:rPr>
        <w:rFonts w:hint="default"/>
      </w:rPr>
    </w:lvl>
    <w:lvl w:ilvl="4" w:tplc="32AEAA88">
      <w:numFmt w:val="bullet"/>
      <w:lvlText w:val="•"/>
      <w:lvlJc w:val="left"/>
      <w:pPr>
        <w:ind w:left="8818" w:hanging="152"/>
      </w:pPr>
      <w:rPr>
        <w:rFonts w:hint="default"/>
      </w:rPr>
    </w:lvl>
    <w:lvl w:ilvl="5" w:tplc="B008D254">
      <w:numFmt w:val="bullet"/>
      <w:lvlText w:val="•"/>
      <w:lvlJc w:val="left"/>
      <w:pPr>
        <w:ind w:left="10748" w:hanging="152"/>
      </w:pPr>
      <w:rPr>
        <w:rFonts w:hint="default"/>
      </w:rPr>
    </w:lvl>
    <w:lvl w:ilvl="6" w:tplc="7EFC2222">
      <w:numFmt w:val="bullet"/>
      <w:lvlText w:val="•"/>
      <w:lvlJc w:val="left"/>
      <w:pPr>
        <w:ind w:left="12678" w:hanging="152"/>
      </w:pPr>
      <w:rPr>
        <w:rFonts w:hint="default"/>
      </w:rPr>
    </w:lvl>
    <w:lvl w:ilvl="7" w:tplc="CB0AF636">
      <w:numFmt w:val="bullet"/>
      <w:lvlText w:val="•"/>
      <w:lvlJc w:val="left"/>
      <w:pPr>
        <w:ind w:left="14607" w:hanging="152"/>
      </w:pPr>
      <w:rPr>
        <w:rFonts w:hint="default"/>
      </w:rPr>
    </w:lvl>
    <w:lvl w:ilvl="8" w:tplc="FFA2840C">
      <w:numFmt w:val="bullet"/>
      <w:lvlText w:val="•"/>
      <w:lvlJc w:val="left"/>
      <w:pPr>
        <w:ind w:left="16537" w:hanging="152"/>
      </w:pPr>
      <w:rPr>
        <w:rFonts w:hint="default"/>
      </w:rPr>
    </w:lvl>
  </w:abstractNum>
  <w:abstractNum w:abstractNumId="13" w15:restartNumberingAfterBreak="0">
    <w:nsid w:val="2147520D"/>
    <w:multiLevelType w:val="hybridMultilevel"/>
    <w:tmpl w:val="0D189916"/>
    <w:lvl w:ilvl="0" w:tplc="530C54C4">
      <w:start w:val="1"/>
      <w:numFmt w:val="decimal"/>
      <w:lvlText w:val="%1."/>
      <w:lvlJc w:val="left"/>
      <w:pPr>
        <w:ind w:left="980" w:hanging="1389"/>
        <w:jc w:val="right"/>
      </w:pPr>
      <w:rPr>
        <w:rFonts w:hint="default"/>
        <w:w w:val="105"/>
      </w:rPr>
    </w:lvl>
    <w:lvl w:ilvl="1" w:tplc="50F8A37C">
      <w:numFmt w:val="bullet"/>
      <w:lvlText w:val="•"/>
      <w:lvlJc w:val="left"/>
      <w:pPr>
        <w:ind w:left="2921" w:hanging="1389"/>
      </w:pPr>
      <w:rPr>
        <w:rFonts w:hint="default"/>
      </w:rPr>
    </w:lvl>
    <w:lvl w:ilvl="2" w:tplc="44B0A69C">
      <w:numFmt w:val="bullet"/>
      <w:lvlText w:val="•"/>
      <w:lvlJc w:val="left"/>
      <w:pPr>
        <w:ind w:left="4863" w:hanging="1389"/>
      </w:pPr>
      <w:rPr>
        <w:rFonts w:hint="default"/>
      </w:rPr>
    </w:lvl>
    <w:lvl w:ilvl="3" w:tplc="396AEB8C">
      <w:numFmt w:val="bullet"/>
      <w:lvlText w:val="•"/>
      <w:lvlJc w:val="left"/>
      <w:pPr>
        <w:ind w:left="6805" w:hanging="1389"/>
      </w:pPr>
      <w:rPr>
        <w:rFonts w:hint="default"/>
      </w:rPr>
    </w:lvl>
    <w:lvl w:ilvl="4" w:tplc="E6BA0ED6">
      <w:numFmt w:val="bullet"/>
      <w:lvlText w:val="•"/>
      <w:lvlJc w:val="left"/>
      <w:pPr>
        <w:ind w:left="8746" w:hanging="1389"/>
      </w:pPr>
      <w:rPr>
        <w:rFonts w:hint="default"/>
      </w:rPr>
    </w:lvl>
    <w:lvl w:ilvl="5" w:tplc="917A9C7C">
      <w:numFmt w:val="bullet"/>
      <w:lvlText w:val="•"/>
      <w:lvlJc w:val="left"/>
      <w:pPr>
        <w:ind w:left="10688" w:hanging="1389"/>
      </w:pPr>
      <w:rPr>
        <w:rFonts w:hint="default"/>
      </w:rPr>
    </w:lvl>
    <w:lvl w:ilvl="6" w:tplc="C148675C">
      <w:numFmt w:val="bullet"/>
      <w:lvlText w:val="•"/>
      <w:lvlJc w:val="left"/>
      <w:pPr>
        <w:ind w:left="12630" w:hanging="1389"/>
      </w:pPr>
      <w:rPr>
        <w:rFonts w:hint="default"/>
      </w:rPr>
    </w:lvl>
    <w:lvl w:ilvl="7" w:tplc="A23E8DEE">
      <w:numFmt w:val="bullet"/>
      <w:lvlText w:val="•"/>
      <w:lvlJc w:val="left"/>
      <w:pPr>
        <w:ind w:left="14571" w:hanging="1389"/>
      </w:pPr>
      <w:rPr>
        <w:rFonts w:hint="default"/>
      </w:rPr>
    </w:lvl>
    <w:lvl w:ilvl="8" w:tplc="728E3DF6">
      <w:numFmt w:val="bullet"/>
      <w:lvlText w:val="•"/>
      <w:lvlJc w:val="left"/>
      <w:pPr>
        <w:ind w:left="16513" w:hanging="1389"/>
      </w:pPr>
      <w:rPr>
        <w:rFonts w:hint="default"/>
      </w:rPr>
    </w:lvl>
  </w:abstractNum>
  <w:abstractNum w:abstractNumId="14" w15:restartNumberingAfterBreak="0">
    <w:nsid w:val="31235AB8"/>
    <w:multiLevelType w:val="hybridMultilevel"/>
    <w:tmpl w:val="197AD534"/>
    <w:lvl w:ilvl="0" w:tplc="C8283776">
      <w:start w:val="1"/>
      <w:numFmt w:val="lowerLetter"/>
      <w:lvlText w:val="%1)"/>
      <w:lvlJc w:val="left"/>
      <w:pPr>
        <w:ind w:left="3700" w:hanging="1374"/>
        <w:jc w:val="left"/>
      </w:pPr>
      <w:rPr>
        <w:rFonts w:hint="default"/>
        <w:spacing w:val="-28"/>
        <w:w w:val="104"/>
      </w:rPr>
    </w:lvl>
    <w:lvl w:ilvl="1" w:tplc="34A636BC">
      <w:numFmt w:val="bullet"/>
      <w:lvlText w:val="•"/>
      <w:lvlJc w:val="left"/>
      <w:pPr>
        <w:ind w:left="5364" w:hanging="1374"/>
      </w:pPr>
      <w:rPr>
        <w:rFonts w:hint="default"/>
      </w:rPr>
    </w:lvl>
    <w:lvl w:ilvl="2" w:tplc="18C20E50">
      <w:numFmt w:val="bullet"/>
      <w:lvlText w:val="•"/>
      <w:lvlJc w:val="left"/>
      <w:pPr>
        <w:ind w:left="7029" w:hanging="1374"/>
      </w:pPr>
      <w:rPr>
        <w:rFonts w:hint="default"/>
      </w:rPr>
    </w:lvl>
    <w:lvl w:ilvl="3" w:tplc="7178AA94">
      <w:numFmt w:val="bullet"/>
      <w:lvlText w:val="•"/>
      <w:lvlJc w:val="left"/>
      <w:pPr>
        <w:ind w:left="8693" w:hanging="1374"/>
      </w:pPr>
      <w:rPr>
        <w:rFonts w:hint="default"/>
      </w:rPr>
    </w:lvl>
    <w:lvl w:ilvl="4" w:tplc="915A93A0">
      <w:numFmt w:val="bullet"/>
      <w:lvlText w:val="•"/>
      <w:lvlJc w:val="left"/>
      <w:pPr>
        <w:ind w:left="10358" w:hanging="1374"/>
      </w:pPr>
      <w:rPr>
        <w:rFonts w:hint="default"/>
      </w:rPr>
    </w:lvl>
    <w:lvl w:ilvl="5" w:tplc="C3981670">
      <w:numFmt w:val="bullet"/>
      <w:lvlText w:val="•"/>
      <w:lvlJc w:val="left"/>
      <w:pPr>
        <w:ind w:left="12022" w:hanging="1374"/>
      </w:pPr>
      <w:rPr>
        <w:rFonts w:hint="default"/>
      </w:rPr>
    </w:lvl>
    <w:lvl w:ilvl="6" w:tplc="159414BC">
      <w:numFmt w:val="bullet"/>
      <w:lvlText w:val="•"/>
      <w:lvlJc w:val="left"/>
      <w:pPr>
        <w:ind w:left="13687" w:hanging="1374"/>
      </w:pPr>
      <w:rPr>
        <w:rFonts w:hint="default"/>
      </w:rPr>
    </w:lvl>
    <w:lvl w:ilvl="7" w:tplc="D06A0274">
      <w:numFmt w:val="bullet"/>
      <w:lvlText w:val="•"/>
      <w:lvlJc w:val="left"/>
      <w:pPr>
        <w:ind w:left="15351" w:hanging="1374"/>
      </w:pPr>
      <w:rPr>
        <w:rFonts w:hint="default"/>
      </w:rPr>
    </w:lvl>
    <w:lvl w:ilvl="8" w:tplc="90AEE6F4">
      <w:numFmt w:val="bullet"/>
      <w:lvlText w:val="•"/>
      <w:lvlJc w:val="left"/>
      <w:pPr>
        <w:ind w:left="17016" w:hanging="1374"/>
      </w:pPr>
      <w:rPr>
        <w:rFonts w:hint="default"/>
      </w:rPr>
    </w:lvl>
  </w:abstractNum>
  <w:abstractNum w:abstractNumId="15" w15:restartNumberingAfterBreak="0">
    <w:nsid w:val="327160AE"/>
    <w:multiLevelType w:val="hybridMultilevel"/>
    <w:tmpl w:val="87B6F214"/>
    <w:lvl w:ilvl="0" w:tplc="8CEE0812">
      <w:start w:val="1"/>
      <w:numFmt w:val="decimal"/>
      <w:lvlText w:val="%1."/>
      <w:lvlJc w:val="left"/>
      <w:pPr>
        <w:ind w:left="700" w:hanging="1372"/>
        <w:jc w:val="left"/>
      </w:pPr>
      <w:rPr>
        <w:rFonts w:hint="default"/>
        <w:w w:val="93"/>
      </w:rPr>
    </w:lvl>
    <w:lvl w:ilvl="1" w:tplc="DE90C156">
      <w:numFmt w:val="bullet"/>
      <w:lvlText w:val="•"/>
      <w:lvlJc w:val="left"/>
      <w:pPr>
        <w:ind w:left="2574" w:hanging="1372"/>
      </w:pPr>
      <w:rPr>
        <w:rFonts w:hint="default"/>
      </w:rPr>
    </w:lvl>
    <w:lvl w:ilvl="2" w:tplc="91EC8938">
      <w:numFmt w:val="bullet"/>
      <w:lvlText w:val="•"/>
      <w:lvlJc w:val="left"/>
      <w:pPr>
        <w:ind w:left="4449" w:hanging="1372"/>
      </w:pPr>
      <w:rPr>
        <w:rFonts w:hint="default"/>
      </w:rPr>
    </w:lvl>
    <w:lvl w:ilvl="3" w:tplc="8ED023D4">
      <w:numFmt w:val="bullet"/>
      <w:lvlText w:val="•"/>
      <w:lvlJc w:val="left"/>
      <w:pPr>
        <w:ind w:left="6323" w:hanging="1372"/>
      </w:pPr>
      <w:rPr>
        <w:rFonts w:hint="default"/>
      </w:rPr>
    </w:lvl>
    <w:lvl w:ilvl="4" w:tplc="D18C6916">
      <w:numFmt w:val="bullet"/>
      <w:lvlText w:val="•"/>
      <w:lvlJc w:val="left"/>
      <w:pPr>
        <w:ind w:left="8198" w:hanging="1372"/>
      </w:pPr>
      <w:rPr>
        <w:rFonts w:hint="default"/>
      </w:rPr>
    </w:lvl>
    <w:lvl w:ilvl="5" w:tplc="CCF69FDA">
      <w:numFmt w:val="bullet"/>
      <w:lvlText w:val="•"/>
      <w:lvlJc w:val="left"/>
      <w:pPr>
        <w:ind w:left="10072" w:hanging="1372"/>
      </w:pPr>
      <w:rPr>
        <w:rFonts w:hint="default"/>
      </w:rPr>
    </w:lvl>
    <w:lvl w:ilvl="6" w:tplc="FF3A1066">
      <w:numFmt w:val="bullet"/>
      <w:lvlText w:val="•"/>
      <w:lvlJc w:val="left"/>
      <w:pPr>
        <w:ind w:left="11947" w:hanging="1372"/>
      </w:pPr>
      <w:rPr>
        <w:rFonts w:hint="default"/>
      </w:rPr>
    </w:lvl>
    <w:lvl w:ilvl="7" w:tplc="74461700">
      <w:numFmt w:val="bullet"/>
      <w:lvlText w:val="•"/>
      <w:lvlJc w:val="left"/>
      <w:pPr>
        <w:ind w:left="13821" w:hanging="1372"/>
      </w:pPr>
      <w:rPr>
        <w:rFonts w:hint="default"/>
      </w:rPr>
    </w:lvl>
    <w:lvl w:ilvl="8" w:tplc="B60680F4">
      <w:numFmt w:val="bullet"/>
      <w:lvlText w:val="•"/>
      <w:lvlJc w:val="left"/>
      <w:pPr>
        <w:ind w:left="15696" w:hanging="1372"/>
      </w:pPr>
      <w:rPr>
        <w:rFonts w:hint="default"/>
      </w:rPr>
    </w:lvl>
  </w:abstractNum>
  <w:abstractNum w:abstractNumId="16" w15:restartNumberingAfterBreak="0">
    <w:nsid w:val="36FC1237"/>
    <w:multiLevelType w:val="hybridMultilevel"/>
    <w:tmpl w:val="E89AD936"/>
    <w:lvl w:ilvl="0" w:tplc="A9DCDE54">
      <w:start w:val="1"/>
      <w:numFmt w:val="decimal"/>
      <w:lvlText w:val="%1."/>
      <w:lvlJc w:val="left"/>
      <w:pPr>
        <w:ind w:left="826" w:hanging="1349"/>
        <w:jc w:val="left"/>
      </w:pPr>
      <w:rPr>
        <w:rFonts w:hint="default"/>
        <w:w w:val="108"/>
      </w:rPr>
    </w:lvl>
    <w:lvl w:ilvl="1" w:tplc="F15AAAA8">
      <w:start w:val="1"/>
      <w:numFmt w:val="lowerLetter"/>
      <w:lvlText w:val="(%2)"/>
      <w:lvlJc w:val="left"/>
      <w:pPr>
        <w:ind w:left="3693" w:hanging="1366"/>
        <w:jc w:val="left"/>
      </w:pPr>
      <w:rPr>
        <w:rFonts w:hint="default"/>
        <w:w w:val="94"/>
      </w:rPr>
    </w:lvl>
    <w:lvl w:ilvl="2" w:tplc="8424F3D2">
      <w:numFmt w:val="bullet"/>
      <w:lvlText w:val="•"/>
      <w:lvlJc w:val="left"/>
      <w:pPr>
        <w:ind w:left="3700" w:hanging="1366"/>
      </w:pPr>
      <w:rPr>
        <w:rFonts w:hint="default"/>
      </w:rPr>
    </w:lvl>
    <w:lvl w:ilvl="3" w:tplc="43A0BD66">
      <w:numFmt w:val="bullet"/>
      <w:lvlText w:val="•"/>
      <w:lvlJc w:val="left"/>
      <w:pPr>
        <w:ind w:left="5528" w:hanging="1366"/>
      </w:pPr>
      <w:rPr>
        <w:rFonts w:hint="default"/>
      </w:rPr>
    </w:lvl>
    <w:lvl w:ilvl="4" w:tplc="9D540970">
      <w:numFmt w:val="bullet"/>
      <w:lvlText w:val="•"/>
      <w:lvlJc w:val="left"/>
      <w:pPr>
        <w:ind w:left="7356" w:hanging="1366"/>
      </w:pPr>
      <w:rPr>
        <w:rFonts w:hint="default"/>
      </w:rPr>
    </w:lvl>
    <w:lvl w:ilvl="5" w:tplc="5E347310">
      <w:numFmt w:val="bullet"/>
      <w:lvlText w:val="•"/>
      <w:lvlJc w:val="left"/>
      <w:pPr>
        <w:ind w:left="9184" w:hanging="1366"/>
      </w:pPr>
      <w:rPr>
        <w:rFonts w:hint="default"/>
      </w:rPr>
    </w:lvl>
    <w:lvl w:ilvl="6" w:tplc="D11A7178">
      <w:numFmt w:val="bullet"/>
      <w:lvlText w:val="•"/>
      <w:lvlJc w:val="left"/>
      <w:pPr>
        <w:ind w:left="11012" w:hanging="1366"/>
      </w:pPr>
      <w:rPr>
        <w:rFonts w:hint="default"/>
      </w:rPr>
    </w:lvl>
    <w:lvl w:ilvl="7" w:tplc="7398287E">
      <w:numFmt w:val="bullet"/>
      <w:lvlText w:val="•"/>
      <w:lvlJc w:val="left"/>
      <w:pPr>
        <w:ind w:left="12840" w:hanging="1366"/>
      </w:pPr>
      <w:rPr>
        <w:rFonts w:hint="default"/>
      </w:rPr>
    </w:lvl>
    <w:lvl w:ilvl="8" w:tplc="B498BC34">
      <w:numFmt w:val="bullet"/>
      <w:lvlText w:val="•"/>
      <w:lvlJc w:val="left"/>
      <w:pPr>
        <w:ind w:left="14668" w:hanging="1366"/>
      </w:pPr>
      <w:rPr>
        <w:rFonts w:hint="default"/>
      </w:rPr>
    </w:lvl>
  </w:abstractNum>
  <w:abstractNum w:abstractNumId="17" w15:restartNumberingAfterBreak="0">
    <w:nsid w:val="48C9180B"/>
    <w:multiLevelType w:val="hybridMultilevel"/>
    <w:tmpl w:val="387C4F6A"/>
    <w:lvl w:ilvl="0" w:tplc="23C6C08A">
      <w:start w:val="1"/>
      <w:numFmt w:val="decimal"/>
      <w:lvlText w:val="%1."/>
      <w:lvlJc w:val="left"/>
      <w:pPr>
        <w:ind w:left="765" w:hanging="1373"/>
        <w:jc w:val="left"/>
      </w:pPr>
      <w:rPr>
        <w:rFonts w:ascii="Times New Roman" w:eastAsia="Times New Roman" w:hAnsi="Times New Roman" w:cs="Times New Roman" w:hint="default"/>
        <w:color w:val="131313"/>
        <w:w w:val="106"/>
        <w:sz w:val="42"/>
        <w:szCs w:val="42"/>
      </w:rPr>
    </w:lvl>
    <w:lvl w:ilvl="1" w:tplc="0D18D61C">
      <w:start w:val="1"/>
      <w:numFmt w:val="lowerLetter"/>
      <w:lvlText w:val="%2)"/>
      <w:lvlJc w:val="left"/>
      <w:pPr>
        <w:ind w:left="3515" w:hanging="1375"/>
        <w:jc w:val="left"/>
      </w:pPr>
      <w:rPr>
        <w:rFonts w:ascii="Times New Roman" w:eastAsia="Times New Roman" w:hAnsi="Times New Roman" w:cs="Times New Roman" w:hint="default"/>
        <w:color w:val="131313"/>
        <w:w w:val="99"/>
        <w:sz w:val="42"/>
        <w:szCs w:val="42"/>
      </w:rPr>
    </w:lvl>
    <w:lvl w:ilvl="2" w:tplc="AFC81D78">
      <w:numFmt w:val="bullet"/>
      <w:lvlText w:val="•"/>
      <w:lvlJc w:val="left"/>
      <w:pPr>
        <w:ind w:left="3540" w:hanging="1375"/>
      </w:pPr>
      <w:rPr>
        <w:rFonts w:hint="default"/>
      </w:rPr>
    </w:lvl>
    <w:lvl w:ilvl="3" w:tplc="D234A14A">
      <w:numFmt w:val="bullet"/>
      <w:lvlText w:val="•"/>
      <w:lvlJc w:val="left"/>
      <w:pPr>
        <w:ind w:left="5640" w:hanging="1375"/>
      </w:pPr>
      <w:rPr>
        <w:rFonts w:hint="default"/>
      </w:rPr>
    </w:lvl>
    <w:lvl w:ilvl="4" w:tplc="2BEC4B08">
      <w:numFmt w:val="bullet"/>
      <w:lvlText w:val="•"/>
      <w:lvlJc w:val="left"/>
      <w:pPr>
        <w:ind w:left="7741" w:hanging="1375"/>
      </w:pPr>
      <w:rPr>
        <w:rFonts w:hint="default"/>
      </w:rPr>
    </w:lvl>
    <w:lvl w:ilvl="5" w:tplc="EA741D78">
      <w:numFmt w:val="bullet"/>
      <w:lvlText w:val="•"/>
      <w:lvlJc w:val="left"/>
      <w:pPr>
        <w:ind w:left="9841" w:hanging="1375"/>
      </w:pPr>
      <w:rPr>
        <w:rFonts w:hint="default"/>
      </w:rPr>
    </w:lvl>
    <w:lvl w:ilvl="6" w:tplc="F00EFB6A">
      <w:numFmt w:val="bullet"/>
      <w:lvlText w:val="•"/>
      <w:lvlJc w:val="left"/>
      <w:pPr>
        <w:ind w:left="11942" w:hanging="1375"/>
      </w:pPr>
      <w:rPr>
        <w:rFonts w:hint="default"/>
      </w:rPr>
    </w:lvl>
    <w:lvl w:ilvl="7" w:tplc="BC3CBE3E">
      <w:numFmt w:val="bullet"/>
      <w:lvlText w:val="•"/>
      <w:lvlJc w:val="left"/>
      <w:pPr>
        <w:ind w:left="14043" w:hanging="1375"/>
      </w:pPr>
      <w:rPr>
        <w:rFonts w:hint="default"/>
      </w:rPr>
    </w:lvl>
    <w:lvl w:ilvl="8" w:tplc="FDB84AB0">
      <w:numFmt w:val="bullet"/>
      <w:lvlText w:val="•"/>
      <w:lvlJc w:val="left"/>
      <w:pPr>
        <w:ind w:left="16143" w:hanging="1375"/>
      </w:pPr>
      <w:rPr>
        <w:rFonts w:hint="default"/>
      </w:rPr>
    </w:lvl>
  </w:abstractNum>
  <w:abstractNum w:abstractNumId="18" w15:restartNumberingAfterBreak="0">
    <w:nsid w:val="522224EC"/>
    <w:multiLevelType w:val="hybridMultilevel"/>
    <w:tmpl w:val="620E1FDC"/>
    <w:lvl w:ilvl="0" w:tplc="8BC0BDB2">
      <w:start w:val="1"/>
      <w:numFmt w:val="decimal"/>
      <w:lvlText w:val="%1."/>
      <w:lvlJc w:val="left"/>
      <w:pPr>
        <w:ind w:left="988" w:hanging="1364"/>
        <w:jc w:val="left"/>
      </w:pPr>
      <w:rPr>
        <w:rFonts w:hint="default"/>
        <w:spacing w:val="-6"/>
        <w:w w:val="107"/>
      </w:rPr>
    </w:lvl>
    <w:lvl w:ilvl="1" w:tplc="D6E0F358">
      <w:numFmt w:val="bullet"/>
      <w:lvlText w:val="•"/>
      <w:lvlJc w:val="left"/>
      <w:pPr>
        <w:ind w:left="2730" w:hanging="1364"/>
      </w:pPr>
      <w:rPr>
        <w:rFonts w:hint="default"/>
      </w:rPr>
    </w:lvl>
    <w:lvl w:ilvl="2" w:tplc="2D5C9FD8">
      <w:numFmt w:val="bullet"/>
      <w:lvlText w:val="•"/>
      <w:lvlJc w:val="left"/>
      <w:pPr>
        <w:ind w:left="4481" w:hanging="1364"/>
      </w:pPr>
      <w:rPr>
        <w:rFonts w:hint="default"/>
      </w:rPr>
    </w:lvl>
    <w:lvl w:ilvl="3" w:tplc="C602BEDC">
      <w:numFmt w:val="bullet"/>
      <w:lvlText w:val="•"/>
      <w:lvlJc w:val="left"/>
      <w:pPr>
        <w:ind w:left="6231" w:hanging="1364"/>
      </w:pPr>
      <w:rPr>
        <w:rFonts w:hint="default"/>
      </w:rPr>
    </w:lvl>
    <w:lvl w:ilvl="4" w:tplc="98B86900">
      <w:numFmt w:val="bullet"/>
      <w:lvlText w:val="•"/>
      <w:lvlJc w:val="left"/>
      <w:pPr>
        <w:ind w:left="7982" w:hanging="1364"/>
      </w:pPr>
      <w:rPr>
        <w:rFonts w:hint="default"/>
      </w:rPr>
    </w:lvl>
    <w:lvl w:ilvl="5" w:tplc="97F871D0">
      <w:numFmt w:val="bullet"/>
      <w:lvlText w:val="•"/>
      <w:lvlJc w:val="left"/>
      <w:pPr>
        <w:ind w:left="9732" w:hanging="1364"/>
      </w:pPr>
      <w:rPr>
        <w:rFonts w:hint="default"/>
      </w:rPr>
    </w:lvl>
    <w:lvl w:ilvl="6" w:tplc="AA786D3A">
      <w:numFmt w:val="bullet"/>
      <w:lvlText w:val="•"/>
      <w:lvlJc w:val="left"/>
      <w:pPr>
        <w:ind w:left="11483" w:hanging="1364"/>
      </w:pPr>
      <w:rPr>
        <w:rFonts w:hint="default"/>
      </w:rPr>
    </w:lvl>
    <w:lvl w:ilvl="7" w:tplc="BA7487BA">
      <w:numFmt w:val="bullet"/>
      <w:lvlText w:val="•"/>
      <w:lvlJc w:val="left"/>
      <w:pPr>
        <w:ind w:left="13233" w:hanging="1364"/>
      </w:pPr>
      <w:rPr>
        <w:rFonts w:hint="default"/>
      </w:rPr>
    </w:lvl>
    <w:lvl w:ilvl="8" w:tplc="5720B9B6">
      <w:numFmt w:val="bullet"/>
      <w:lvlText w:val="•"/>
      <w:lvlJc w:val="left"/>
      <w:pPr>
        <w:ind w:left="14984" w:hanging="1364"/>
      </w:pPr>
      <w:rPr>
        <w:rFonts w:hint="default"/>
      </w:rPr>
    </w:lvl>
  </w:abstractNum>
  <w:abstractNum w:abstractNumId="19" w15:restartNumberingAfterBreak="0">
    <w:nsid w:val="53E948C5"/>
    <w:multiLevelType w:val="multilevel"/>
    <w:tmpl w:val="766696E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0" w15:restartNumberingAfterBreak="0">
    <w:nsid w:val="540D4535"/>
    <w:multiLevelType w:val="hybridMultilevel"/>
    <w:tmpl w:val="81E00A74"/>
    <w:lvl w:ilvl="0" w:tplc="806641BA">
      <w:numFmt w:val="bullet"/>
      <w:lvlText w:val="·"/>
      <w:lvlJc w:val="left"/>
      <w:pPr>
        <w:ind w:left="1071" w:hanging="148"/>
      </w:pPr>
      <w:rPr>
        <w:rFonts w:ascii="Times New Roman" w:eastAsia="Times New Roman" w:hAnsi="Times New Roman" w:cs="Times New Roman" w:hint="default"/>
        <w:color w:val="B3B3B3"/>
        <w:w w:val="88"/>
        <w:sz w:val="32"/>
        <w:szCs w:val="32"/>
      </w:rPr>
    </w:lvl>
    <w:lvl w:ilvl="1" w:tplc="DD0A6E40">
      <w:numFmt w:val="bullet"/>
      <w:lvlText w:val="•"/>
      <w:lvlJc w:val="left"/>
      <w:pPr>
        <w:ind w:left="2812" w:hanging="148"/>
      </w:pPr>
      <w:rPr>
        <w:rFonts w:hint="default"/>
      </w:rPr>
    </w:lvl>
    <w:lvl w:ilvl="2" w:tplc="F5B83344">
      <w:numFmt w:val="bullet"/>
      <w:lvlText w:val="•"/>
      <w:lvlJc w:val="left"/>
      <w:pPr>
        <w:ind w:left="4545" w:hanging="148"/>
      </w:pPr>
      <w:rPr>
        <w:rFonts w:hint="default"/>
      </w:rPr>
    </w:lvl>
    <w:lvl w:ilvl="3" w:tplc="3AA8A466">
      <w:numFmt w:val="bullet"/>
      <w:lvlText w:val="•"/>
      <w:lvlJc w:val="left"/>
      <w:pPr>
        <w:ind w:left="6277" w:hanging="148"/>
      </w:pPr>
      <w:rPr>
        <w:rFonts w:hint="default"/>
      </w:rPr>
    </w:lvl>
    <w:lvl w:ilvl="4" w:tplc="5AC8FBFA">
      <w:numFmt w:val="bullet"/>
      <w:lvlText w:val="•"/>
      <w:lvlJc w:val="left"/>
      <w:pPr>
        <w:ind w:left="8010" w:hanging="148"/>
      </w:pPr>
      <w:rPr>
        <w:rFonts w:hint="default"/>
      </w:rPr>
    </w:lvl>
    <w:lvl w:ilvl="5" w:tplc="67F6A284">
      <w:numFmt w:val="bullet"/>
      <w:lvlText w:val="•"/>
      <w:lvlJc w:val="left"/>
      <w:pPr>
        <w:ind w:left="9742" w:hanging="148"/>
      </w:pPr>
      <w:rPr>
        <w:rFonts w:hint="default"/>
      </w:rPr>
    </w:lvl>
    <w:lvl w:ilvl="6" w:tplc="1834D9C6">
      <w:numFmt w:val="bullet"/>
      <w:lvlText w:val="•"/>
      <w:lvlJc w:val="left"/>
      <w:pPr>
        <w:ind w:left="11475" w:hanging="148"/>
      </w:pPr>
      <w:rPr>
        <w:rFonts w:hint="default"/>
      </w:rPr>
    </w:lvl>
    <w:lvl w:ilvl="7" w:tplc="1ED08158">
      <w:numFmt w:val="bullet"/>
      <w:lvlText w:val="•"/>
      <w:lvlJc w:val="left"/>
      <w:pPr>
        <w:ind w:left="13207" w:hanging="148"/>
      </w:pPr>
      <w:rPr>
        <w:rFonts w:hint="default"/>
      </w:rPr>
    </w:lvl>
    <w:lvl w:ilvl="8" w:tplc="6EAE9456">
      <w:numFmt w:val="bullet"/>
      <w:lvlText w:val="•"/>
      <w:lvlJc w:val="left"/>
      <w:pPr>
        <w:ind w:left="14940" w:hanging="148"/>
      </w:pPr>
      <w:rPr>
        <w:rFonts w:hint="default"/>
      </w:rPr>
    </w:lvl>
  </w:abstractNum>
  <w:abstractNum w:abstractNumId="21" w15:restartNumberingAfterBreak="0">
    <w:nsid w:val="55D52306"/>
    <w:multiLevelType w:val="hybridMultilevel"/>
    <w:tmpl w:val="9AD8F008"/>
    <w:lvl w:ilvl="0" w:tplc="263AD9A0">
      <w:start w:val="1"/>
      <w:numFmt w:val="decimal"/>
      <w:lvlText w:val="%1."/>
      <w:lvlJc w:val="left"/>
      <w:pPr>
        <w:ind w:left="979" w:hanging="1372"/>
        <w:jc w:val="right"/>
      </w:pPr>
      <w:rPr>
        <w:rFonts w:hint="default"/>
        <w:w w:val="94"/>
      </w:rPr>
    </w:lvl>
    <w:lvl w:ilvl="1" w:tplc="7E2865E6">
      <w:numFmt w:val="bullet"/>
      <w:lvlText w:val="•"/>
      <w:lvlJc w:val="left"/>
      <w:pPr>
        <w:ind w:left="2722" w:hanging="1372"/>
      </w:pPr>
      <w:rPr>
        <w:rFonts w:hint="default"/>
      </w:rPr>
    </w:lvl>
    <w:lvl w:ilvl="2" w:tplc="B66847B6">
      <w:numFmt w:val="bullet"/>
      <w:lvlText w:val="•"/>
      <w:lvlJc w:val="left"/>
      <w:pPr>
        <w:ind w:left="4465" w:hanging="1372"/>
      </w:pPr>
      <w:rPr>
        <w:rFonts w:hint="default"/>
      </w:rPr>
    </w:lvl>
    <w:lvl w:ilvl="3" w:tplc="A6EEA218">
      <w:numFmt w:val="bullet"/>
      <w:lvlText w:val="•"/>
      <w:lvlJc w:val="left"/>
      <w:pPr>
        <w:ind w:left="6207" w:hanging="1372"/>
      </w:pPr>
      <w:rPr>
        <w:rFonts w:hint="default"/>
      </w:rPr>
    </w:lvl>
    <w:lvl w:ilvl="4" w:tplc="E012B04A">
      <w:numFmt w:val="bullet"/>
      <w:lvlText w:val="•"/>
      <w:lvlJc w:val="left"/>
      <w:pPr>
        <w:ind w:left="7950" w:hanging="1372"/>
      </w:pPr>
      <w:rPr>
        <w:rFonts w:hint="default"/>
      </w:rPr>
    </w:lvl>
    <w:lvl w:ilvl="5" w:tplc="BCE2E314">
      <w:numFmt w:val="bullet"/>
      <w:lvlText w:val="•"/>
      <w:lvlJc w:val="left"/>
      <w:pPr>
        <w:ind w:left="9692" w:hanging="1372"/>
      </w:pPr>
      <w:rPr>
        <w:rFonts w:hint="default"/>
      </w:rPr>
    </w:lvl>
    <w:lvl w:ilvl="6" w:tplc="2AE62A90">
      <w:numFmt w:val="bullet"/>
      <w:lvlText w:val="•"/>
      <w:lvlJc w:val="left"/>
      <w:pPr>
        <w:ind w:left="11435" w:hanging="1372"/>
      </w:pPr>
      <w:rPr>
        <w:rFonts w:hint="default"/>
      </w:rPr>
    </w:lvl>
    <w:lvl w:ilvl="7" w:tplc="5E5453B2">
      <w:numFmt w:val="bullet"/>
      <w:lvlText w:val="•"/>
      <w:lvlJc w:val="left"/>
      <w:pPr>
        <w:ind w:left="13177" w:hanging="1372"/>
      </w:pPr>
      <w:rPr>
        <w:rFonts w:hint="default"/>
      </w:rPr>
    </w:lvl>
    <w:lvl w:ilvl="8" w:tplc="2F984D3C">
      <w:numFmt w:val="bullet"/>
      <w:lvlText w:val="•"/>
      <w:lvlJc w:val="left"/>
      <w:pPr>
        <w:ind w:left="14920" w:hanging="1372"/>
      </w:pPr>
      <w:rPr>
        <w:rFonts w:hint="default"/>
      </w:rPr>
    </w:lvl>
  </w:abstractNum>
  <w:abstractNum w:abstractNumId="22" w15:restartNumberingAfterBreak="0">
    <w:nsid w:val="57454AB1"/>
    <w:multiLevelType w:val="multilevel"/>
    <w:tmpl w:val="770C7E4C"/>
    <w:numStyleLink w:val="LegalHeadings"/>
  </w:abstractNum>
  <w:abstractNum w:abstractNumId="23" w15:restartNumberingAfterBreak="0">
    <w:nsid w:val="57551E12"/>
    <w:multiLevelType w:val="multilevel"/>
    <w:tmpl w:val="770C7E4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403026D"/>
    <w:multiLevelType w:val="hybridMultilevel"/>
    <w:tmpl w:val="6D28186A"/>
    <w:lvl w:ilvl="0" w:tplc="FFDAF0AC">
      <w:start w:val="1"/>
      <w:numFmt w:val="decimal"/>
      <w:lvlText w:val="%1."/>
      <w:lvlJc w:val="left"/>
      <w:pPr>
        <w:ind w:left="921" w:hanging="1399"/>
        <w:jc w:val="left"/>
      </w:pPr>
      <w:rPr>
        <w:rFonts w:hint="default"/>
        <w:spacing w:val="-25"/>
        <w:w w:val="102"/>
      </w:rPr>
    </w:lvl>
    <w:lvl w:ilvl="1" w:tplc="92B4944A">
      <w:numFmt w:val="bullet"/>
      <w:lvlText w:val="•"/>
      <w:lvlJc w:val="left"/>
      <w:pPr>
        <w:ind w:left="2867" w:hanging="1399"/>
      </w:pPr>
      <w:rPr>
        <w:rFonts w:hint="default"/>
      </w:rPr>
    </w:lvl>
    <w:lvl w:ilvl="2" w:tplc="64488B9A">
      <w:numFmt w:val="bullet"/>
      <w:lvlText w:val="•"/>
      <w:lvlJc w:val="left"/>
      <w:pPr>
        <w:ind w:left="4815" w:hanging="1399"/>
      </w:pPr>
      <w:rPr>
        <w:rFonts w:hint="default"/>
      </w:rPr>
    </w:lvl>
    <w:lvl w:ilvl="3" w:tplc="10747FB0">
      <w:numFmt w:val="bullet"/>
      <w:lvlText w:val="•"/>
      <w:lvlJc w:val="left"/>
      <w:pPr>
        <w:ind w:left="6763" w:hanging="1399"/>
      </w:pPr>
      <w:rPr>
        <w:rFonts w:hint="default"/>
      </w:rPr>
    </w:lvl>
    <w:lvl w:ilvl="4" w:tplc="219E0A92">
      <w:numFmt w:val="bullet"/>
      <w:lvlText w:val="•"/>
      <w:lvlJc w:val="left"/>
      <w:pPr>
        <w:ind w:left="8710" w:hanging="1399"/>
      </w:pPr>
      <w:rPr>
        <w:rFonts w:hint="default"/>
      </w:rPr>
    </w:lvl>
    <w:lvl w:ilvl="5" w:tplc="C232AEB4">
      <w:numFmt w:val="bullet"/>
      <w:lvlText w:val="•"/>
      <w:lvlJc w:val="left"/>
      <w:pPr>
        <w:ind w:left="10658" w:hanging="1399"/>
      </w:pPr>
      <w:rPr>
        <w:rFonts w:hint="default"/>
      </w:rPr>
    </w:lvl>
    <w:lvl w:ilvl="6" w:tplc="E598BDA0">
      <w:numFmt w:val="bullet"/>
      <w:lvlText w:val="•"/>
      <w:lvlJc w:val="left"/>
      <w:pPr>
        <w:ind w:left="12606" w:hanging="1399"/>
      </w:pPr>
      <w:rPr>
        <w:rFonts w:hint="default"/>
      </w:rPr>
    </w:lvl>
    <w:lvl w:ilvl="7" w:tplc="423EA63E">
      <w:numFmt w:val="bullet"/>
      <w:lvlText w:val="•"/>
      <w:lvlJc w:val="left"/>
      <w:pPr>
        <w:ind w:left="14553" w:hanging="1399"/>
      </w:pPr>
      <w:rPr>
        <w:rFonts w:hint="default"/>
      </w:rPr>
    </w:lvl>
    <w:lvl w:ilvl="8" w:tplc="45BA7944">
      <w:numFmt w:val="bullet"/>
      <w:lvlText w:val="•"/>
      <w:lvlJc w:val="left"/>
      <w:pPr>
        <w:ind w:left="16501" w:hanging="1399"/>
      </w:pPr>
      <w:rPr>
        <w:rFonts w:hint="default"/>
      </w:rPr>
    </w:lvl>
  </w:abstractNum>
  <w:abstractNum w:abstractNumId="26" w15:restartNumberingAfterBreak="0">
    <w:nsid w:val="65C204FA"/>
    <w:multiLevelType w:val="hybridMultilevel"/>
    <w:tmpl w:val="156883C8"/>
    <w:lvl w:ilvl="0" w:tplc="15A82E30">
      <w:start w:val="1"/>
      <w:numFmt w:val="decimal"/>
      <w:lvlText w:val="%1."/>
      <w:lvlJc w:val="left"/>
      <w:pPr>
        <w:ind w:left="854" w:hanging="1378"/>
        <w:jc w:val="left"/>
      </w:pPr>
      <w:rPr>
        <w:rFonts w:hint="default"/>
        <w:w w:val="111"/>
      </w:rPr>
    </w:lvl>
    <w:lvl w:ilvl="1" w:tplc="5060E738">
      <w:numFmt w:val="bullet"/>
      <w:lvlText w:val="•"/>
      <w:lvlJc w:val="left"/>
      <w:pPr>
        <w:ind w:left="2813" w:hanging="1378"/>
      </w:pPr>
      <w:rPr>
        <w:rFonts w:hint="default"/>
      </w:rPr>
    </w:lvl>
    <w:lvl w:ilvl="2" w:tplc="04E07DF4">
      <w:numFmt w:val="bullet"/>
      <w:lvlText w:val="•"/>
      <w:lvlJc w:val="left"/>
      <w:pPr>
        <w:ind w:left="4767" w:hanging="1378"/>
      </w:pPr>
      <w:rPr>
        <w:rFonts w:hint="default"/>
      </w:rPr>
    </w:lvl>
    <w:lvl w:ilvl="3" w:tplc="623AB966">
      <w:numFmt w:val="bullet"/>
      <w:lvlText w:val="•"/>
      <w:lvlJc w:val="left"/>
      <w:pPr>
        <w:ind w:left="6721" w:hanging="1378"/>
      </w:pPr>
      <w:rPr>
        <w:rFonts w:hint="default"/>
      </w:rPr>
    </w:lvl>
    <w:lvl w:ilvl="4" w:tplc="21F28C7A">
      <w:numFmt w:val="bullet"/>
      <w:lvlText w:val="•"/>
      <w:lvlJc w:val="left"/>
      <w:pPr>
        <w:ind w:left="8674" w:hanging="1378"/>
      </w:pPr>
      <w:rPr>
        <w:rFonts w:hint="default"/>
      </w:rPr>
    </w:lvl>
    <w:lvl w:ilvl="5" w:tplc="A4AAB796">
      <w:numFmt w:val="bullet"/>
      <w:lvlText w:val="•"/>
      <w:lvlJc w:val="left"/>
      <w:pPr>
        <w:ind w:left="10628" w:hanging="1378"/>
      </w:pPr>
      <w:rPr>
        <w:rFonts w:hint="default"/>
      </w:rPr>
    </w:lvl>
    <w:lvl w:ilvl="6" w:tplc="6ECCE8F8">
      <w:numFmt w:val="bullet"/>
      <w:lvlText w:val="•"/>
      <w:lvlJc w:val="left"/>
      <w:pPr>
        <w:ind w:left="12582" w:hanging="1378"/>
      </w:pPr>
      <w:rPr>
        <w:rFonts w:hint="default"/>
      </w:rPr>
    </w:lvl>
    <w:lvl w:ilvl="7" w:tplc="12C67CC0">
      <w:numFmt w:val="bullet"/>
      <w:lvlText w:val="•"/>
      <w:lvlJc w:val="left"/>
      <w:pPr>
        <w:ind w:left="14535" w:hanging="1378"/>
      </w:pPr>
      <w:rPr>
        <w:rFonts w:hint="default"/>
      </w:rPr>
    </w:lvl>
    <w:lvl w:ilvl="8" w:tplc="3E3CF428">
      <w:numFmt w:val="bullet"/>
      <w:lvlText w:val="•"/>
      <w:lvlJc w:val="left"/>
      <w:pPr>
        <w:ind w:left="16489" w:hanging="1378"/>
      </w:pPr>
      <w:rPr>
        <w:rFonts w:hint="default"/>
      </w:rPr>
    </w:lvl>
  </w:abstractNum>
  <w:abstractNum w:abstractNumId="27" w15:restartNumberingAfterBreak="0">
    <w:nsid w:val="6B2A0AA5"/>
    <w:multiLevelType w:val="hybridMultilevel"/>
    <w:tmpl w:val="FDC6284C"/>
    <w:lvl w:ilvl="0" w:tplc="5D6A0526">
      <w:start w:val="1"/>
      <w:numFmt w:val="decimal"/>
      <w:lvlText w:val="%1."/>
      <w:lvlJc w:val="left"/>
      <w:pPr>
        <w:ind w:left="753" w:hanging="1373"/>
        <w:jc w:val="left"/>
      </w:pPr>
      <w:rPr>
        <w:rFonts w:hint="default"/>
        <w:w w:val="107"/>
      </w:rPr>
    </w:lvl>
    <w:lvl w:ilvl="1" w:tplc="F2FC4D68">
      <w:numFmt w:val="bullet"/>
      <w:lvlText w:val="•"/>
      <w:lvlJc w:val="left"/>
      <w:pPr>
        <w:ind w:left="2628" w:hanging="1373"/>
      </w:pPr>
      <w:rPr>
        <w:rFonts w:hint="default"/>
      </w:rPr>
    </w:lvl>
    <w:lvl w:ilvl="2" w:tplc="0C94F300">
      <w:numFmt w:val="bullet"/>
      <w:lvlText w:val="•"/>
      <w:lvlJc w:val="left"/>
      <w:pPr>
        <w:ind w:left="4497" w:hanging="1373"/>
      </w:pPr>
      <w:rPr>
        <w:rFonts w:hint="default"/>
      </w:rPr>
    </w:lvl>
    <w:lvl w:ilvl="3" w:tplc="CA162694">
      <w:numFmt w:val="bullet"/>
      <w:lvlText w:val="•"/>
      <w:lvlJc w:val="left"/>
      <w:pPr>
        <w:ind w:left="6365" w:hanging="1373"/>
      </w:pPr>
      <w:rPr>
        <w:rFonts w:hint="default"/>
      </w:rPr>
    </w:lvl>
    <w:lvl w:ilvl="4" w:tplc="77A6A3B6">
      <w:numFmt w:val="bullet"/>
      <w:lvlText w:val="•"/>
      <w:lvlJc w:val="left"/>
      <w:pPr>
        <w:ind w:left="8234" w:hanging="1373"/>
      </w:pPr>
      <w:rPr>
        <w:rFonts w:hint="default"/>
      </w:rPr>
    </w:lvl>
    <w:lvl w:ilvl="5" w:tplc="037AB7B0">
      <w:numFmt w:val="bullet"/>
      <w:lvlText w:val="•"/>
      <w:lvlJc w:val="left"/>
      <w:pPr>
        <w:ind w:left="10102" w:hanging="1373"/>
      </w:pPr>
      <w:rPr>
        <w:rFonts w:hint="default"/>
      </w:rPr>
    </w:lvl>
    <w:lvl w:ilvl="6" w:tplc="76145672">
      <w:numFmt w:val="bullet"/>
      <w:lvlText w:val="•"/>
      <w:lvlJc w:val="left"/>
      <w:pPr>
        <w:ind w:left="11971" w:hanging="1373"/>
      </w:pPr>
      <w:rPr>
        <w:rFonts w:hint="default"/>
      </w:rPr>
    </w:lvl>
    <w:lvl w:ilvl="7" w:tplc="EB0A6CD0">
      <w:numFmt w:val="bullet"/>
      <w:lvlText w:val="•"/>
      <w:lvlJc w:val="left"/>
      <w:pPr>
        <w:ind w:left="13839" w:hanging="1373"/>
      </w:pPr>
      <w:rPr>
        <w:rFonts w:hint="default"/>
      </w:rPr>
    </w:lvl>
    <w:lvl w:ilvl="8" w:tplc="0002A1D8">
      <w:numFmt w:val="bullet"/>
      <w:lvlText w:val="•"/>
      <w:lvlJc w:val="left"/>
      <w:pPr>
        <w:ind w:left="15708" w:hanging="1373"/>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23"/>
  </w:num>
  <w:num w:numId="7">
    <w:abstractNumId w:val="22"/>
  </w:num>
  <w:num w:numId="8">
    <w:abstractNumId w:val="19"/>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9"/>
  </w:num>
  <w:num w:numId="18">
    <w:abstractNumId w:val="14"/>
  </w:num>
  <w:num w:numId="19">
    <w:abstractNumId w:val="20"/>
  </w:num>
  <w:num w:numId="20">
    <w:abstractNumId w:val="13"/>
  </w:num>
  <w:num w:numId="21">
    <w:abstractNumId w:val="17"/>
  </w:num>
  <w:num w:numId="22">
    <w:abstractNumId w:val="27"/>
  </w:num>
  <w:num w:numId="23">
    <w:abstractNumId w:val="15"/>
  </w:num>
  <w:num w:numId="24">
    <w:abstractNumId w:val="18"/>
  </w:num>
  <w:num w:numId="25">
    <w:abstractNumId w:val="11"/>
  </w:num>
  <w:num w:numId="26">
    <w:abstractNumId w:val="21"/>
  </w:num>
  <w:num w:numId="27">
    <w:abstractNumId w:val="16"/>
  </w:num>
  <w:num w:numId="28">
    <w:abstractNumId w:val="25"/>
  </w:num>
  <w:num w:numId="29">
    <w:abstractNumId w:val="26"/>
  </w:num>
  <w:num w:numId="30">
    <w:abstractNumId w:val="12"/>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SortMethod w:val="000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9A"/>
    <w:rsid w:val="000032BA"/>
    <w:rsid w:val="000106E0"/>
    <w:rsid w:val="000111BB"/>
    <w:rsid w:val="00022C0F"/>
    <w:rsid w:val="000272F6"/>
    <w:rsid w:val="00037AC4"/>
    <w:rsid w:val="000423BF"/>
    <w:rsid w:val="000A4945"/>
    <w:rsid w:val="000B31E1"/>
    <w:rsid w:val="000C79CC"/>
    <w:rsid w:val="0011356B"/>
    <w:rsid w:val="0013337F"/>
    <w:rsid w:val="00160F7E"/>
    <w:rsid w:val="00182B84"/>
    <w:rsid w:val="001946F2"/>
    <w:rsid w:val="001D0F5C"/>
    <w:rsid w:val="001E291F"/>
    <w:rsid w:val="00233408"/>
    <w:rsid w:val="00237417"/>
    <w:rsid w:val="0027067B"/>
    <w:rsid w:val="00275C5F"/>
    <w:rsid w:val="002A15FB"/>
    <w:rsid w:val="002A6940"/>
    <w:rsid w:val="002E249B"/>
    <w:rsid w:val="00304385"/>
    <w:rsid w:val="00311BE2"/>
    <w:rsid w:val="00320249"/>
    <w:rsid w:val="003572B4"/>
    <w:rsid w:val="003616BF"/>
    <w:rsid w:val="00371F2B"/>
    <w:rsid w:val="00383F10"/>
    <w:rsid w:val="00392CA9"/>
    <w:rsid w:val="00434409"/>
    <w:rsid w:val="004551EC"/>
    <w:rsid w:val="00467032"/>
    <w:rsid w:val="0046754A"/>
    <w:rsid w:val="004A1D4A"/>
    <w:rsid w:val="004A31FF"/>
    <w:rsid w:val="004F203A"/>
    <w:rsid w:val="00512FF5"/>
    <w:rsid w:val="005255FB"/>
    <w:rsid w:val="005336B8"/>
    <w:rsid w:val="005B04B9"/>
    <w:rsid w:val="005B68C7"/>
    <w:rsid w:val="005B7054"/>
    <w:rsid w:val="005D0152"/>
    <w:rsid w:val="005D5981"/>
    <w:rsid w:val="005E5C61"/>
    <w:rsid w:val="005F30CB"/>
    <w:rsid w:val="00612644"/>
    <w:rsid w:val="00637F6B"/>
    <w:rsid w:val="00674CCD"/>
    <w:rsid w:val="00677786"/>
    <w:rsid w:val="006A18DC"/>
    <w:rsid w:val="006B2126"/>
    <w:rsid w:val="006B4362"/>
    <w:rsid w:val="006D6742"/>
    <w:rsid w:val="006E3654"/>
    <w:rsid w:val="006F5826"/>
    <w:rsid w:val="00700181"/>
    <w:rsid w:val="00707E37"/>
    <w:rsid w:val="00710917"/>
    <w:rsid w:val="007141CF"/>
    <w:rsid w:val="0074079A"/>
    <w:rsid w:val="00745146"/>
    <w:rsid w:val="0074635B"/>
    <w:rsid w:val="0075084D"/>
    <w:rsid w:val="007577E3"/>
    <w:rsid w:val="00760DB3"/>
    <w:rsid w:val="00767204"/>
    <w:rsid w:val="007C79F0"/>
    <w:rsid w:val="007E6507"/>
    <w:rsid w:val="007F2B8E"/>
    <w:rsid w:val="007F2DB0"/>
    <w:rsid w:val="00801CBB"/>
    <w:rsid w:val="00807247"/>
    <w:rsid w:val="00840C2B"/>
    <w:rsid w:val="00850889"/>
    <w:rsid w:val="008739FD"/>
    <w:rsid w:val="008A7BB6"/>
    <w:rsid w:val="008E372C"/>
    <w:rsid w:val="00920FD4"/>
    <w:rsid w:val="00947C09"/>
    <w:rsid w:val="00970366"/>
    <w:rsid w:val="009A6F54"/>
    <w:rsid w:val="009A7E67"/>
    <w:rsid w:val="009B0823"/>
    <w:rsid w:val="00A53DCE"/>
    <w:rsid w:val="00A6057A"/>
    <w:rsid w:val="00A74017"/>
    <w:rsid w:val="00A74ADB"/>
    <w:rsid w:val="00A97A1E"/>
    <w:rsid w:val="00AA332C"/>
    <w:rsid w:val="00AC24C7"/>
    <w:rsid w:val="00AC27F8"/>
    <w:rsid w:val="00AD4C72"/>
    <w:rsid w:val="00AE20ED"/>
    <w:rsid w:val="00AE2AEE"/>
    <w:rsid w:val="00AE675C"/>
    <w:rsid w:val="00B1394B"/>
    <w:rsid w:val="00B230EC"/>
    <w:rsid w:val="00B50DC4"/>
    <w:rsid w:val="00B56EDC"/>
    <w:rsid w:val="00B67C16"/>
    <w:rsid w:val="00BB1F84"/>
    <w:rsid w:val="00BE5468"/>
    <w:rsid w:val="00C11EAC"/>
    <w:rsid w:val="00C305D7"/>
    <w:rsid w:val="00C30F2A"/>
    <w:rsid w:val="00C43456"/>
    <w:rsid w:val="00C516F5"/>
    <w:rsid w:val="00C65C0C"/>
    <w:rsid w:val="00C808FC"/>
    <w:rsid w:val="00CC420B"/>
    <w:rsid w:val="00CC5DCA"/>
    <w:rsid w:val="00CD7D97"/>
    <w:rsid w:val="00CE3EE6"/>
    <w:rsid w:val="00CE4BA1"/>
    <w:rsid w:val="00D000C7"/>
    <w:rsid w:val="00D52A9D"/>
    <w:rsid w:val="00D55AAD"/>
    <w:rsid w:val="00D747AE"/>
    <w:rsid w:val="00D9226C"/>
    <w:rsid w:val="00DA20BD"/>
    <w:rsid w:val="00DE50DB"/>
    <w:rsid w:val="00DF6AE1"/>
    <w:rsid w:val="00E214F4"/>
    <w:rsid w:val="00E46FD5"/>
    <w:rsid w:val="00E544BB"/>
    <w:rsid w:val="00E56545"/>
    <w:rsid w:val="00E615EC"/>
    <w:rsid w:val="00E85004"/>
    <w:rsid w:val="00EA17F1"/>
    <w:rsid w:val="00EA5D4F"/>
    <w:rsid w:val="00EB6C56"/>
    <w:rsid w:val="00EB6F21"/>
    <w:rsid w:val="00ED54E0"/>
    <w:rsid w:val="00F01C13"/>
    <w:rsid w:val="00F30071"/>
    <w:rsid w:val="00F32397"/>
    <w:rsid w:val="00F40595"/>
    <w:rsid w:val="00F43F1C"/>
    <w:rsid w:val="00FA5EBC"/>
    <w:rsid w:val="00FD224A"/>
    <w:rsid w:val="00FD6CF3"/>
    <w:rsid w:val="00FD79BF"/>
    <w:rsid w:val="00FE05A8"/>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0D221"/>
  <w15:chartTrackingRefBased/>
  <w15:docId w15:val="{9E4A23AA-7D66-447D-B3F2-C04C8F29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5FB"/>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5255FB"/>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5255FB"/>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5255FB"/>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5255FB"/>
    <w:pPr>
      <w:keepNext/>
      <w:keepLines/>
      <w:numPr>
        <w:ilvl w:val="3"/>
        <w:numId w:val="13"/>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5255FB"/>
    <w:pPr>
      <w:keepNext/>
      <w:keepLines/>
      <w:numPr>
        <w:ilvl w:val="4"/>
        <w:numId w:val="13"/>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5255FB"/>
    <w:pPr>
      <w:keepNext/>
      <w:keepLines/>
      <w:numPr>
        <w:ilvl w:val="5"/>
        <w:numId w:val="13"/>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5255FB"/>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5255FB"/>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5255FB"/>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5255FB"/>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5255FB"/>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5255FB"/>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5255FB"/>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5255FB"/>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5255FB"/>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5255FB"/>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5255FB"/>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5255FB"/>
    <w:rPr>
      <w:rFonts w:ascii="Verdana" w:eastAsiaTheme="majorEastAsia" w:hAnsi="Verdana" w:cstheme="majorBidi"/>
      <w:b/>
      <w:iCs/>
      <w:color w:val="006283"/>
      <w:sz w:val="18"/>
      <w:szCs w:val="20"/>
      <w:u w:val="single"/>
      <w:lang w:val="en-GB"/>
    </w:rPr>
  </w:style>
  <w:style w:type="paragraph" w:styleId="Title">
    <w:name w:val="Title"/>
    <w:basedOn w:val="Normal"/>
    <w:next w:val="Normal"/>
    <w:link w:val="TitleChar"/>
    <w:uiPriority w:val="5"/>
    <w:qFormat/>
    <w:rsid w:val="005255FB"/>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5255FB"/>
    <w:rPr>
      <w:rFonts w:ascii="Verdana" w:eastAsiaTheme="majorEastAsia" w:hAnsi="Verdana" w:cstheme="majorBidi"/>
      <w:b/>
      <w:caps/>
      <w:color w:val="006283"/>
      <w:kern w:val="28"/>
      <w:sz w:val="18"/>
      <w:szCs w:val="52"/>
      <w:lang w:val="en-GB"/>
    </w:rPr>
  </w:style>
  <w:style w:type="paragraph" w:styleId="BodyText">
    <w:name w:val="Body Text"/>
    <w:basedOn w:val="Normal"/>
    <w:link w:val="BodyTextChar"/>
    <w:uiPriority w:val="1"/>
    <w:qFormat/>
    <w:rsid w:val="005255FB"/>
    <w:pPr>
      <w:numPr>
        <w:ilvl w:val="6"/>
        <w:numId w:val="13"/>
      </w:numPr>
      <w:spacing w:after="240"/>
    </w:pPr>
  </w:style>
  <w:style w:type="character" w:customStyle="1" w:styleId="BodyTextChar">
    <w:name w:val="Body Text Char"/>
    <w:basedOn w:val="DefaultParagraphFont"/>
    <w:link w:val="BodyText"/>
    <w:uiPriority w:val="1"/>
    <w:rsid w:val="005255FB"/>
    <w:rPr>
      <w:rFonts w:ascii="Verdana" w:hAnsi="Verdana"/>
      <w:sz w:val="18"/>
      <w:lang w:val="en-GB"/>
    </w:rPr>
  </w:style>
  <w:style w:type="paragraph" w:styleId="BodyText2">
    <w:name w:val="Body Text 2"/>
    <w:basedOn w:val="Normal"/>
    <w:link w:val="BodyText2Char"/>
    <w:uiPriority w:val="1"/>
    <w:qFormat/>
    <w:rsid w:val="005255FB"/>
    <w:pPr>
      <w:numPr>
        <w:ilvl w:val="7"/>
        <w:numId w:val="13"/>
      </w:numPr>
      <w:spacing w:after="240"/>
    </w:pPr>
  </w:style>
  <w:style w:type="character" w:customStyle="1" w:styleId="BodyText2Char">
    <w:name w:val="Body Text 2 Char"/>
    <w:basedOn w:val="DefaultParagraphFont"/>
    <w:link w:val="BodyText2"/>
    <w:uiPriority w:val="1"/>
    <w:rsid w:val="005255FB"/>
    <w:rPr>
      <w:rFonts w:ascii="Verdana" w:hAnsi="Verdana"/>
      <w:sz w:val="18"/>
      <w:lang w:val="en-GB"/>
    </w:rPr>
  </w:style>
  <w:style w:type="paragraph" w:styleId="BodyText3">
    <w:name w:val="Body Text 3"/>
    <w:basedOn w:val="Normal"/>
    <w:link w:val="BodyText3Char"/>
    <w:uiPriority w:val="1"/>
    <w:qFormat/>
    <w:rsid w:val="005255FB"/>
    <w:pPr>
      <w:numPr>
        <w:ilvl w:val="8"/>
        <w:numId w:val="13"/>
      </w:numPr>
      <w:spacing w:after="240"/>
    </w:pPr>
    <w:rPr>
      <w:szCs w:val="16"/>
    </w:rPr>
  </w:style>
  <w:style w:type="character" w:customStyle="1" w:styleId="BodyText3Char">
    <w:name w:val="Body Text 3 Char"/>
    <w:basedOn w:val="DefaultParagraphFont"/>
    <w:link w:val="BodyText3"/>
    <w:uiPriority w:val="1"/>
    <w:rsid w:val="005255FB"/>
    <w:rPr>
      <w:rFonts w:ascii="Verdana" w:hAnsi="Verdana"/>
      <w:sz w:val="18"/>
      <w:szCs w:val="16"/>
      <w:lang w:val="en-GB"/>
    </w:rPr>
  </w:style>
  <w:style w:type="numbering" w:customStyle="1" w:styleId="LegalHeadings">
    <w:name w:val="LegalHeadings"/>
    <w:uiPriority w:val="99"/>
    <w:rsid w:val="005255FB"/>
    <w:pPr>
      <w:numPr>
        <w:numId w:val="6"/>
      </w:numPr>
    </w:pPr>
  </w:style>
  <w:style w:type="paragraph" w:styleId="ListBullet">
    <w:name w:val="List Bullet"/>
    <w:basedOn w:val="Normal"/>
    <w:uiPriority w:val="1"/>
    <w:rsid w:val="005255FB"/>
    <w:pPr>
      <w:numPr>
        <w:numId w:val="15"/>
      </w:numPr>
      <w:tabs>
        <w:tab w:val="left" w:pos="567"/>
      </w:tabs>
      <w:spacing w:after="240"/>
      <w:contextualSpacing/>
    </w:pPr>
  </w:style>
  <w:style w:type="paragraph" w:styleId="ListBullet2">
    <w:name w:val="List Bullet 2"/>
    <w:basedOn w:val="Normal"/>
    <w:uiPriority w:val="1"/>
    <w:rsid w:val="005255FB"/>
    <w:pPr>
      <w:numPr>
        <w:ilvl w:val="1"/>
        <w:numId w:val="15"/>
      </w:numPr>
      <w:tabs>
        <w:tab w:val="left" w:pos="907"/>
      </w:tabs>
      <w:spacing w:after="240"/>
      <w:contextualSpacing/>
    </w:pPr>
  </w:style>
  <w:style w:type="paragraph" w:styleId="ListBullet3">
    <w:name w:val="List Bullet 3"/>
    <w:basedOn w:val="Normal"/>
    <w:uiPriority w:val="1"/>
    <w:rsid w:val="005255FB"/>
    <w:pPr>
      <w:numPr>
        <w:ilvl w:val="2"/>
        <w:numId w:val="15"/>
      </w:numPr>
      <w:tabs>
        <w:tab w:val="left" w:pos="1247"/>
      </w:tabs>
      <w:spacing w:after="240"/>
      <w:contextualSpacing/>
    </w:pPr>
  </w:style>
  <w:style w:type="paragraph" w:styleId="ListBullet4">
    <w:name w:val="List Bullet 4"/>
    <w:basedOn w:val="Normal"/>
    <w:uiPriority w:val="1"/>
    <w:rsid w:val="005255FB"/>
    <w:pPr>
      <w:numPr>
        <w:ilvl w:val="3"/>
        <w:numId w:val="15"/>
      </w:numPr>
      <w:tabs>
        <w:tab w:val="clear" w:pos="1587"/>
        <w:tab w:val="left" w:pos="1588"/>
      </w:tabs>
      <w:spacing w:after="240"/>
      <w:contextualSpacing/>
    </w:pPr>
  </w:style>
  <w:style w:type="paragraph" w:styleId="ListBullet5">
    <w:name w:val="List Bullet 5"/>
    <w:basedOn w:val="Normal"/>
    <w:uiPriority w:val="1"/>
    <w:rsid w:val="005255FB"/>
    <w:pPr>
      <w:numPr>
        <w:ilvl w:val="4"/>
        <w:numId w:val="15"/>
      </w:numPr>
      <w:tabs>
        <w:tab w:val="left" w:pos="1928"/>
      </w:tabs>
      <w:spacing w:after="240"/>
      <w:contextualSpacing/>
    </w:pPr>
  </w:style>
  <w:style w:type="numbering" w:customStyle="1" w:styleId="ListBullets">
    <w:name w:val="ListBullets"/>
    <w:uiPriority w:val="99"/>
    <w:rsid w:val="005255FB"/>
    <w:pPr>
      <w:numPr>
        <w:numId w:val="8"/>
      </w:numPr>
    </w:pPr>
  </w:style>
  <w:style w:type="paragraph" w:customStyle="1" w:styleId="Answer">
    <w:name w:val="Answer"/>
    <w:basedOn w:val="Normal"/>
    <w:link w:val="AnswerChar"/>
    <w:uiPriority w:val="6"/>
    <w:qFormat/>
    <w:rsid w:val="005255FB"/>
    <w:pPr>
      <w:spacing w:after="240"/>
      <w:ind w:left="1077"/>
    </w:pPr>
    <w:rPr>
      <w:rFonts w:eastAsia="Calibri" w:cs="Times New Roman"/>
    </w:rPr>
  </w:style>
  <w:style w:type="character" w:customStyle="1" w:styleId="AnswerChar">
    <w:name w:val="Answer Char"/>
    <w:link w:val="Answer"/>
    <w:uiPriority w:val="6"/>
    <w:rsid w:val="005255FB"/>
    <w:rPr>
      <w:rFonts w:ascii="Verdana" w:eastAsia="Calibri" w:hAnsi="Verdana" w:cs="Times New Roman"/>
      <w:sz w:val="18"/>
    </w:rPr>
  </w:style>
  <w:style w:type="paragraph" w:styleId="Caption">
    <w:name w:val="caption"/>
    <w:basedOn w:val="Normal"/>
    <w:next w:val="Normal"/>
    <w:uiPriority w:val="6"/>
    <w:qFormat/>
    <w:rsid w:val="005255FB"/>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5255FB"/>
    <w:rPr>
      <w:vertAlign w:val="superscript"/>
      <w:lang w:val="en-GB"/>
    </w:rPr>
  </w:style>
  <w:style w:type="paragraph" w:styleId="FootnoteText">
    <w:name w:val="footnote text"/>
    <w:basedOn w:val="Normal"/>
    <w:link w:val="FootnoteTextChar"/>
    <w:uiPriority w:val="5"/>
    <w:rsid w:val="005255FB"/>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5255FB"/>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5255FB"/>
    <w:rPr>
      <w:szCs w:val="20"/>
    </w:rPr>
  </w:style>
  <w:style w:type="character" w:customStyle="1" w:styleId="EndnoteTextChar">
    <w:name w:val="Endnote Text Char"/>
    <w:link w:val="EndnoteText"/>
    <w:uiPriority w:val="49"/>
    <w:rsid w:val="005255FB"/>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5255FB"/>
    <w:pPr>
      <w:spacing w:after="240"/>
      <w:ind w:left="720"/>
    </w:pPr>
    <w:rPr>
      <w:rFonts w:eastAsia="Calibri" w:cs="Times New Roman"/>
      <w:i/>
    </w:rPr>
  </w:style>
  <w:style w:type="character" w:customStyle="1" w:styleId="FollowUpChar">
    <w:name w:val="FollowUp Char"/>
    <w:link w:val="FollowUp"/>
    <w:uiPriority w:val="6"/>
    <w:rsid w:val="005255FB"/>
    <w:rPr>
      <w:rFonts w:ascii="Verdana" w:eastAsia="Calibri" w:hAnsi="Verdana" w:cs="Times New Roman"/>
      <w:i/>
      <w:sz w:val="18"/>
    </w:rPr>
  </w:style>
  <w:style w:type="paragraph" w:styleId="Footer">
    <w:name w:val="footer"/>
    <w:basedOn w:val="Normal"/>
    <w:link w:val="FooterChar"/>
    <w:uiPriority w:val="3"/>
    <w:rsid w:val="005255FB"/>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5255FB"/>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255FB"/>
    <w:pPr>
      <w:ind w:left="567" w:right="567" w:firstLine="0"/>
    </w:pPr>
  </w:style>
  <w:style w:type="character" w:styleId="FootnoteReference">
    <w:name w:val="footnote reference"/>
    <w:uiPriority w:val="5"/>
    <w:rsid w:val="005255FB"/>
    <w:rPr>
      <w:vertAlign w:val="superscript"/>
      <w:lang w:val="en-GB"/>
    </w:rPr>
  </w:style>
  <w:style w:type="paragraph" w:styleId="Header">
    <w:name w:val="header"/>
    <w:basedOn w:val="Normal"/>
    <w:link w:val="HeaderChar"/>
    <w:uiPriority w:val="3"/>
    <w:rsid w:val="005255FB"/>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5255FB"/>
    <w:rPr>
      <w:rFonts w:ascii="Verdana" w:eastAsia="Calibri" w:hAnsi="Verdana" w:cs="Times New Roman"/>
      <w:sz w:val="18"/>
      <w:szCs w:val="18"/>
      <w:lang w:eastAsia="en-GB"/>
    </w:rPr>
  </w:style>
  <w:style w:type="paragraph" w:customStyle="1" w:styleId="Quotation">
    <w:name w:val="Quotation"/>
    <w:basedOn w:val="Normal"/>
    <w:uiPriority w:val="5"/>
    <w:qFormat/>
    <w:rsid w:val="005255FB"/>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5255FB"/>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5255FB"/>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5255FB"/>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5255FB"/>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5255FB"/>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5255FB"/>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5255FB"/>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5255FB"/>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5255FB"/>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5255FB"/>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5255FB"/>
    <w:rPr>
      <w:rFonts w:ascii="Tahoma" w:hAnsi="Tahoma" w:cs="Tahoma"/>
      <w:sz w:val="16"/>
      <w:szCs w:val="16"/>
    </w:rPr>
  </w:style>
  <w:style w:type="character" w:customStyle="1" w:styleId="BalloonTextChar">
    <w:name w:val="Balloon Text Char"/>
    <w:basedOn w:val="DefaultParagraphFont"/>
    <w:link w:val="BalloonText"/>
    <w:uiPriority w:val="99"/>
    <w:semiHidden/>
    <w:rsid w:val="005255FB"/>
    <w:rPr>
      <w:rFonts w:ascii="Tahoma" w:hAnsi="Tahoma" w:cs="Tahoma"/>
      <w:sz w:val="16"/>
      <w:szCs w:val="16"/>
      <w:lang w:val="en-GB"/>
    </w:rPr>
  </w:style>
  <w:style w:type="paragraph" w:styleId="Subtitle">
    <w:name w:val="Subtitle"/>
    <w:basedOn w:val="Normal"/>
    <w:next w:val="Normal"/>
    <w:link w:val="SubtitleChar"/>
    <w:uiPriority w:val="6"/>
    <w:qFormat/>
    <w:rsid w:val="005255FB"/>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5255FB"/>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5255FB"/>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5255FB"/>
    <w:pPr>
      <w:spacing w:after="240"/>
      <w:outlineLvl w:val="1"/>
    </w:pPr>
    <w:rPr>
      <w:b/>
      <w:color w:val="006283"/>
    </w:rPr>
  </w:style>
  <w:style w:type="paragraph" w:customStyle="1" w:styleId="SummaryText">
    <w:name w:val="SummaryText"/>
    <w:basedOn w:val="Normal"/>
    <w:uiPriority w:val="4"/>
    <w:qFormat/>
    <w:rsid w:val="005255FB"/>
    <w:pPr>
      <w:numPr>
        <w:numId w:val="10"/>
      </w:numPr>
      <w:spacing w:after="240"/>
      <w:ind w:left="0" w:firstLine="0"/>
    </w:pPr>
    <w:rPr>
      <w:rFonts w:eastAsia="Calibri" w:cs="Times New Roman"/>
    </w:rPr>
  </w:style>
  <w:style w:type="paragraph" w:styleId="ListParagraph">
    <w:name w:val="List Paragraph"/>
    <w:basedOn w:val="Normal"/>
    <w:uiPriority w:val="59"/>
    <w:qFormat/>
    <w:rsid w:val="005255FB"/>
    <w:pPr>
      <w:ind w:left="720"/>
      <w:contextualSpacing/>
    </w:pPr>
  </w:style>
  <w:style w:type="table" w:customStyle="1" w:styleId="WTOBox1">
    <w:name w:val="WTOBox1"/>
    <w:basedOn w:val="TableNormal"/>
    <w:uiPriority w:val="99"/>
    <w:rsid w:val="005255FB"/>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255F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5255FB"/>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5255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5255FB"/>
    <w:pPr>
      <w:tabs>
        <w:tab w:val="left" w:pos="851"/>
      </w:tabs>
      <w:ind w:left="851" w:hanging="851"/>
      <w:jc w:val="left"/>
    </w:pPr>
    <w:rPr>
      <w:sz w:val="16"/>
    </w:rPr>
  </w:style>
  <w:style w:type="character" w:styleId="Hyperlink">
    <w:name w:val="Hyperlink"/>
    <w:basedOn w:val="DefaultParagraphFont"/>
    <w:uiPriority w:val="9"/>
    <w:unhideWhenUsed/>
    <w:rsid w:val="005255FB"/>
    <w:rPr>
      <w:color w:val="0000FF" w:themeColor="hyperlink"/>
      <w:u w:val="single"/>
      <w:lang w:val="en-GB"/>
    </w:rPr>
  </w:style>
  <w:style w:type="paragraph" w:styleId="Bibliography">
    <w:name w:val="Bibliography"/>
    <w:basedOn w:val="Normal"/>
    <w:next w:val="Normal"/>
    <w:uiPriority w:val="49"/>
    <w:semiHidden/>
    <w:unhideWhenUsed/>
    <w:rsid w:val="005255FB"/>
  </w:style>
  <w:style w:type="paragraph" w:styleId="BlockText">
    <w:name w:val="Block Text"/>
    <w:basedOn w:val="Normal"/>
    <w:uiPriority w:val="99"/>
    <w:semiHidden/>
    <w:unhideWhenUsed/>
    <w:rsid w:val="005255FB"/>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255FB"/>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255FB"/>
    <w:rPr>
      <w:rFonts w:ascii="Verdana" w:hAnsi="Verdana"/>
      <w:sz w:val="18"/>
      <w:lang w:val="en-GB"/>
    </w:rPr>
  </w:style>
  <w:style w:type="paragraph" w:styleId="BodyTextIndent">
    <w:name w:val="Body Text Indent"/>
    <w:basedOn w:val="Normal"/>
    <w:link w:val="BodyTextIndentChar"/>
    <w:uiPriority w:val="99"/>
    <w:semiHidden/>
    <w:unhideWhenUsed/>
    <w:rsid w:val="005255FB"/>
    <w:pPr>
      <w:spacing w:after="120"/>
      <w:ind w:left="283"/>
    </w:pPr>
  </w:style>
  <w:style w:type="character" w:customStyle="1" w:styleId="BodyTextIndentChar">
    <w:name w:val="Body Text Indent Char"/>
    <w:basedOn w:val="DefaultParagraphFont"/>
    <w:link w:val="BodyTextIndent"/>
    <w:uiPriority w:val="99"/>
    <w:semiHidden/>
    <w:rsid w:val="005255FB"/>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5255FB"/>
    <w:pPr>
      <w:spacing w:after="0"/>
      <w:ind w:left="360" w:firstLine="360"/>
    </w:pPr>
  </w:style>
  <w:style w:type="character" w:customStyle="1" w:styleId="BodyTextFirstIndent2Char">
    <w:name w:val="Body Text First Indent 2 Char"/>
    <w:basedOn w:val="BodyTextIndentChar"/>
    <w:link w:val="BodyTextFirstIndent2"/>
    <w:uiPriority w:val="99"/>
    <w:semiHidden/>
    <w:rsid w:val="005255FB"/>
    <w:rPr>
      <w:rFonts w:ascii="Verdana" w:hAnsi="Verdana"/>
      <w:sz w:val="18"/>
      <w:lang w:val="en-GB"/>
    </w:rPr>
  </w:style>
  <w:style w:type="paragraph" w:styleId="BodyTextIndent2">
    <w:name w:val="Body Text Indent 2"/>
    <w:basedOn w:val="Normal"/>
    <w:link w:val="BodyTextIndent2Char"/>
    <w:uiPriority w:val="99"/>
    <w:semiHidden/>
    <w:unhideWhenUsed/>
    <w:rsid w:val="005255FB"/>
    <w:pPr>
      <w:spacing w:after="120" w:line="480" w:lineRule="auto"/>
      <w:ind w:left="283"/>
    </w:pPr>
  </w:style>
  <w:style w:type="character" w:customStyle="1" w:styleId="BodyTextIndent2Char">
    <w:name w:val="Body Text Indent 2 Char"/>
    <w:basedOn w:val="DefaultParagraphFont"/>
    <w:link w:val="BodyTextIndent2"/>
    <w:uiPriority w:val="99"/>
    <w:semiHidden/>
    <w:rsid w:val="005255FB"/>
    <w:rPr>
      <w:rFonts w:ascii="Verdana" w:hAnsi="Verdana"/>
      <w:sz w:val="18"/>
      <w:lang w:val="en-GB"/>
    </w:rPr>
  </w:style>
  <w:style w:type="paragraph" w:styleId="BodyTextIndent3">
    <w:name w:val="Body Text Indent 3"/>
    <w:basedOn w:val="Normal"/>
    <w:link w:val="BodyTextIndent3Char"/>
    <w:uiPriority w:val="99"/>
    <w:semiHidden/>
    <w:unhideWhenUsed/>
    <w:rsid w:val="005255F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255FB"/>
    <w:rPr>
      <w:rFonts w:ascii="Verdana" w:hAnsi="Verdana"/>
      <w:sz w:val="16"/>
      <w:szCs w:val="16"/>
      <w:lang w:val="en-GB"/>
    </w:rPr>
  </w:style>
  <w:style w:type="character" w:styleId="BookTitle">
    <w:name w:val="Book Title"/>
    <w:basedOn w:val="DefaultParagraphFont"/>
    <w:uiPriority w:val="99"/>
    <w:semiHidden/>
    <w:qFormat/>
    <w:rsid w:val="005255FB"/>
    <w:rPr>
      <w:b/>
      <w:bCs/>
      <w:smallCaps/>
      <w:spacing w:val="5"/>
      <w:lang w:val="en-GB"/>
    </w:rPr>
  </w:style>
  <w:style w:type="paragraph" w:styleId="Closing">
    <w:name w:val="Closing"/>
    <w:basedOn w:val="Normal"/>
    <w:link w:val="ClosingChar"/>
    <w:uiPriority w:val="99"/>
    <w:semiHidden/>
    <w:unhideWhenUsed/>
    <w:rsid w:val="005255FB"/>
    <w:pPr>
      <w:ind w:left="4252"/>
    </w:pPr>
  </w:style>
  <w:style w:type="character" w:customStyle="1" w:styleId="ClosingChar">
    <w:name w:val="Closing Char"/>
    <w:basedOn w:val="DefaultParagraphFont"/>
    <w:link w:val="Closing"/>
    <w:uiPriority w:val="99"/>
    <w:semiHidden/>
    <w:rsid w:val="005255FB"/>
    <w:rPr>
      <w:rFonts w:ascii="Verdana" w:hAnsi="Verdana"/>
      <w:sz w:val="18"/>
      <w:lang w:val="en-GB"/>
    </w:rPr>
  </w:style>
  <w:style w:type="character" w:styleId="CommentReference">
    <w:name w:val="annotation reference"/>
    <w:basedOn w:val="DefaultParagraphFont"/>
    <w:uiPriority w:val="99"/>
    <w:semiHidden/>
    <w:unhideWhenUsed/>
    <w:rsid w:val="005255FB"/>
    <w:rPr>
      <w:sz w:val="16"/>
      <w:szCs w:val="16"/>
      <w:lang w:val="en-GB"/>
    </w:rPr>
  </w:style>
  <w:style w:type="paragraph" w:styleId="CommentText">
    <w:name w:val="annotation text"/>
    <w:basedOn w:val="Normal"/>
    <w:link w:val="CommentTextChar"/>
    <w:uiPriority w:val="99"/>
    <w:unhideWhenUsed/>
    <w:rsid w:val="005255FB"/>
    <w:rPr>
      <w:sz w:val="20"/>
      <w:szCs w:val="20"/>
    </w:rPr>
  </w:style>
  <w:style w:type="character" w:customStyle="1" w:styleId="CommentTextChar">
    <w:name w:val="Comment Text Char"/>
    <w:basedOn w:val="DefaultParagraphFont"/>
    <w:link w:val="CommentText"/>
    <w:uiPriority w:val="99"/>
    <w:rsid w:val="005255FB"/>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5255FB"/>
    <w:rPr>
      <w:b/>
      <w:bCs/>
    </w:rPr>
  </w:style>
  <w:style w:type="character" w:customStyle="1" w:styleId="CommentSubjectChar">
    <w:name w:val="Comment Subject Char"/>
    <w:basedOn w:val="CommentTextChar"/>
    <w:link w:val="CommentSubject"/>
    <w:uiPriority w:val="99"/>
    <w:rsid w:val="005255FB"/>
    <w:rPr>
      <w:rFonts w:ascii="Verdana" w:hAnsi="Verdana"/>
      <w:b/>
      <w:bCs/>
      <w:sz w:val="20"/>
      <w:szCs w:val="20"/>
      <w:lang w:val="en-GB"/>
    </w:rPr>
  </w:style>
  <w:style w:type="paragraph" w:styleId="Date">
    <w:name w:val="Date"/>
    <w:basedOn w:val="Normal"/>
    <w:next w:val="Normal"/>
    <w:link w:val="DateChar"/>
    <w:uiPriority w:val="99"/>
    <w:semiHidden/>
    <w:unhideWhenUsed/>
    <w:rsid w:val="005255FB"/>
  </w:style>
  <w:style w:type="character" w:customStyle="1" w:styleId="DateChar">
    <w:name w:val="Date Char"/>
    <w:basedOn w:val="DefaultParagraphFont"/>
    <w:link w:val="Date"/>
    <w:uiPriority w:val="99"/>
    <w:semiHidden/>
    <w:rsid w:val="005255FB"/>
    <w:rPr>
      <w:rFonts w:ascii="Verdana" w:hAnsi="Verdana"/>
      <w:sz w:val="18"/>
      <w:lang w:val="en-GB"/>
    </w:rPr>
  </w:style>
  <w:style w:type="paragraph" w:styleId="DocumentMap">
    <w:name w:val="Document Map"/>
    <w:basedOn w:val="Normal"/>
    <w:link w:val="DocumentMapChar"/>
    <w:uiPriority w:val="99"/>
    <w:semiHidden/>
    <w:unhideWhenUsed/>
    <w:rsid w:val="005255FB"/>
    <w:rPr>
      <w:rFonts w:ascii="Tahoma" w:hAnsi="Tahoma" w:cs="Tahoma"/>
      <w:sz w:val="16"/>
      <w:szCs w:val="16"/>
    </w:rPr>
  </w:style>
  <w:style w:type="character" w:customStyle="1" w:styleId="DocumentMapChar">
    <w:name w:val="Document Map Char"/>
    <w:basedOn w:val="DefaultParagraphFont"/>
    <w:link w:val="DocumentMap"/>
    <w:uiPriority w:val="99"/>
    <w:semiHidden/>
    <w:rsid w:val="005255FB"/>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5255FB"/>
  </w:style>
  <w:style w:type="character" w:customStyle="1" w:styleId="E-mailSignatureChar">
    <w:name w:val="E-mail Signature Char"/>
    <w:basedOn w:val="DefaultParagraphFont"/>
    <w:link w:val="E-mailSignature"/>
    <w:uiPriority w:val="99"/>
    <w:semiHidden/>
    <w:rsid w:val="005255FB"/>
    <w:rPr>
      <w:rFonts w:ascii="Verdana" w:hAnsi="Verdana"/>
      <w:sz w:val="18"/>
      <w:lang w:val="en-GB"/>
    </w:rPr>
  </w:style>
  <w:style w:type="character" w:styleId="Emphasis">
    <w:name w:val="Emphasis"/>
    <w:basedOn w:val="DefaultParagraphFont"/>
    <w:uiPriority w:val="99"/>
    <w:semiHidden/>
    <w:qFormat/>
    <w:rsid w:val="005255FB"/>
    <w:rPr>
      <w:i/>
      <w:iCs/>
      <w:lang w:val="en-GB"/>
    </w:rPr>
  </w:style>
  <w:style w:type="paragraph" w:styleId="EnvelopeAddress">
    <w:name w:val="envelope address"/>
    <w:basedOn w:val="Normal"/>
    <w:uiPriority w:val="99"/>
    <w:semiHidden/>
    <w:unhideWhenUsed/>
    <w:rsid w:val="005255F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255FB"/>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255FB"/>
    <w:rPr>
      <w:color w:val="800080" w:themeColor="followedHyperlink"/>
      <w:u w:val="single"/>
      <w:lang w:val="en-GB"/>
    </w:rPr>
  </w:style>
  <w:style w:type="character" w:styleId="HTMLAcronym">
    <w:name w:val="HTML Acronym"/>
    <w:basedOn w:val="DefaultParagraphFont"/>
    <w:uiPriority w:val="99"/>
    <w:semiHidden/>
    <w:unhideWhenUsed/>
    <w:rsid w:val="005255FB"/>
    <w:rPr>
      <w:lang w:val="en-GB"/>
    </w:rPr>
  </w:style>
  <w:style w:type="paragraph" w:styleId="HTMLAddress">
    <w:name w:val="HTML Address"/>
    <w:basedOn w:val="Normal"/>
    <w:link w:val="HTMLAddressChar"/>
    <w:uiPriority w:val="99"/>
    <w:semiHidden/>
    <w:unhideWhenUsed/>
    <w:rsid w:val="005255FB"/>
    <w:rPr>
      <w:i/>
      <w:iCs/>
    </w:rPr>
  </w:style>
  <w:style w:type="character" w:customStyle="1" w:styleId="HTMLAddressChar">
    <w:name w:val="HTML Address Char"/>
    <w:basedOn w:val="DefaultParagraphFont"/>
    <w:link w:val="HTMLAddress"/>
    <w:uiPriority w:val="99"/>
    <w:semiHidden/>
    <w:rsid w:val="005255FB"/>
    <w:rPr>
      <w:rFonts w:ascii="Verdana" w:hAnsi="Verdana"/>
      <w:i/>
      <w:iCs/>
      <w:sz w:val="18"/>
      <w:lang w:val="en-GB"/>
    </w:rPr>
  </w:style>
  <w:style w:type="character" w:styleId="HTMLCite">
    <w:name w:val="HTML Cite"/>
    <w:basedOn w:val="DefaultParagraphFont"/>
    <w:uiPriority w:val="99"/>
    <w:semiHidden/>
    <w:unhideWhenUsed/>
    <w:rsid w:val="005255FB"/>
    <w:rPr>
      <w:i/>
      <w:iCs/>
      <w:lang w:val="en-GB"/>
    </w:rPr>
  </w:style>
  <w:style w:type="character" w:styleId="HTMLCode">
    <w:name w:val="HTML Code"/>
    <w:basedOn w:val="DefaultParagraphFont"/>
    <w:uiPriority w:val="99"/>
    <w:semiHidden/>
    <w:unhideWhenUsed/>
    <w:rsid w:val="005255FB"/>
    <w:rPr>
      <w:rFonts w:ascii="Consolas" w:hAnsi="Consolas" w:cs="Consolas"/>
      <w:sz w:val="20"/>
      <w:szCs w:val="20"/>
      <w:lang w:val="en-GB"/>
    </w:rPr>
  </w:style>
  <w:style w:type="character" w:styleId="HTMLDefinition">
    <w:name w:val="HTML Definition"/>
    <w:basedOn w:val="DefaultParagraphFont"/>
    <w:uiPriority w:val="99"/>
    <w:semiHidden/>
    <w:unhideWhenUsed/>
    <w:rsid w:val="005255FB"/>
    <w:rPr>
      <w:i/>
      <w:iCs/>
      <w:lang w:val="en-GB"/>
    </w:rPr>
  </w:style>
  <w:style w:type="character" w:styleId="HTMLKeyboard">
    <w:name w:val="HTML Keyboard"/>
    <w:basedOn w:val="DefaultParagraphFont"/>
    <w:uiPriority w:val="99"/>
    <w:semiHidden/>
    <w:unhideWhenUsed/>
    <w:rsid w:val="005255FB"/>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5255F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255FB"/>
    <w:rPr>
      <w:rFonts w:ascii="Consolas" w:hAnsi="Consolas" w:cs="Consolas"/>
      <w:sz w:val="20"/>
      <w:szCs w:val="20"/>
      <w:lang w:val="en-GB"/>
    </w:rPr>
  </w:style>
  <w:style w:type="character" w:styleId="HTMLSample">
    <w:name w:val="HTML Sample"/>
    <w:basedOn w:val="DefaultParagraphFont"/>
    <w:uiPriority w:val="99"/>
    <w:semiHidden/>
    <w:unhideWhenUsed/>
    <w:rsid w:val="005255FB"/>
    <w:rPr>
      <w:rFonts w:ascii="Consolas" w:hAnsi="Consolas" w:cs="Consolas"/>
      <w:sz w:val="24"/>
      <w:szCs w:val="24"/>
      <w:lang w:val="en-GB"/>
    </w:rPr>
  </w:style>
  <w:style w:type="character" w:styleId="HTMLTypewriter">
    <w:name w:val="HTML Typewriter"/>
    <w:basedOn w:val="DefaultParagraphFont"/>
    <w:uiPriority w:val="99"/>
    <w:semiHidden/>
    <w:unhideWhenUsed/>
    <w:rsid w:val="005255FB"/>
    <w:rPr>
      <w:rFonts w:ascii="Consolas" w:hAnsi="Consolas" w:cs="Consolas"/>
      <w:sz w:val="20"/>
      <w:szCs w:val="20"/>
      <w:lang w:val="en-GB"/>
    </w:rPr>
  </w:style>
  <w:style w:type="character" w:styleId="HTMLVariable">
    <w:name w:val="HTML Variable"/>
    <w:basedOn w:val="DefaultParagraphFont"/>
    <w:uiPriority w:val="99"/>
    <w:semiHidden/>
    <w:unhideWhenUsed/>
    <w:rsid w:val="005255FB"/>
    <w:rPr>
      <w:i/>
      <w:iCs/>
      <w:lang w:val="en-GB"/>
    </w:rPr>
  </w:style>
  <w:style w:type="paragraph" w:styleId="Index1">
    <w:name w:val="index 1"/>
    <w:basedOn w:val="Normal"/>
    <w:next w:val="Normal"/>
    <w:uiPriority w:val="99"/>
    <w:semiHidden/>
    <w:unhideWhenUsed/>
    <w:rsid w:val="005255FB"/>
    <w:pPr>
      <w:ind w:left="180" w:hanging="180"/>
    </w:pPr>
  </w:style>
  <w:style w:type="paragraph" w:styleId="Index2">
    <w:name w:val="index 2"/>
    <w:basedOn w:val="Normal"/>
    <w:next w:val="Normal"/>
    <w:uiPriority w:val="99"/>
    <w:semiHidden/>
    <w:unhideWhenUsed/>
    <w:rsid w:val="005255FB"/>
    <w:pPr>
      <w:ind w:left="360" w:hanging="180"/>
    </w:pPr>
  </w:style>
  <w:style w:type="paragraph" w:styleId="Index3">
    <w:name w:val="index 3"/>
    <w:basedOn w:val="Normal"/>
    <w:next w:val="Normal"/>
    <w:uiPriority w:val="99"/>
    <w:semiHidden/>
    <w:unhideWhenUsed/>
    <w:rsid w:val="005255FB"/>
    <w:pPr>
      <w:ind w:left="540" w:hanging="180"/>
    </w:pPr>
  </w:style>
  <w:style w:type="paragraph" w:styleId="Index4">
    <w:name w:val="index 4"/>
    <w:basedOn w:val="Normal"/>
    <w:next w:val="Normal"/>
    <w:uiPriority w:val="99"/>
    <w:semiHidden/>
    <w:unhideWhenUsed/>
    <w:rsid w:val="005255FB"/>
    <w:pPr>
      <w:ind w:left="720" w:hanging="180"/>
    </w:pPr>
  </w:style>
  <w:style w:type="paragraph" w:styleId="Index5">
    <w:name w:val="index 5"/>
    <w:basedOn w:val="Normal"/>
    <w:next w:val="Normal"/>
    <w:uiPriority w:val="99"/>
    <w:semiHidden/>
    <w:unhideWhenUsed/>
    <w:rsid w:val="005255FB"/>
    <w:pPr>
      <w:ind w:left="900" w:hanging="180"/>
    </w:pPr>
  </w:style>
  <w:style w:type="paragraph" w:styleId="Index6">
    <w:name w:val="index 6"/>
    <w:basedOn w:val="Normal"/>
    <w:next w:val="Normal"/>
    <w:uiPriority w:val="99"/>
    <w:semiHidden/>
    <w:unhideWhenUsed/>
    <w:rsid w:val="005255FB"/>
    <w:pPr>
      <w:ind w:left="1080" w:hanging="180"/>
    </w:pPr>
  </w:style>
  <w:style w:type="paragraph" w:styleId="Index7">
    <w:name w:val="index 7"/>
    <w:basedOn w:val="Normal"/>
    <w:next w:val="Normal"/>
    <w:uiPriority w:val="99"/>
    <w:semiHidden/>
    <w:unhideWhenUsed/>
    <w:rsid w:val="005255FB"/>
    <w:pPr>
      <w:ind w:left="1260" w:hanging="180"/>
    </w:pPr>
  </w:style>
  <w:style w:type="paragraph" w:styleId="Index8">
    <w:name w:val="index 8"/>
    <w:basedOn w:val="Normal"/>
    <w:next w:val="Normal"/>
    <w:uiPriority w:val="99"/>
    <w:semiHidden/>
    <w:unhideWhenUsed/>
    <w:rsid w:val="005255FB"/>
    <w:pPr>
      <w:ind w:left="1440" w:hanging="180"/>
    </w:pPr>
  </w:style>
  <w:style w:type="paragraph" w:styleId="Index9">
    <w:name w:val="index 9"/>
    <w:basedOn w:val="Normal"/>
    <w:next w:val="Normal"/>
    <w:uiPriority w:val="99"/>
    <w:semiHidden/>
    <w:unhideWhenUsed/>
    <w:rsid w:val="005255FB"/>
    <w:pPr>
      <w:ind w:left="1620" w:hanging="180"/>
    </w:pPr>
  </w:style>
  <w:style w:type="paragraph" w:styleId="IndexHeading">
    <w:name w:val="index heading"/>
    <w:basedOn w:val="Normal"/>
    <w:next w:val="Index1"/>
    <w:uiPriority w:val="99"/>
    <w:semiHidden/>
    <w:unhideWhenUsed/>
    <w:rsid w:val="005255FB"/>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255FB"/>
    <w:rPr>
      <w:b/>
      <w:bCs/>
      <w:i/>
      <w:iCs/>
      <w:color w:val="4F81BD" w:themeColor="accent1"/>
      <w:lang w:val="en-GB"/>
    </w:rPr>
  </w:style>
  <w:style w:type="paragraph" w:styleId="IntenseQuote">
    <w:name w:val="Intense Quote"/>
    <w:basedOn w:val="Normal"/>
    <w:next w:val="Normal"/>
    <w:link w:val="IntenseQuoteChar"/>
    <w:uiPriority w:val="59"/>
    <w:semiHidden/>
    <w:qFormat/>
    <w:rsid w:val="005255F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5255FB"/>
    <w:rPr>
      <w:rFonts w:ascii="Verdana" w:hAnsi="Verdana"/>
      <w:b/>
      <w:bCs/>
      <w:i/>
      <w:iCs/>
      <w:color w:val="4F81BD" w:themeColor="accent1"/>
      <w:sz w:val="18"/>
      <w:lang w:val="en-GB"/>
    </w:rPr>
  </w:style>
  <w:style w:type="character" w:styleId="IntenseReference">
    <w:name w:val="Intense Reference"/>
    <w:basedOn w:val="DefaultParagraphFont"/>
    <w:uiPriority w:val="99"/>
    <w:semiHidden/>
    <w:qFormat/>
    <w:rsid w:val="005255FB"/>
    <w:rPr>
      <w:b/>
      <w:bCs/>
      <w:smallCaps/>
      <w:color w:val="C0504D" w:themeColor="accent2"/>
      <w:spacing w:val="5"/>
      <w:u w:val="single"/>
      <w:lang w:val="en-GB"/>
    </w:rPr>
  </w:style>
  <w:style w:type="character" w:styleId="LineNumber">
    <w:name w:val="line number"/>
    <w:basedOn w:val="DefaultParagraphFont"/>
    <w:uiPriority w:val="99"/>
    <w:semiHidden/>
    <w:unhideWhenUsed/>
    <w:rsid w:val="005255FB"/>
    <w:rPr>
      <w:lang w:val="en-GB"/>
    </w:rPr>
  </w:style>
  <w:style w:type="paragraph" w:styleId="List">
    <w:name w:val="List"/>
    <w:basedOn w:val="Normal"/>
    <w:uiPriority w:val="99"/>
    <w:semiHidden/>
    <w:unhideWhenUsed/>
    <w:rsid w:val="005255FB"/>
    <w:pPr>
      <w:ind w:left="283" w:hanging="283"/>
      <w:contextualSpacing/>
    </w:pPr>
  </w:style>
  <w:style w:type="paragraph" w:styleId="List2">
    <w:name w:val="List 2"/>
    <w:basedOn w:val="Normal"/>
    <w:uiPriority w:val="99"/>
    <w:semiHidden/>
    <w:unhideWhenUsed/>
    <w:rsid w:val="005255FB"/>
    <w:pPr>
      <w:ind w:left="566" w:hanging="283"/>
      <w:contextualSpacing/>
    </w:pPr>
  </w:style>
  <w:style w:type="paragraph" w:styleId="List3">
    <w:name w:val="List 3"/>
    <w:basedOn w:val="Normal"/>
    <w:uiPriority w:val="99"/>
    <w:semiHidden/>
    <w:unhideWhenUsed/>
    <w:rsid w:val="005255FB"/>
    <w:pPr>
      <w:ind w:left="849" w:hanging="283"/>
      <w:contextualSpacing/>
    </w:pPr>
  </w:style>
  <w:style w:type="paragraph" w:styleId="List4">
    <w:name w:val="List 4"/>
    <w:basedOn w:val="Normal"/>
    <w:uiPriority w:val="99"/>
    <w:semiHidden/>
    <w:unhideWhenUsed/>
    <w:rsid w:val="005255FB"/>
    <w:pPr>
      <w:ind w:left="1132" w:hanging="283"/>
      <w:contextualSpacing/>
    </w:pPr>
  </w:style>
  <w:style w:type="paragraph" w:styleId="List5">
    <w:name w:val="List 5"/>
    <w:basedOn w:val="Normal"/>
    <w:uiPriority w:val="99"/>
    <w:semiHidden/>
    <w:unhideWhenUsed/>
    <w:rsid w:val="005255FB"/>
    <w:pPr>
      <w:ind w:left="1415" w:hanging="283"/>
      <w:contextualSpacing/>
    </w:pPr>
  </w:style>
  <w:style w:type="paragraph" w:styleId="ListContinue">
    <w:name w:val="List Continue"/>
    <w:basedOn w:val="Normal"/>
    <w:uiPriority w:val="99"/>
    <w:semiHidden/>
    <w:unhideWhenUsed/>
    <w:rsid w:val="005255FB"/>
    <w:pPr>
      <w:spacing w:after="120"/>
      <w:ind w:left="283"/>
      <w:contextualSpacing/>
    </w:pPr>
  </w:style>
  <w:style w:type="paragraph" w:styleId="ListContinue2">
    <w:name w:val="List Continue 2"/>
    <w:basedOn w:val="Normal"/>
    <w:uiPriority w:val="99"/>
    <w:semiHidden/>
    <w:unhideWhenUsed/>
    <w:rsid w:val="005255FB"/>
    <w:pPr>
      <w:spacing w:after="120"/>
      <w:ind w:left="566"/>
      <w:contextualSpacing/>
    </w:pPr>
  </w:style>
  <w:style w:type="paragraph" w:styleId="ListContinue3">
    <w:name w:val="List Continue 3"/>
    <w:basedOn w:val="Normal"/>
    <w:uiPriority w:val="99"/>
    <w:semiHidden/>
    <w:unhideWhenUsed/>
    <w:rsid w:val="005255FB"/>
    <w:pPr>
      <w:spacing w:after="120"/>
      <w:ind w:left="849"/>
      <w:contextualSpacing/>
    </w:pPr>
  </w:style>
  <w:style w:type="paragraph" w:styleId="ListContinue4">
    <w:name w:val="List Continue 4"/>
    <w:basedOn w:val="Normal"/>
    <w:uiPriority w:val="99"/>
    <w:semiHidden/>
    <w:unhideWhenUsed/>
    <w:rsid w:val="005255FB"/>
    <w:pPr>
      <w:spacing w:after="120"/>
      <w:ind w:left="1132"/>
      <w:contextualSpacing/>
    </w:pPr>
  </w:style>
  <w:style w:type="paragraph" w:styleId="ListContinue5">
    <w:name w:val="List Continue 5"/>
    <w:basedOn w:val="Normal"/>
    <w:uiPriority w:val="99"/>
    <w:semiHidden/>
    <w:unhideWhenUsed/>
    <w:rsid w:val="005255FB"/>
    <w:pPr>
      <w:spacing w:after="120"/>
      <w:ind w:left="1415"/>
      <w:contextualSpacing/>
    </w:pPr>
  </w:style>
  <w:style w:type="paragraph" w:styleId="ListNumber">
    <w:name w:val="List Number"/>
    <w:basedOn w:val="Normal"/>
    <w:uiPriority w:val="49"/>
    <w:semiHidden/>
    <w:unhideWhenUsed/>
    <w:rsid w:val="005255FB"/>
    <w:pPr>
      <w:numPr>
        <w:numId w:val="11"/>
      </w:numPr>
      <w:contextualSpacing/>
    </w:pPr>
  </w:style>
  <w:style w:type="paragraph" w:styleId="ListNumber2">
    <w:name w:val="List Number 2"/>
    <w:basedOn w:val="Normal"/>
    <w:uiPriority w:val="49"/>
    <w:semiHidden/>
    <w:unhideWhenUsed/>
    <w:rsid w:val="005255FB"/>
    <w:pPr>
      <w:numPr>
        <w:numId w:val="12"/>
      </w:numPr>
      <w:contextualSpacing/>
    </w:pPr>
  </w:style>
  <w:style w:type="paragraph" w:styleId="ListNumber3">
    <w:name w:val="List Number 3"/>
    <w:basedOn w:val="Normal"/>
    <w:uiPriority w:val="49"/>
    <w:semiHidden/>
    <w:unhideWhenUsed/>
    <w:rsid w:val="005255FB"/>
    <w:pPr>
      <w:contextualSpacing/>
    </w:pPr>
  </w:style>
  <w:style w:type="paragraph" w:styleId="ListNumber4">
    <w:name w:val="List Number 4"/>
    <w:basedOn w:val="Normal"/>
    <w:uiPriority w:val="49"/>
    <w:semiHidden/>
    <w:unhideWhenUsed/>
    <w:rsid w:val="005255FB"/>
    <w:pPr>
      <w:numPr>
        <w:numId w:val="14"/>
      </w:numPr>
      <w:contextualSpacing/>
    </w:pPr>
  </w:style>
  <w:style w:type="paragraph" w:styleId="ListNumber5">
    <w:name w:val="List Number 5"/>
    <w:basedOn w:val="Normal"/>
    <w:uiPriority w:val="49"/>
    <w:semiHidden/>
    <w:unhideWhenUsed/>
    <w:rsid w:val="005255FB"/>
    <w:pPr>
      <w:contextualSpacing/>
    </w:pPr>
  </w:style>
  <w:style w:type="paragraph" w:styleId="MacroText">
    <w:name w:val="macro"/>
    <w:link w:val="MacroTextChar"/>
    <w:uiPriority w:val="99"/>
    <w:semiHidden/>
    <w:unhideWhenUsed/>
    <w:rsid w:val="005255F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5255FB"/>
    <w:rPr>
      <w:rFonts w:ascii="Consolas" w:hAnsi="Consolas" w:cs="Consolas"/>
      <w:sz w:val="20"/>
      <w:szCs w:val="20"/>
      <w:lang w:val="en-GB"/>
    </w:rPr>
  </w:style>
  <w:style w:type="paragraph" w:styleId="MessageHeader">
    <w:name w:val="Message Header"/>
    <w:basedOn w:val="Normal"/>
    <w:link w:val="MessageHeaderChar"/>
    <w:uiPriority w:val="99"/>
    <w:semiHidden/>
    <w:unhideWhenUsed/>
    <w:rsid w:val="005255F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255FB"/>
    <w:rPr>
      <w:rFonts w:asciiTheme="majorHAnsi" w:eastAsiaTheme="majorEastAsia" w:hAnsiTheme="majorHAnsi" w:cstheme="majorBidi"/>
      <w:sz w:val="24"/>
      <w:szCs w:val="24"/>
      <w:shd w:val="pct20" w:color="auto" w:fill="auto"/>
      <w:lang w:val="en-GB"/>
    </w:rPr>
  </w:style>
  <w:style w:type="paragraph" w:styleId="NoSpacing">
    <w:name w:val="No Spacing"/>
    <w:uiPriority w:val="1"/>
    <w:semiHidden/>
    <w:qFormat/>
    <w:rsid w:val="005255FB"/>
    <w:pPr>
      <w:spacing w:after="0" w:line="240" w:lineRule="auto"/>
      <w:jc w:val="both"/>
    </w:pPr>
    <w:rPr>
      <w:rFonts w:ascii="Verdana" w:hAnsi="Verdana"/>
      <w:sz w:val="18"/>
    </w:rPr>
  </w:style>
  <w:style w:type="paragraph" w:styleId="NormalWeb">
    <w:name w:val="Normal (Web)"/>
    <w:basedOn w:val="Normal"/>
    <w:uiPriority w:val="99"/>
    <w:semiHidden/>
    <w:unhideWhenUsed/>
    <w:rsid w:val="005255FB"/>
    <w:rPr>
      <w:rFonts w:ascii="Times New Roman" w:hAnsi="Times New Roman" w:cs="Times New Roman"/>
      <w:sz w:val="24"/>
      <w:szCs w:val="24"/>
    </w:rPr>
  </w:style>
  <w:style w:type="paragraph" w:styleId="NormalIndent">
    <w:name w:val="Normal Indent"/>
    <w:basedOn w:val="Normal"/>
    <w:uiPriority w:val="99"/>
    <w:semiHidden/>
    <w:unhideWhenUsed/>
    <w:rsid w:val="005255FB"/>
    <w:pPr>
      <w:ind w:left="567"/>
    </w:pPr>
  </w:style>
  <w:style w:type="paragraph" w:styleId="NoteHeading">
    <w:name w:val="Note Heading"/>
    <w:basedOn w:val="Normal"/>
    <w:next w:val="Normal"/>
    <w:link w:val="NoteHeadingChar"/>
    <w:uiPriority w:val="99"/>
    <w:semiHidden/>
    <w:unhideWhenUsed/>
    <w:rsid w:val="005255FB"/>
  </w:style>
  <w:style w:type="character" w:customStyle="1" w:styleId="NoteHeadingChar">
    <w:name w:val="Note Heading Char"/>
    <w:basedOn w:val="DefaultParagraphFont"/>
    <w:link w:val="NoteHeading"/>
    <w:uiPriority w:val="99"/>
    <w:semiHidden/>
    <w:rsid w:val="005255FB"/>
    <w:rPr>
      <w:rFonts w:ascii="Verdana" w:hAnsi="Verdana"/>
      <w:sz w:val="18"/>
      <w:lang w:val="en-GB"/>
    </w:rPr>
  </w:style>
  <w:style w:type="character" w:styleId="PageNumber">
    <w:name w:val="page number"/>
    <w:basedOn w:val="DefaultParagraphFont"/>
    <w:uiPriority w:val="99"/>
    <w:semiHidden/>
    <w:unhideWhenUsed/>
    <w:rsid w:val="005255FB"/>
    <w:rPr>
      <w:lang w:val="en-GB"/>
    </w:rPr>
  </w:style>
  <w:style w:type="character" w:styleId="PlaceholderText">
    <w:name w:val="Placeholder Text"/>
    <w:basedOn w:val="DefaultParagraphFont"/>
    <w:uiPriority w:val="99"/>
    <w:semiHidden/>
    <w:rsid w:val="005255FB"/>
    <w:rPr>
      <w:color w:val="808080"/>
      <w:lang w:val="en-GB"/>
    </w:rPr>
  </w:style>
  <w:style w:type="paragraph" w:styleId="PlainText">
    <w:name w:val="Plain Text"/>
    <w:basedOn w:val="Normal"/>
    <w:link w:val="PlainTextChar"/>
    <w:uiPriority w:val="99"/>
    <w:unhideWhenUsed/>
    <w:rsid w:val="005255FB"/>
    <w:rPr>
      <w:rFonts w:ascii="Consolas" w:hAnsi="Consolas" w:cs="Consolas"/>
      <w:sz w:val="21"/>
      <w:szCs w:val="21"/>
    </w:rPr>
  </w:style>
  <w:style w:type="character" w:customStyle="1" w:styleId="PlainTextChar">
    <w:name w:val="Plain Text Char"/>
    <w:basedOn w:val="DefaultParagraphFont"/>
    <w:link w:val="PlainText"/>
    <w:uiPriority w:val="99"/>
    <w:rsid w:val="005255FB"/>
    <w:rPr>
      <w:rFonts w:ascii="Consolas" w:hAnsi="Consolas" w:cs="Consolas"/>
      <w:sz w:val="21"/>
      <w:szCs w:val="21"/>
      <w:lang w:val="en-GB"/>
    </w:rPr>
  </w:style>
  <w:style w:type="paragraph" w:styleId="Quote">
    <w:name w:val="Quote"/>
    <w:basedOn w:val="Normal"/>
    <w:next w:val="Normal"/>
    <w:link w:val="QuoteChar"/>
    <w:uiPriority w:val="59"/>
    <w:semiHidden/>
    <w:qFormat/>
    <w:rsid w:val="005255FB"/>
    <w:rPr>
      <w:i/>
      <w:iCs/>
      <w:color w:val="000000" w:themeColor="text1"/>
    </w:rPr>
  </w:style>
  <w:style w:type="character" w:customStyle="1" w:styleId="QuoteChar">
    <w:name w:val="Quote Char"/>
    <w:basedOn w:val="DefaultParagraphFont"/>
    <w:link w:val="Quote"/>
    <w:uiPriority w:val="59"/>
    <w:semiHidden/>
    <w:rsid w:val="005255FB"/>
    <w:rPr>
      <w:rFonts w:ascii="Verdana" w:hAnsi="Verdana"/>
      <w:i/>
      <w:iCs/>
      <w:color w:val="000000" w:themeColor="text1"/>
      <w:sz w:val="18"/>
      <w:lang w:val="en-GB"/>
    </w:rPr>
  </w:style>
  <w:style w:type="paragraph" w:styleId="Salutation">
    <w:name w:val="Salutation"/>
    <w:basedOn w:val="Normal"/>
    <w:next w:val="Normal"/>
    <w:link w:val="SalutationChar"/>
    <w:uiPriority w:val="99"/>
    <w:semiHidden/>
    <w:unhideWhenUsed/>
    <w:rsid w:val="005255FB"/>
  </w:style>
  <w:style w:type="character" w:customStyle="1" w:styleId="SalutationChar">
    <w:name w:val="Salutation Char"/>
    <w:basedOn w:val="DefaultParagraphFont"/>
    <w:link w:val="Salutation"/>
    <w:uiPriority w:val="99"/>
    <w:semiHidden/>
    <w:rsid w:val="005255FB"/>
    <w:rPr>
      <w:rFonts w:ascii="Verdana" w:hAnsi="Verdana"/>
      <w:sz w:val="18"/>
      <w:lang w:val="en-GB"/>
    </w:rPr>
  </w:style>
  <w:style w:type="paragraph" w:styleId="Signature">
    <w:name w:val="Signature"/>
    <w:basedOn w:val="Normal"/>
    <w:link w:val="SignatureChar"/>
    <w:uiPriority w:val="99"/>
    <w:semiHidden/>
    <w:unhideWhenUsed/>
    <w:rsid w:val="005255FB"/>
    <w:pPr>
      <w:ind w:left="4252"/>
    </w:pPr>
  </w:style>
  <w:style w:type="character" w:customStyle="1" w:styleId="SignatureChar">
    <w:name w:val="Signature Char"/>
    <w:basedOn w:val="DefaultParagraphFont"/>
    <w:link w:val="Signature"/>
    <w:uiPriority w:val="99"/>
    <w:semiHidden/>
    <w:rsid w:val="005255FB"/>
    <w:rPr>
      <w:rFonts w:ascii="Verdana" w:hAnsi="Verdana"/>
      <w:sz w:val="18"/>
      <w:lang w:val="en-GB"/>
    </w:rPr>
  </w:style>
  <w:style w:type="character" w:styleId="Strong">
    <w:name w:val="Strong"/>
    <w:basedOn w:val="DefaultParagraphFont"/>
    <w:uiPriority w:val="99"/>
    <w:semiHidden/>
    <w:qFormat/>
    <w:rsid w:val="005255FB"/>
    <w:rPr>
      <w:b/>
      <w:bCs/>
      <w:lang w:val="en-GB"/>
    </w:rPr>
  </w:style>
  <w:style w:type="character" w:styleId="SubtleEmphasis">
    <w:name w:val="Subtle Emphasis"/>
    <w:basedOn w:val="DefaultParagraphFont"/>
    <w:uiPriority w:val="99"/>
    <w:semiHidden/>
    <w:qFormat/>
    <w:rsid w:val="005255FB"/>
    <w:rPr>
      <w:i/>
      <w:iCs/>
      <w:color w:val="808080" w:themeColor="text1" w:themeTint="7F"/>
      <w:lang w:val="en-GB"/>
    </w:rPr>
  </w:style>
  <w:style w:type="character" w:styleId="SubtleReference">
    <w:name w:val="Subtle Reference"/>
    <w:basedOn w:val="DefaultParagraphFont"/>
    <w:uiPriority w:val="99"/>
    <w:semiHidden/>
    <w:qFormat/>
    <w:rsid w:val="005255FB"/>
    <w:rPr>
      <w:smallCaps/>
      <w:color w:val="C0504D" w:themeColor="accent2"/>
      <w:u w:val="single"/>
      <w:lang w:val="en-GB"/>
    </w:rPr>
  </w:style>
  <w:style w:type="paragraph" w:styleId="TOAHeading">
    <w:name w:val="toa heading"/>
    <w:basedOn w:val="Normal"/>
    <w:next w:val="Normal"/>
    <w:uiPriority w:val="39"/>
    <w:unhideWhenUsed/>
    <w:rsid w:val="005255FB"/>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5255FB"/>
    <w:pPr>
      <w:spacing w:after="240"/>
      <w:jc w:val="center"/>
    </w:pPr>
    <w:rPr>
      <w:rFonts w:eastAsia="Calibri" w:cs="Times New Roman"/>
      <w:color w:val="006283"/>
    </w:rPr>
  </w:style>
  <w:style w:type="paragraph" w:customStyle="1" w:styleId="TableParagraph">
    <w:name w:val="Table Paragraph"/>
    <w:basedOn w:val="Normal"/>
    <w:uiPriority w:val="1"/>
    <w:qFormat/>
    <w:rsid w:val="0074079A"/>
    <w:pPr>
      <w:widowControl w:val="0"/>
      <w:autoSpaceDE w:val="0"/>
      <w:autoSpaceDN w:val="0"/>
      <w:jc w:val="left"/>
    </w:pPr>
    <w:rPr>
      <w:rFonts w:ascii="Times New Roman" w:eastAsia="Times New Roman" w:hAnsi="Times New Roman" w:cs="Times New Roman"/>
      <w:sz w:val="22"/>
    </w:rPr>
  </w:style>
  <w:style w:type="table" w:styleId="ColorfulGrid">
    <w:name w:val="Colorful Grid"/>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5255F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255FB"/>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255FB"/>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255FB"/>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5255F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255FB"/>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255FB"/>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255FB"/>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255FB"/>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255FB"/>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255FB"/>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255F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255FB"/>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255FB"/>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255FB"/>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255FB"/>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255FB"/>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255FB"/>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255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255F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255FB"/>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255F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255F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255F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255F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255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255F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255FB"/>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255F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255F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255F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255F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255F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255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255FB"/>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255FB"/>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255FB"/>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255FB"/>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255FB"/>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255FB"/>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255F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255FB"/>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255FB"/>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255FB"/>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255FB"/>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255FB"/>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255FB"/>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5255FB"/>
    <w:rPr>
      <w:color w:val="2B579A"/>
      <w:shd w:val="clear" w:color="auto" w:fill="E1DFDD"/>
      <w:lang w:val="en-GB"/>
    </w:rPr>
  </w:style>
  <w:style w:type="table" w:styleId="LightGrid">
    <w:name w:val="Light Grid"/>
    <w:basedOn w:val="TableNormal"/>
    <w:uiPriority w:val="62"/>
    <w:semiHidden/>
    <w:unhideWhenUsed/>
    <w:rsid w:val="005255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255F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255F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255F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255FB"/>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255F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255FB"/>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255F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255F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255FB"/>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255FB"/>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255FB"/>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255FB"/>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255FB"/>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255F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255FB"/>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255FB"/>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255FB"/>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255FB"/>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255F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255FB"/>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255FB"/>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255F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255FB"/>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255FB"/>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255FB"/>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255FB"/>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255FB"/>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255FB"/>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255F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255FB"/>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255FB"/>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255FB"/>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255FB"/>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255FB"/>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255FB"/>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255F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255FB"/>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255FB"/>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255FB"/>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255FB"/>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255F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255FB"/>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255F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255FB"/>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255FB"/>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255FB"/>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255FB"/>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255FB"/>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255FB"/>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255F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255FB"/>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255FB"/>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255FB"/>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255FB"/>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255FB"/>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255FB"/>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255F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255FB"/>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255FB"/>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255FB"/>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255FB"/>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255FB"/>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255FB"/>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5255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255F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255FB"/>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255F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255FB"/>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255F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255FB"/>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255F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255FB"/>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255FB"/>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255F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255F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255FB"/>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255FB"/>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255FB"/>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255FB"/>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255FB"/>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255FB"/>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255F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5255FB"/>
    <w:rPr>
      <w:color w:val="2B579A"/>
      <w:shd w:val="clear" w:color="auto" w:fill="E1DFDD"/>
      <w:lang w:val="en-GB"/>
    </w:rPr>
  </w:style>
  <w:style w:type="table" w:styleId="PlainTable1">
    <w:name w:val="Plain Table 1"/>
    <w:basedOn w:val="TableNormal"/>
    <w:uiPriority w:val="41"/>
    <w:rsid w:val="005255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255F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255F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255F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255F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5255FB"/>
    <w:rPr>
      <w:u w:val="dotted"/>
      <w:lang w:val="en-GB"/>
    </w:rPr>
  </w:style>
  <w:style w:type="character" w:customStyle="1" w:styleId="SmartLink1">
    <w:name w:val="SmartLink1"/>
    <w:basedOn w:val="DefaultParagraphFont"/>
    <w:uiPriority w:val="99"/>
    <w:semiHidden/>
    <w:unhideWhenUsed/>
    <w:rsid w:val="005255FB"/>
    <w:rPr>
      <w:color w:val="0000FF"/>
      <w:u w:val="single"/>
      <w:shd w:val="clear" w:color="auto" w:fill="F3F2F1"/>
      <w:lang w:val="en-GB"/>
    </w:rPr>
  </w:style>
  <w:style w:type="table" w:styleId="Table3Deffects1">
    <w:name w:val="Table 3D effects 1"/>
    <w:basedOn w:val="TableNormal"/>
    <w:uiPriority w:val="99"/>
    <w:semiHidden/>
    <w:unhideWhenUsed/>
    <w:rsid w:val="005255FB"/>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55FB"/>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55FB"/>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55FB"/>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55FB"/>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55FB"/>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55FB"/>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55FB"/>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55FB"/>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55FB"/>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55FB"/>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55FB"/>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55FB"/>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55FB"/>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55FB"/>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55FB"/>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55FB"/>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55FB"/>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55FB"/>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55FB"/>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55FB"/>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55FB"/>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55FB"/>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55FB"/>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55FB"/>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255F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255FB"/>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55FB"/>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55FB"/>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55FB"/>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55FB"/>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55FB"/>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55FB"/>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55FB"/>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255FB"/>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55FB"/>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55FB"/>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55FB"/>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55FB"/>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55FB"/>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5255F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55FB"/>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55FB"/>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5255FB"/>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5255FB"/>
    <w:rPr>
      <w:color w:val="605E5C"/>
      <w:shd w:val="clear" w:color="auto" w:fill="E1DFDD"/>
      <w:lang w:val="en-GB"/>
    </w:rPr>
  </w:style>
  <w:style w:type="paragraph" w:styleId="Revision">
    <w:name w:val="Revision"/>
    <w:hidden/>
    <w:uiPriority w:val="99"/>
    <w:semiHidden/>
    <w:rsid w:val="0075084D"/>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rmanj\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B3EA9-ACE7-4BA9-8E3B-ECE23D85F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Template>
  <TotalTime>5</TotalTime>
  <Pages>5</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Joanne</dc:creator>
  <cp:keywords/>
  <dc:description>LDIMD - DTU</dc:description>
  <cp:lastModifiedBy>Madeleine MItchell</cp:lastModifiedBy>
  <cp:revision>2</cp:revision>
  <cp:lastPrinted>2020-11-26T08:18:00Z</cp:lastPrinted>
  <dcterms:created xsi:type="dcterms:W3CDTF">2021-02-03T15:29:00Z</dcterms:created>
  <dcterms:modified xsi:type="dcterms:W3CDTF">2021-02-03T15:29:00Z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9a3bd0d8-21b8-4178-99d1-5cfed660cfc6</vt:lpwstr>
  </property>
  <property fmtid="{D5CDD505-2E9C-101B-9397-08002B2CF9AE}" pid="3" name="WTOCLASSIFICATION">
    <vt:lpwstr>NOT WORK-RELATED</vt:lpwstr>
  </property>
</Properties>
</file>