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34E" w:rsidRPr="0010647C" w:rsidRDefault="00A71B81" w:rsidP="00686753">
      <w:pPr>
        <w:spacing w:after="0"/>
        <w:rPr>
          <w:b/>
          <w:sz w:val="24"/>
          <w:lang w:val="en-GB"/>
        </w:rPr>
      </w:pPr>
      <w:r w:rsidRPr="0010647C">
        <w:rPr>
          <w:b/>
          <w:sz w:val="24"/>
          <w:lang w:val="en-GB"/>
        </w:rPr>
        <w:t>Session 18</w:t>
      </w:r>
      <w:r w:rsidR="00686753" w:rsidRPr="0010647C">
        <w:rPr>
          <w:b/>
          <w:sz w:val="24"/>
          <w:lang w:val="en-GB"/>
        </w:rPr>
        <w:t xml:space="preserve">: </w:t>
      </w:r>
      <w:r w:rsidR="0014534E" w:rsidRPr="0010647C">
        <w:rPr>
          <w:b/>
          <w:sz w:val="24"/>
          <w:lang w:val="en-GB"/>
        </w:rPr>
        <w:t xml:space="preserve">Advancing </w:t>
      </w:r>
      <w:r w:rsidR="00F653D7" w:rsidRPr="0010647C">
        <w:rPr>
          <w:b/>
          <w:sz w:val="24"/>
          <w:lang w:val="en-GB"/>
        </w:rPr>
        <w:t>t</w:t>
      </w:r>
      <w:r w:rsidR="0014534E" w:rsidRPr="0010647C">
        <w:rPr>
          <w:b/>
          <w:sz w:val="24"/>
          <w:lang w:val="en-GB"/>
        </w:rPr>
        <w:t xml:space="preserve">rade and </w:t>
      </w:r>
      <w:r w:rsidR="00F653D7" w:rsidRPr="0010647C">
        <w:rPr>
          <w:b/>
          <w:sz w:val="24"/>
          <w:lang w:val="en-GB"/>
        </w:rPr>
        <w:t>e</w:t>
      </w:r>
      <w:r w:rsidR="0014534E" w:rsidRPr="0010647C">
        <w:rPr>
          <w:b/>
          <w:sz w:val="24"/>
          <w:lang w:val="en-GB"/>
        </w:rPr>
        <w:t xml:space="preserve">nvironment in the </w:t>
      </w:r>
      <w:r w:rsidR="00F653D7" w:rsidRPr="0010647C">
        <w:rPr>
          <w:b/>
          <w:sz w:val="24"/>
          <w:lang w:val="en-GB"/>
        </w:rPr>
        <w:t>a</w:t>
      </w:r>
      <w:r w:rsidR="0014534E" w:rsidRPr="0010647C">
        <w:rPr>
          <w:b/>
          <w:sz w:val="24"/>
          <w:lang w:val="en-GB"/>
        </w:rPr>
        <w:t xml:space="preserve">bsence of </w:t>
      </w:r>
      <w:r w:rsidR="00F653D7" w:rsidRPr="0010647C">
        <w:rPr>
          <w:b/>
          <w:sz w:val="24"/>
          <w:lang w:val="en-GB"/>
        </w:rPr>
        <w:t>n</w:t>
      </w:r>
      <w:r w:rsidR="0014534E" w:rsidRPr="0010647C">
        <w:rPr>
          <w:b/>
          <w:sz w:val="24"/>
          <w:lang w:val="en-GB"/>
        </w:rPr>
        <w:t>egotiations</w:t>
      </w:r>
    </w:p>
    <w:p w:rsidR="00686753" w:rsidRPr="0010647C" w:rsidRDefault="00686753" w:rsidP="00686753">
      <w:pPr>
        <w:spacing w:after="0" w:line="240" w:lineRule="auto"/>
        <w:rPr>
          <w:rFonts w:ascii="Calibri" w:hAnsi="Calibri" w:cs="Calibri"/>
          <w:b/>
          <w:lang w:val="en-GB"/>
        </w:rPr>
      </w:pPr>
    </w:p>
    <w:p w:rsidR="00686753" w:rsidRPr="0010647C" w:rsidRDefault="00686753" w:rsidP="00686753">
      <w:pPr>
        <w:spacing w:after="0" w:line="240" w:lineRule="auto"/>
        <w:rPr>
          <w:rFonts w:ascii="Calibri" w:hAnsi="Calibri" w:cs="Calibri"/>
          <w:b/>
          <w:lang w:val="en-GB"/>
        </w:rPr>
      </w:pPr>
    </w:p>
    <w:p w:rsidR="00686753" w:rsidRPr="0010647C" w:rsidRDefault="00686753" w:rsidP="00686753">
      <w:pPr>
        <w:spacing w:after="0"/>
        <w:rPr>
          <w:rFonts w:ascii="Calibri" w:hAnsi="Calibri" w:cs="Calibri"/>
          <w:b/>
          <w:lang w:val="en-GB"/>
        </w:rPr>
      </w:pPr>
      <w:r w:rsidRPr="0010647C">
        <w:rPr>
          <w:rFonts w:ascii="Calibri" w:hAnsi="Calibri" w:cs="Calibri"/>
          <w:b/>
          <w:lang w:val="en-GB"/>
        </w:rPr>
        <w:t>Sub-theme I</w:t>
      </w:r>
      <w:r w:rsidR="00F653D7" w:rsidRPr="0010647C">
        <w:rPr>
          <w:rFonts w:ascii="Calibri" w:hAnsi="Calibri" w:cs="Calibri"/>
          <w:b/>
          <w:lang w:val="en-GB"/>
        </w:rPr>
        <w:t>V</w:t>
      </w:r>
      <w:r w:rsidRPr="0010647C">
        <w:rPr>
          <w:rFonts w:ascii="Calibri" w:hAnsi="Calibri" w:cs="Calibri"/>
          <w:b/>
          <w:lang w:val="en-GB"/>
        </w:rPr>
        <w:t>: What next for the multilateral trading system?</w:t>
      </w:r>
    </w:p>
    <w:p w:rsidR="00686753" w:rsidRPr="0010647C" w:rsidRDefault="00686753" w:rsidP="00686753">
      <w:pPr>
        <w:spacing w:after="0" w:line="240" w:lineRule="auto"/>
        <w:rPr>
          <w:rFonts w:ascii="Calibri" w:hAnsi="Calibri" w:cs="Calibri"/>
          <w:b/>
          <w:lang w:val="en-GB"/>
        </w:rPr>
      </w:pPr>
    </w:p>
    <w:p w:rsidR="00686753" w:rsidRPr="0010647C" w:rsidRDefault="00686753" w:rsidP="00686753">
      <w:pPr>
        <w:spacing w:after="0" w:line="240" w:lineRule="auto"/>
        <w:rPr>
          <w:rFonts w:ascii="Calibri" w:hAnsi="Calibri" w:cs="Calibri"/>
          <w:b/>
          <w:lang w:val="en-GB"/>
        </w:rPr>
      </w:pPr>
      <w:r w:rsidRPr="0010647C">
        <w:rPr>
          <w:rFonts w:ascii="Calibri" w:hAnsi="Calibri" w:cs="Calibri"/>
          <w:b/>
          <w:lang w:val="en-GB"/>
        </w:rPr>
        <w:t xml:space="preserve"> </w:t>
      </w:r>
    </w:p>
    <w:p w:rsidR="00686753" w:rsidRPr="0010647C" w:rsidRDefault="00686753" w:rsidP="00686753">
      <w:pPr>
        <w:spacing w:after="0" w:line="240" w:lineRule="auto"/>
        <w:rPr>
          <w:rFonts w:ascii="Calibri" w:hAnsi="Calibri" w:cs="Calibri"/>
          <w:lang w:val="en-GB"/>
        </w:rPr>
      </w:pPr>
      <w:r w:rsidRPr="0010647C">
        <w:rPr>
          <w:rFonts w:ascii="Calibri" w:hAnsi="Calibri" w:cs="Calibri"/>
          <w:b/>
          <w:lang w:val="en-GB"/>
        </w:rPr>
        <w:t>Moderator</w:t>
      </w:r>
    </w:p>
    <w:p w:rsidR="00686753" w:rsidRPr="0010647C" w:rsidRDefault="00686753" w:rsidP="00686753">
      <w:pPr>
        <w:spacing w:after="0"/>
        <w:rPr>
          <w:rFonts w:ascii="Calibri" w:hAnsi="Calibri" w:cs="Calibri"/>
          <w:lang w:val="en-GB"/>
        </w:rPr>
      </w:pPr>
      <w:r w:rsidRPr="0010647C">
        <w:rPr>
          <w:rFonts w:ascii="Calibri" w:hAnsi="Calibri" w:cs="Calibri"/>
          <w:lang w:val="en-GB"/>
        </w:rPr>
        <w:t>Mr Mark Halle, Director, Trade and Investment, and European Representative, International Institute for Sustainable Development (IISD)</w:t>
      </w:r>
    </w:p>
    <w:p w:rsidR="00686753" w:rsidRPr="0010647C" w:rsidRDefault="00686753" w:rsidP="00686753">
      <w:pPr>
        <w:spacing w:after="0" w:line="240" w:lineRule="auto"/>
        <w:rPr>
          <w:rFonts w:ascii="Calibri" w:hAnsi="Calibri" w:cs="Calibri"/>
          <w:lang w:val="en-GB"/>
        </w:rPr>
      </w:pPr>
    </w:p>
    <w:p w:rsidR="00686753" w:rsidRPr="0010647C" w:rsidRDefault="00686753" w:rsidP="00686753">
      <w:pPr>
        <w:spacing w:after="0" w:line="240" w:lineRule="auto"/>
        <w:rPr>
          <w:rFonts w:ascii="Calibri" w:hAnsi="Calibri" w:cs="Calibri"/>
          <w:lang w:val="en-GB"/>
        </w:rPr>
      </w:pPr>
      <w:r w:rsidRPr="0010647C">
        <w:rPr>
          <w:rFonts w:ascii="Calibri" w:hAnsi="Calibri" w:cs="Calibri"/>
          <w:b/>
          <w:lang w:val="en-GB"/>
        </w:rPr>
        <w:t>Speakers</w:t>
      </w:r>
    </w:p>
    <w:p w:rsidR="00686753" w:rsidRPr="0010647C" w:rsidRDefault="00686753" w:rsidP="00686753">
      <w:pPr>
        <w:spacing w:after="0"/>
        <w:rPr>
          <w:rFonts w:ascii="Calibri" w:hAnsi="Calibri" w:cs="Calibri"/>
          <w:lang w:val="en-GB"/>
        </w:rPr>
      </w:pPr>
      <w:r w:rsidRPr="0010647C">
        <w:rPr>
          <w:rFonts w:ascii="Calibri" w:hAnsi="Calibri" w:cs="Calibri"/>
          <w:lang w:val="en-GB"/>
        </w:rPr>
        <w:t>Professor Robert Wolfe, Queen’s University, Canada</w:t>
      </w:r>
    </w:p>
    <w:p w:rsidR="00663175" w:rsidRPr="0010647C" w:rsidRDefault="00663175" w:rsidP="00663175">
      <w:pPr>
        <w:spacing w:after="0"/>
        <w:rPr>
          <w:rFonts w:ascii="Calibri" w:hAnsi="Calibri" w:cs="Calibri"/>
          <w:lang w:val="en-GB"/>
        </w:rPr>
      </w:pPr>
      <w:r w:rsidRPr="0010647C">
        <w:rPr>
          <w:rFonts w:ascii="Calibri" w:hAnsi="Calibri" w:cs="Calibri"/>
          <w:lang w:val="en-GB"/>
        </w:rPr>
        <w:t xml:space="preserve">Professor Jorge </w:t>
      </w:r>
      <w:proofErr w:type="spellStart"/>
      <w:r w:rsidRPr="0010647C">
        <w:rPr>
          <w:rFonts w:ascii="Calibri" w:hAnsi="Calibri" w:cs="Calibri"/>
          <w:lang w:val="en-GB"/>
        </w:rPr>
        <w:t>Viñuales</w:t>
      </w:r>
      <w:proofErr w:type="spellEnd"/>
      <w:r w:rsidRPr="0010647C">
        <w:rPr>
          <w:rFonts w:ascii="Calibri" w:hAnsi="Calibri" w:cs="Calibri"/>
          <w:lang w:val="en-GB"/>
        </w:rPr>
        <w:t>, Graduate Institute of International and Development Studies, Geneva</w:t>
      </w:r>
    </w:p>
    <w:p w:rsidR="00686753" w:rsidRPr="0010647C" w:rsidRDefault="00663175" w:rsidP="00686753">
      <w:pPr>
        <w:spacing w:after="0"/>
        <w:rPr>
          <w:rFonts w:ascii="Calibri" w:hAnsi="Calibri" w:cs="Calibri"/>
          <w:lang w:val="en-GB"/>
        </w:rPr>
      </w:pPr>
      <w:r w:rsidRPr="0010647C">
        <w:rPr>
          <w:rFonts w:ascii="Calibri" w:hAnsi="Calibri" w:cs="Calibri"/>
          <w:lang w:val="en-GB"/>
        </w:rPr>
        <w:t>Dr</w:t>
      </w:r>
      <w:r w:rsidR="00686753" w:rsidRPr="0010647C">
        <w:rPr>
          <w:rFonts w:ascii="Calibri" w:hAnsi="Calibri" w:cs="Calibri"/>
          <w:lang w:val="en-GB"/>
        </w:rPr>
        <w:t xml:space="preserve"> Katharina </w:t>
      </w:r>
      <w:proofErr w:type="spellStart"/>
      <w:r w:rsidR="00686753" w:rsidRPr="0010647C">
        <w:rPr>
          <w:rFonts w:ascii="Calibri" w:hAnsi="Calibri" w:cs="Calibri"/>
          <w:lang w:val="en-GB"/>
        </w:rPr>
        <w:t>Kummer</w:t>
      </w:r>
      <w:proofErr w:type="spellEnd"/>
      <w:r w:rsidRPr="0010647C">
        <w:rPr>
          <w:rFonts w:ascii="Calibri" w:hAnsi="Calibri" w:cs="Calibri"/>
          <w:lang w:val="en-GB"/>
        </w:rPr>
        <w:t xml:space="preserve"> </w:t>
      </w:r>
      <w:proofErr w:type="spellStart"/>
      <w:r w:rsidRPr="0010647C">
        <w:rPr>
          <w:rFonts w:ascii="Calibri" w:hAnsi="Calibri" w:cs="Calibri"/>
          <w:lang w:val="en-GB"/>
        </w:rPr>
        <w:t>Peiry</w:t>
      </w:r>
      <w:proofErr w:type="spellEnd"/>
      <w:r w:rsidR="00686753" w:rsidRPr="0010647C">
        <w:rPr>
          <w:rFonts w:ascii="Calibri" w:hAnsi="Calibri" w:cs="Calibri"/>
          <w:lang w:val="en-GB"/>
        </w:rPr>
        <w:t xml:space="preserve">, </w:t>
      </w:r>
      <w:r w:rsidRPr="0010647C">
        <w:rPr>
          <w:rFonts w:ascii="Calibri" w:hAnsi="Calibri" w:cs="Calibri"/>
          <w:lang w:val="en-GB"/>
        </w:rPr>
        <w:t>Executive Secretary</w:t>
      </w:r>
      <w:r w:rsidR="00686753" w:rsidRPr="0010647C">
        <w:rPr>
          <w:rFonts w:ascii="Calibri" w:hAnsi="Calibri" w:cs="Calibri"/>
          <w:lang w:val="en-GB"/>
        </w:rPr>
        <w:t xml:space="preserve">, </w:t>
      </w:r>
      <w:r w:rsidRPr="0010647C">
        <w:rPr>
          <w:rFonts w:ascii="Calibri" w:hAnsi="Calibri" w:cs="Calibri"/>
          <w:lang w:val="en-GB"/>
        </w:rPr>
        <w:t xml:space="preserve">Secretariat of the </w:t>
      </w:r>
      <w:r w:rsidR="00686753" w:rsidRPr="0010647C">
        <w:rPr>
          <w:rFonts w:ascii="Calibri" w:hAnsi="Calibri" w:cs="Calibri"/>
          <w:lang w:val="en-GB"/>
        </w:rPr>
        <w:t>Basel Convention</w:t>
      </w:r>
    </w:p>
    <w:p w:rsidR="00686753" w:rsidRPr="0010647C" w:rsidRDefault="00686753" w:rsidP="00686753">
      <w:pPr>
        <w:spacing w:after="0"/>
        <w:rPr>
          <w:rFonts w:ascii="Calibri" w:hAnsi="Calibri" w:cs="Calibri"/>
          <w:lang w:val="en-GB"/>
        </w:rPr>
      </w:pPr>
      <w:r w:rsidRPr="0010647C">
        <w:rPr>
          <w:rFonts w:ascii="Calibri" w:hAnsi="Calibri" w:cs="Calibri"/>
          <w:lang w:val="en-GB"/>
        </w:rPr>
        <w:t xml:space="preserve">H.E. Mr Mario </w:t>
      </w:r>
      <w:proofErr w:type="spellStart"/>
      <w:r w:rsidRPr="0010647C">
        <w:rPr>
          <w:rFonts w:ascii="Calibri" w:hAnsi="Calibri" w:cs="Calibri"/>
          <w:lang w:val="en-GB"/>
        </w:rPr>
        <w:t>Matus</w:t>
      </w:r>
      <w:proofErr w:type="spellEnd"/>
      <w:r w:rsidRPr="0010647C">
        <w:rPr>
          <w:rFonts w:ascii="Calibri" w:hAnsi="Calibri" w:cs="Calibri"/>
          <w:lang w:val="en-GB"/>
        </w:rPr>
        <w:t>, Ambassador, Permanent Representative of Chile to the WTO</w:t>
      </w:r>
    </w:p>
    <w:p w:rsidR="00686753" w:rsidRPr="0010647C" w:rsidRDefault="00686753" w:rsidP="00686753">
      <w:pPr>
        <w:spacing w:after="0"/>
        <w:rPr>
          <w:rFonts w:ascii="Calibri" w:hAnsi="Calibri" w:cs="Calibri"/>
          <w:b/>
          <w:lang w:val="en-GB"/>
        </w:rPr>
      </w:pPr>
    </w:p>
    <w:p w:rsidR="00686753" w:rsidRPr="0010647C" w:rsidRDefault="00686753" w:rsidP="00686753">
      <w:pPr>
        <w:spacing w:after="0" w:line="240" w:lineRule="auto"/>
        <w:rPr>
          <w:rFonts w:ascii="Calibri" w:hAnsi="Calibri" w:cs="Calibri"/>
          <w:lang w:val="en-GB"/>
        </w:rPr>
      </w:pPr>
      <w:r w:rsidRPr="0010647C">
        <w:rPr>
          <w:rFonts w:ascii="Calibri" w:hAnsi="Calibri" w:cs="Calibri"/>
          <w:b/>
          <w:lang w:val="en-GB"/>
        </w:rPr>
        <w:t>Organized by</w:t>
      </w:r>
    </w:p>
    <w:p w:rsidR="00686753" w:rsidRPr="0010647C" w:rsidRDefault="00686753" w:rsidP="00686753">
      <w:pPr>
        <w:spacing w:after="0"/>
        <w:rPr>
          <w:rFonts w:ascii="Calibri" w:hAnsi="Calibri" w:cs="Calibri"/>
          <w:lang w:val="en-GB"/>
        </w:rPr>
      </w:pPr>
      <w:r w:rsidRPr="0010647C">
        <w:rPr>
          <w:rFonts w:ascii="Calibri" w:hAnsi="Calibri" w:cs="Calibri"/>
          <w:lang w:val="en-GB"/>
        </w:rPr>
        <w:t>International Institute for Sustainable Development (IISD)</w:t>
      </w:r>
    </w:p>
    <w:p w:rsidR="00686753" w:rsidRPr="0010647C" w:rsidRDefault="00686753" w:rsidP="00686753">
      <w:pPr>
        <w:spacing w:after="0"/>
        <w:rPr>
          <w:rFonts w:ascii="Calibri" w:hAnsi="Calibri" w:cs="Calibri"/>
          <w:b/>
          <w:lang w:val="en-GB"/>
        </w:rPr>
      </w:pPr>
    </w:p>
    <w:p w:rsidR="00686753" w:rsidRPr="0010647C" w:rsidRDefault="00686753" w:rsidP="00686753">
      <w:pPr>
        <w:spacing w:after="0" w:line="240" w:lineRule="auto"/>
        <w:rPr>
          <w:rFonts w:ascii="Calibri" w:hAnsi="Calibri" w:cs="Calibri"/>
          <w:b/>
          <w:lang w:val="en-GB"/>
        </w:rPr>
      </w:pPr>
      <w:r w:rsidRPr="0010647C">
        <w:rPr>
          <w:rFonts w:ascii="Calibri" w:hAnsi="Calibri" w:cs="Calibri"/>
          <w:b/>
          <w:lang w:val="en-GB"/>
        </w:rPr>
        <w:t>Report written by</w:t>
      </w:r>
    </w:p>
    <w:p w:rsidR="0014534E" w:rsidRPr="0010647C" w:rsidRDefault="0014534E" w:rsidP="00686753">
      <w:pPr>
        <w:spacing w:after="0"/>
        <w:rPr>
          <w:lang w:val="en-GB"/>
        </w:rPr>
      </w:pPr>
      <w:r w:rsidRPr="0010647C">
        <w:rPr>
          <w:lang w:val="en-GB"/>
        </w:rPr>
        <w:t xml:space="preserve">Christopher Beaton, Research Analyst and Communications Officer, </w:t>
      </w:r>
      <w:r w:rsidR="00686753" w:rsidRPr="0010647C">
        <w:rPr>
          <w:lang w:val="en-GB"/>
        </w:rPr>
        <w:t>IISD</w:t>
      </w:r>
    </w:p>
    <w:p w:rsidR="00576CF3" w:rsidRPr="0010647C" w:rsidRDefault="00576CF3" w:rsidP="00686753">
      <w:pPr>
        <w:spacing w:after="0"/>
        <w:rPr>
          <w:b/>
          <w:lang w:val="en-GB"/>
        </w:rPr>
      </w:pPr>
    </w:p>
    <w:p w:rsidR="00686753" w:rsidRPr="0010647C" w:rsidRDefault="00686753" w:rsidP="00686753">
      <w:pPr>
        <w:spacing w:after="0"/>
        <w:rPr>
          <w:rFonts w:ascii="Calibri" w:eastAsia="Calibri" w:hAnsi="Calibri" w:cs="Times New Roman"/>
          <w:szCs w:val="24"/>
          <w:u w:val="single"/>
          <w:lang w:val="en-GB"/>
        </w:rPr>
      </w:pPr>
      <w:r w:rsidRPr="0010647C">
        <w:rPr>
          <w:rFonts w:ascii="Calibri" w:eastAsia="Calibri" w:hAnsi="Calibri" w:cs="Times New Roman"/>
          <w:szCs w:val="24"/>
          <w:lang w:val="en-GB"/>
        </w:rPr>
        <w:t>Tuesday, 20 September 2011 – 11.15-13.15</w:t>
      </w:r>
    </w:p>
    <w:p w:rsidR="00686753" w:rsidRPr="0010647C" w:rsidRDefault="00686753" w:rsidP="00686753">
      <w:pPr>
        <w:spacing w:after="0"/>
        <w:rPr>
          <w:rFonts w:ascii="Calibri" w:eastAsia="Calibri" w:hAnsi="Calibri" w:cs="Times New Roman"/>
          <w:szCs w:val="24"/>
          <w:u w:val="single"/>
          <w:lang w:val="en-GB"/>
        </w:rPr>
      </w:pPr>
    </w:p>
    <w:p w:rsidR="00686753" w:rsidRPr="0010647C" w:rsidRDefault="00686753" w:rsidP="00686753">
      <w:pPr>
        <w:spacing w:after="0"/>
        <w:rPr>
          <w:rFonts w:ascii="Calibri" w:eastAsia="Calibri" w:hAnsi="Calibri" w:cs="Times New Roman"/>
          <w:szCs w:val="24"/>
          <w:u w:val="single"/>
          <w:lang w:val="en-GB"/>
        </w:rPr>
      </w:pPr>
    </w:p>
    <w:p w:rsidR="004216F0" w:rsidRPr="0010647C" w:rsidRDefault="00686753" w:rsidP="00686753">
      <w:pPr>
        <w:spacing w:after="0"/>
        <w:rPr>
          <w:lang w:val="en-GB"/>
        </w:rPr>
      </w:pPr>
      <w:r w:rsidRPr="0010647C">
        <w:rPr>
          <w:b/>
          <w:u w:val="single"/>
          <w:lang w:val="en-GB"/>
        </w:rPr>
        <w:br w:type="column"/>
      </w:r>
      <w:r w:rsidRPr="0010647C">
        <w:rPr>
          <w:b/>
          <w:lang w:val="en-GB"/>
        </w:rPr>
        <w:t>Abstract</w:t>
      </w:r>
    </w:p>
    <w:p w:rsidR="004216F0" w:rsidRPr="0010647C" w:rsidRDefault="004216F0" w:rsidP="00686753">
      <w:pPr>
        <w:spacing w:after="0"/>
        <w:rPr>
          <w:lang w:val="en-GB"/>
        </w:rPr>
      </w:pPr>
    </w:p>
    <w:p w:rsidR="00D854A2" w:rsidRPr="0010647C" w:rsidRDefault="00A3261D" w:rsidP="00686753">
      <w:pPr>
        <w:spacing w:after="0"/>
        <w:rPr>
          <w:lang w:val="en-GB"/>
        </w:rPr>
      </w:pPr>
      <w:r w:rsidRPr="0010647C">
        <w:rPr>
          <w:lang w:val="en-GB"/>
        </w:rPr>
        <w:t>Mr Halle</w:t>
      </w:r>
      <w:r w:rsidR="00576CF3" w:rsidRPr="0010647C">
        <w:rPr>
          <w:lang w:val="en-GB"/>
        </w:rPr>
        <w:t xml:space="preserve"> framed the session around the dilemma of the Doha</w:t>
      </w:r>
      <w:r w:rsidR="00F653D7" w:rsidRPr="0010647C">
        <w:rPr>
          <w:lang w:val="en-GB"/>
        </w:rPr>
        <w:t xml:space="preserve"> Round of</w:t>
      </w:r>
      <w:r w:rsidR="00576CF3" w:rsidRPr="0010647C">
        <w:rPr>
          <w:lang w:val="en-GB"/>
        </w:rPr>
        <w:t xml:space="preserve"> trade negotiations</w:t>
      </w:r>
      <w:r w:rsidR="00F653D7" w:rsidRPr="0010647C">
        <w:rPr>
          <w:lang w:val="en-GB"/>
        </w:rPr>
        <w:t>. A</w:t>
      </w:r>
      <w:r w:rsidR="00576CF3" w:rsidRPr="0010647C">
        <w:rPr>
          <w:lang w:val="en-GB"/>
        </w:rPr>
        <w:t>lthough</w:t>
      </w:r>
      <w:r w:rsidR="00696277" w:rsidRPr="0010647C">
        <w:rPr>
          <w:lang w:val="en-GB"/>
        </w:rPr>
        <w:t xml:space="preserve"> the initial decision to include talks around the environment</w:t>
      </w:r>
      <w:r w:rsidR="00576CF3" w:rsidRPr="0010647C">
        <w:rPr>
          <w:lang w:val="en-GB"/>
        </w:rPr>
        <w:t xml:space="preserve"> seem</w:t>
      </w:r>
      <w:r w:rsidR="00696277" w:rsidRPr="0010647C">
        <w:rPr>
          <w:lang w:val="en-GB"/>
        </w:rPr>
        <w:t>ed</w:t>
      </w:r>
      <w:r w:rsidR="00576CF3" w:rsidRPr="0010647C">
        <w:rPr>
          <w:lang w:val="en-GB"/>
        </w:rPr>
        <w:t xml:space="preserve"> to represent progress, the subsequent inertia and lack of </w:t>
      </w:r>
      <w:r w:rsidR="004216F0" w:rsidRPr="0010647C">
        <w:rPr>
          <w:lang w:val="en-GB"/>
        </w:rPr>
        <w:t>genuine breakthroughs</w:t>
      </w:r>
      <w:r w:rsidR="00576CF3" w:rsidRPr="0010647C">
        <w:rPr>
          <w:lang w:val="en-GB"/>
        </w:rPr>
        <w:t xml:space="preserve"> </w:t>
      </w:r>
      <w:r w:rsidR="00696277" w:rsidRPr="0010647C">
        <w:rPr>
          <w:lang w:val="en-GB"/>
        </w:rPr>
        <w:t>ha</w:t>
      </w:r>
      <w:r w:rsidR="00F653D7" w:rsidRPr="0010647C">
        <w:rPr>
          <w:lang w:val="en-GB"/>
        </w:rPr>
        <w:t>ve</w:t>
      </w:r>
      <w:r w:rsidR="00696277" w:rsidRPr="0010647C">
        <w:rPr>
          <w:lang w:val="en-GB"/>
        </w:rPr>
        <w:t xml:space="preserve"> left</w:t>
      </w:r>
      <w:r w:rsidR="00576CF3" w:rsidRPr="0010647C">
        <w:rPr>
          <w:lang w:val="en-GB"/>
        </w:rPr>
        <w:t xml:space="preserve"> us</w:t>
      </w:r>
      <w:r w:rsidR="004216F0" w:rsidRPr="0010647C">
        <w:rPr>
          <w:lang w:val="en-GB"/>
        </w:rPr>
        <w:t xml:space="preserve"> asking, </w:t>
      </w:r>
      <w:r w:rsidR="00696277" w:rsidRPr="0010647C">
        <w:rPr>
          <w:lang w:val="en-GB"/>
        </w:rPr>
        <w:t>“</w:t>
      </w:r>
      <w:r w:rsidR="00F653D7" w:rsidRPr="0010647C">
        <w:rPr>
          <w:lang w:val="en-GB"/>
        </w:rPr>
        <w:t>W</w:t>
      </w:r>
      <w:r w:rsidR="004216F0" w:rsidRPr="0010647C">
        <w:rPr>
          <w:lang w:val="en-GB"/>
        </w:rPr>
        <w:t>hatever happens to</w:t>
      </w:r>
      <w:r w:rsidR="00F653D7" w:rsidRPr="0010647C">
        <w:rPr>
          <w:lang w:val="en-GB"/>
        </w:rPr>
        <w:t xml:space="preserve"> the</w:t>
      </w:r>
      <w:r w:rsidR="004216F0" w:rsidRPr="0010647C">
        <w:rPr>
          <w:lang w:val="en-GB"/>
        </w:rPr>
        <w:t xml:space="preserve"> Doha</w:t>
      </w:r>
      <w:r w:rsidR="00F653D7" w:rsidRPr="0010647C">
        <w:rPr>
          <w:lang w:val="en-GB"/>
        </w:rPr>
        <w:t xml:space="preserve"> negotiations</w:t>
      </w:r>
      <w:r w:rsidR="004216F0" w:rsidRPr="0010647C">
        <w:rPr>
          <w:lang w:val="en-GB"/>
        </w:rPr>
        <w:t xml:space="preserve">, how do we come to grips with overlapping legal regimes on trade and </w:t>
      </w:r>
      <w:r w:rsidR="0042005F" w:rsidRPr="0010647C">
        <w:rPr>
          <w:lang w:val="en-GB"/>
        </w:rPr>
        <w:t xml:space="preserve">the </w:t>
      </w:r>
      <w:r w:rsidR="004216F0" w:rsidRPr="0010647C">
        <w:rPr>
          <w:lang w:val="en-GB"/>
        </w:rPr>
        <w:t>environment?</w:t>
      </w:r>
      <w:r w:rsidR="00696277" w:rsidRPr="0010647C">
        <w:rPr>
          <w:lang w:val="en-GB"/>
        </w:rPr>
        <w:t>”</w:t>
      </w:r>
      <w:r w:rsidR="00576CF3" w:rsidRPr="0010647C">
        <w:rPr>
          <w:lang w:val="en-GB"/>
        </w:rPr>
        <w:t xml:space="preserve"> </w:t>
      </w:r>
      <w:r w:rsidR="004216F0" w:rsidRPr="0010647C">
        <w:rPr>
          <w:lang w:val="en-GB"/>
        </w:rPr>
        <w:t>As Rio+20</w:t>
      </w:r>
      <w:r w:rsidR="0042005F" w:rsidRPr="0010647C">
        <w:rPr>
          <w:lang w:val="en-GB"/>
        </w:rPr>
        <w:t xml:space="preserve"> approaches</w:t>
      </w:r>
      <w:r w:rsidR="004216F0" w:rsidRPr="0010647C">
        <w:rPr>
          <w:lang w:val="en-GB"/>
        </w:rPr>
        <w:t xml:space="preserve"> and we consider what a cli</w:t>
      </w:r>
      <w:r w:rsidR="0042005F" w:rsidRPr="0010647C">
        <w:rPr>
          <w:lang w:val="en-GB"/>
        </w:rPr>
        <w:t>mate regime might look like, it i</w:t>
      </w:r>
      <w:r w:rsidR="004216F0" w:rsidRPr="0010647C">
        <w:rPr>
          <w:lang w:val="en-GB"/>
        </w:rPr>
        <w:t>s clear that</w:t>
      </w:r>
      <w:r w:rsidR="0042005F" w:rsidRPr="0010647C">
        <w:rPr>
          <w:lang w:val="en-GB"/>
        </w:rPr>
        <w:t xml:space="preserve">, </w:t>
      </w:r>
      <w:r w:rsidR="004216F0" w:rsidRPr="0010647C">
        <w:rPr>
          <w:lang w:val="en-GB"/>
        </w:rPr>
        <w:t>one way or another</w:t>
      </w:r>
      <w:r w:rsidR="0042005F" w:rsidRPr="0010647C">
        <w:rPr>
          <w:lang w:val="en-GB"/>
        </w:rPr>
        <w:t xml:space="preserve">, </w:t>
      </w:r>
      <w:r w:rsidR="00AF27D7" w:rsidRPr="0010647C">
        <w:rPr>
          <w:lang w:val="en-GB"/>
        </w:rPr>
        <w:t>compatibility be</w:t>
      </w:r>
      <w:r w:rsidR="004216F0" w:rsidRPr="0010647C">
        <w:rPr>
          <w:lang w:val="en-GB"/>
        </w:rPr>
        <w:t>tween environmental policies and global trade rules</w:t>
      </w:r>
      <w:r w:rsidR="0042005F" w:rsidRPr="0010647C">
        <w:rPr>
          <w:lang w:val="en-GB"/>
        </w:rPr>
        <w:t xml:space="preserve"> needs to be ensured</w:t>
      </w:r>
      <w:r w:rsidR="004216F0" w:rsidRPr="0010647C">
        <w:rPr>
          <w:lang w:val="en-GB"/>
        </w:rPr>
        <w:t xml:space="preserve">. </w:t>
      </w:r>
    </w:p>
    <w:p w:rsidR="00D854A2" w:rsidRPr="0010647C" w:rsidRDefault="00D854A2" w:rsidP="00686753">
      <w:pPr>
        <w:spacing w:after="0"/>
        <w:rPr>
          <w:lang w:val="en-GB"/>
        </w:rPr>
      </w:pPr>
    </w:p>
    <w:p w:rsidR="00D854A2" w:rsidRPr="0010647C" w:rsidRDefault="006B6714" w:rsidP="00686753">
      <w:pPr>
        <w:spacing w:after="0"/>
        <w:rPr>
          <w:lang w:val="en-GB"/>
        </w:rPr>
      </w:pPr>
      <w:r w:rsidRPr="0010647C">
        <w:rPr>
          <w:lang w:val="en-GB"/>
        </w:rPr>
        <w:t xml:space="preserve">The panellists considered a number of </w:t>
      </w:r>
      <w:r w:rsidR="00696277" w:rsidRPr="0010647C">
        <w:rPr>
          <w:lang w:val="en-GB"/>
        </w:rPr>
        <w:t>mechanisms for rapprochement: the increased use of transparency an</w:t>
      </w:r>
      <w:r w:rsidR="0042005F" w:rsidRPr="0010647C">
        <w:rPr>
          <w:lang w:val="en-GB"/>
        </w:rPr>
        <w:t>d accountability mechanisms; a “</w:t>
      </w:r>
      <w:r w:rsidR="00696277" w:rsidRPr="0010647C">
        <w:rPr>
          <w:lang w:val="en-GB"/>
        </w:rPr>
        <w:t>change of mindset</w:t>
      </w:r>
      <w:r w:rsidR="0042005F" w:rsidRPr="0010647C">
        <w:rPr>
          <w:lang w:val="en-GB"/>
        </w:rPr>
        <w:t>”</w:t>
      </w:r>
      <w:r w:rsidR="00696277" w:rsidRPr="0010647C">
        <w:rPr>
          <w:lang w:val="en-GB"/>
        </w:rPr>
        <w:t xml:space="preserve"> in interpret</w:t>
      </w:r>
      <w:r w:rsidR="00AF27D7" w:rsidRPr="0010647C">
        <w:rPr>
          <w:lang w:val="en-GB"/>
        </w:rPr>
        <w:t>ing</w:t>
      </w:r>
      <w:r w:rsidR="00696277" w:rsidRPr="0010647C">
        <w:rPr>
          <w:lang w:val="en-GB"/>
        </w:rPr>
        <w:t xml:space="preserve"> WTO</w:t>
      </w:r>
      <w:r w:rsidR="00AF27D7" w:rsidRPr="0010647C">
        <w:rPr>
          <w:lang w:val="en-GB"/>
        </w:rPr>
        <w:t xml:space="preserve"> law</w:t>
      </w:r>
      <w:r w:rsidR="00696277" w:rsidRPr="0010647C">
        <w:rPr>
          <w:lang w:val="en-GB"/>
        </w:rPr>
        <w:t xml:space="preserve">, through certain international legal principles; the integration of trade and environment </w:t>
      </w:r>
      <w:r w:rsidR="008D1FCC" w:rsidRPr="0010647C">
        <w:rPr>
          <w:lang w:val="en-GB"/>
        </w:rPr>
        <w:t>agreements as part of</w:t>
      </w:r>
      <w:r w:rsidR="00696277" w:rsidRPr="0010647C">
        <w:rPr>
          <w:lang w:val="en-GB"/>
        </w:rPr>
        <w:t xml:space="preserve"> </w:t>
      </w:r>
      <w:r w:rsidR="008D1FCC" w:rsidRPr="0010647C">
        <w:rPr>
          <w:lang w:val="en-GB"/>
        </w:rPr>
        <w:t>the enabling frame</w:t>
      </w:r>
      <w:r w:rsidR="0042005F" w:rsidRPr="0010647C">
        <w:rPr>
          <w:lang w:val="en-GB"/>
        </w:rPr>
        <w:t>work for a green economy</w:t>
      </w:r>
      <w:r w:rsidR="00A3261D" w:rsidRPr="0010647C">
        <w:rPr>
          <w:lang w:val="en-GB"/>
        </w:rPr>
        <w:t xml:space="preserve">; and </w:t>
      </w:r>
      <w:r w:rsidR="008D1FCC" w:rsidRPr="0010647C">
        <w:rPr>
          <w:lang w:val="en-GB"/>
        </w:rPr>
        <w:t xml:space="preserve">options </w:t>
      </w:r>
      <w:r w:rsidR="0042005F" w:rsidRPr="0010647C">
        <w:rPr>
          <w:lang w:val="en-GB"/>
        </w:rPr>
        <w:t>for taking</w:t>
      </w:r>
      <w:r w:rsidR="008D1FCC" w:rsidRPr="0010647C">
        <w:rPr>
          <w:lang w:val="en-GB"/>
        </w:rPr>
        <w:t xml:space="preserve"> talks on the environment </w:t>
      </w:r>
      <w:r w:rsidR="0042005F" w:rsidRPr="0010647C">
        <w:rPr>
          <w:lang w:val="en-GB"/>
        </w:rPr>
        <w:t xml:space="preserve">forward, </w:t>
      </w:r>
      <w:r w:rsidR="008D1FCC" w:rsidRPr="0010647C">
        <w:rPr>
          <w:lang w:val="en-GB"/>
        </w:rPr>
        <w:t>independent</w:t>
      </w:r>
      <w:r w:rsidR="0042005F" w:rsidRPr="0010647C">
        <w:rPr>
          <w:lang w:val="en-GB"/>
        </w:rPr>
        <w:t>ly</w:t>
      </w:r>
      <w:r w:rsidR="008D1FCC" w:rsidRPr="0010647C">
        <w:rPr>
          <w:lang w:val="en-GB"/>
        </w:rPr>
        <w:t xml:space="preserve"> of the Doha process.</w:t>
      </w:r>
    </w:p>
    <w:p w:rsidR="008D1FCC" w:rsidRPr="0010647C" w:rsidRDefault="008D1FCC" w:rsidP="00686753">
      <w:pPr>
        <w:spacing w:after="0"/>
        <w:rPr>
          <w:lang w:val="en-GB"/>
        </w:rPr>
      </w:pPr>
    </w:p>
    <w:p w:rsidR="0014534E" w:rsidRPr="0010647C" w:rsidRDefault="008D1FCC" w:rsidP="00686753">
      <w:pPr>
        <w:spacing w:after="0"/>
        <w:rPr>
          <w:lang w:val="en-GB"/>
        </w:rPr>
      </w:pPr>
      <w:r w:rsidRPr="0010647C">
        <w:rPr>
          <w:lang w:val="en-GB"/>
        </w:rPr>
        <w:t>The panellists offered diverging viewpoints on the current impasse</w:t>
      </w:r>
      <w:r w:rsidR="00195F15" w:rsidRPr="0010647C">
        <w:rPr>
          <w:lang w:val="en-GB"/>
        </w:rPr>
        <w:t>.</w:t>
      </w:r>
      <w:r w:rsidR="0042005F" w:rsidRPr="0010647C">
        <w:rPr>
          <w:lang w:val="en-GB"/>
        </w:rPr>
        <w:t xml:space="preserve"> O</w:t>
      </w:r>
      <w:r w:rsidRPr="0010647C">
        <w:rPr>
          <w:lang w:val="en-GB"/>
        </w:rPr>
        <w:t>n the one hand, it may be seen as an opportu</w:t>
      </w:r>
      <w:r w:rsidR="00BD20FD" w:rsidRPr="0010647C">
        <w:rPr>
          <w:lang w:val="en-GB"/>
        </w:rPr>
        <w:t xml:space="preserve">nity, encouraging </w:t>
      </w:r>
      <w:r w:rsidR="00246683" w:rsidRPr="0010647C">
        <w:rPr>
          <w:lang w:val="en-GB"/>
        </w:rPr>
        <w:t>exploration of</w:t>
      </w:r>
      <w:r w:rsidR="00BD20FD" w:rsidRPr="0010647C">
        <w:rPr>
          <w:lang w:val="en-GB"/>
        </w:rPr>
        <w:t xml:space="preserve"> </w:t>
      </w:r>
      <w:r w:rsidR="00246683" w:rsidRPr="0010647C">
        <w:rPr>
          <w:lang w:val="en-GB"/>
        </w:rPr>
        <w:t>new</w:t>
      </w:r>
      <w:r w:rsidR="00BD20FD" w:rsidRPr="0010647C">
        <w:rPr>
          <w:lang w:val="en-GB"/>
        </w:rPr>
        <w:t xml:space="preserve"> ways of operating</w:t>
      </w:r>
      <w:r w:rsidR="00195F15" w:rsidRPr="0010647C">
        <w:rPr>
          <w:lang w:val="en-GB"/>
        </w:rPr>
        <w:t>. O</w:t>
      </w:r>
      <w:r w:rsidR="00BD20FD" w:rsidRPr="0010647C">
        <w:rPr>
          <w:lang w:val="en-GB"/>
        </w:rPr>
        <w:t>n the other hand, over-reliance on non-negotiated solutions may reduce the WTO’s legitimacy, and, in the long</w:t>
      </w:r>
      <w:r w:rsidR="001B3D3A" w:rsidRPr="0010647C">
        <w:rPr>
          <w:lang w:val="en-GB"/>
        </w:rPr>
        <w:t xml:space="preserve"> </w:t>
      </w:r>
      <w:r w:rsidR="00BD20FD" w:rsidRPr="0010647C">
        <w:rPr>
          <w:lang w:val="en-GB"/>
        </w:rPr>
        <w:t xml:space="preserve">term, endanger the integrity of the system. </w:t>
      </w:r>
    </w:p>
    <w:p w:rsidR="00BD20FD" w:rsidRPr="0010647C" w:rsidRDefault="00BD20FD" w:rsidP="00686753">
      <w:pPr>
        <w:spacing w:after="0"/>
        <w:rPr>
          <w:b/>
          <w:lang w:val="en-GB"/>
        </w:rPr>
      </w:pPr>
    </w:p>
    <w:p w:rsidR="0014534E" w:rsidRPr="0010647C" w:rsidRDefault="00686753" w:rsidP="00686753">
      <w:pPr>
        <w:spacing w:after="0"/>
        <w:rPr>
          <w:lang w:val="en-GB"/>
        </w:rPr>
      </w:pPr>
      <w:r w:rsidRPr="0010647C">
        <w:rPr>
          <w:b/>
          <w:lang w:val="en-GB"/>
        </w:rPr>
        <w:t xml:space="preserve">1. </w:t>
      </w:r>
      <w:r w:rsidR="0014534E" w:rsidRPr="0010647C">
        <w:rPr>
          <w:b/>
          <w:lang w:val="en-GB"/>
        </w:rPr>
        <w:t>Presentations by the panellists</w:t>
      </w:r>
    </w:p>
    <w:p w:rsidR="0014534E" w:rsidRPr="0010647C" w:rsidRDefault="0014534E" w:rsidP="00686753">
      <w:pPr>
        <w:spacing w:after="0"/>
        <w:rPr>
          <w:lang w:val="en-GB"/>
        </w:rPr>
      </w:pPr>
    </w:p>
    <w:p w:rsidR="004216F0" w:rsidRPr="0010647C" w:rsidRDefault="00663175" w:rsidP="00686753">
      <w:pPr>
        <w:spacing w:after="0"/>
        <w:rPr>
          <w:i/>
          <w:lang w:val="en-GB"/>
        </w:rPr>
      </w:pPr>
      <w:r w:rsidRPr="0010647C">
        <w:rPr>
          <w:i/>
          <w:lang w:val="en-GB"/>
        </w:rPr>
        <w:t xml:space="preserve">(a) </w:t>
      </w:r>
      <w:r w:rsidR="004216F0" w:rsidRPr="0010647C">
        <w:rPr>
          <w:i/>
          <w:lang w:val="en-GB"/>
        </w:rPr>
        <w:t xml:space="preserve">Professor </w:t>
      </w:r>
      <w:r w:rsidR="0014534E" w:rsidRPr="0010647C">
        <w:rPr>
          <w:i/>
          <w:lang w:val="en-GB"/>
        </w:rPr>
        <w:t>Rob</w:t>
      </w:r>
      <w:r w:rsidR="004216F0" w:rsidRPr="0010647C">
        <w:rPr>
          <w:i/>
          <w:lang w:val="en-GB"/>
        </w:rPr>
        <w:t>ert Wolfe</w:t>
      </w:r>
      <w:r w:rsidR="00686753" w:rsidRPr="0010647C">
        <w:rPr>
          <w:i/>
          <w:lang w:val="en-GB"/>
        </w:rPr>
        <w:t xml:space="preserve">, </w:t>
      </w:r>
      <w:r w:rsidR="004216F0" w:rsidRPr="0010647C">
        <w:rPr>
          <w:i/>
          <w:lang w:val="en-GB"/>
        </w:rPr>
        <w:t>Queen’s University, Canada</w:t>
      </w:r>
      <w:bookmarkStart w:id="0" w:name="_GoBack"/>
      <w:bookmarkEnd w:id="0"/>
    </w:p>
    <w:p w:rsidR="004216F0" w:rsidRPr="0010647C" w:rsidRDefault="004216F0" w:rsidP="00686753">
      <w:pPr>
        <w:spacing w:after="0"/>
        <w:rPr>
          <w:lang w:val="en-GB"/>
        </w:rPr>
      </w:pPr>
    </w:p>
    <w:p w:rsidR="0014534E" w:rsidRPr="0010647C" w:rsidRDefault="004216F0" w:rsidP="00686753">
      <w:pPr>
        <w:spacing w:after="0"/>
        <w:rPr>
          <w:lang w:val="en-GB"/>
        </w:rPr>
      </w:pPr>
      <w:r w:rsidRPr="0010647C">
        <w:rPr>
          <w:lang w:val="en-GB"/>
        </w:rPr>
        <w:t>Professor Wolfe explained that there are t</w:t>
      </w:r>
      <w:r w:rsidR="0014534E" w:rsidRPr="0010647C">
        <w:rPr>
          <w:lang w:val="en-GB"/>
        </w:rPr>
        <w:t xml:space="preserve">hree modes of action </w:t>
      </w:r>
      <w:r w:rsidRPr="0010647C">
        <w:rPr>
          <w:lang w:val="en-GB"/>
        </w:rPr>
        <w:t xml:space="preserve">for addressing the relationship between trade and environment </w:t>
      </w:r>
      <w:r w:rsidR="0014534E" w:rsidRPr="0010647C">
        <w:rPr>
          <w:lang w:val="en-GB"/>
        </w:rPr>
        <w:t>at the WTO:</w:t>
      </w:r>
    </w:p>
    <w:p w:rsidR="007C0854" w:rsidRPr="0010647C" w:rsidRDefault="007C0854" w:rsidP="00686753">
      <w:pPr>
        <w:spacing w:after="0"/>
        <w:rPr>
          <w:lang w:val="en-GB"/>
        </w:rPr>
      </w:pPr>
    </w:p>
    <w:p w:rsidR="0014534E" w:rsidRPr="0010647C" w:rsidRDefault="004216F0" w:rsidP="00686753">
      <w:pPr>
        <w:pStyle w:val="ListParagraph"/>
        <w:numPr>
          <w:ilvl w:val="0"/>
          <w:numId w:val="3"/>
        </w:numPr>
        <w:spacing w:after="0"/>
        <w:rPr>
          <w:lang w:val="en-GB"/>
        </w:rPr>
      </w:pPr>
      <w:proofErr w:type="gramStart"/>
      <w:r w:rsidRPr="0010647C">
        <w:rPr>
          <w:lang w:val="en-GB"/>
        </w:rPr>
        <w:t>negotiating</w:t>
      </w:r>
      <w:proofErr w:type="gramEnd"/>
      <w:r w:rsidR="0014534E" w:rsidRPr="0010647C">
        <w:rPr>
          <w:lang w:val="en-GB"/>
        </w:rPr>
        <w:t xml:space="preserve"> new </w:t>
      </w:r>
      <w:r w:rsidR="007C0854" w:rsidRPr="0010647C">
        <w:rPr>
          <w:lang w:val="en-GB"/>
        </w:rPr>
        <w:t>or revised</w:t>
      </w:r>
      <w:r w:rsidR="0014534E" w:rsidRPr="0010647C">
        <w:rPr>
          <w:lang w:val="en-GB"/>
        </w:rPr>
        <w:t xml:space="preserve"> rules</w:t>
      </w:r>
    </w:p>
    <w:p w:rsidR="0014534E" w:rsidRPr="0010647C" w:rsidRDefault="004216F0" w:rsidP="00686753">
      <w:pPr>
        <w:pStyle w:val="ListParagraph"/>
        <w:numPr>
          <w:ilvl w:val="0"/>
          <w:numId w:val="3"/>
        </w:numPr>
        <w:spacing w:after="0"/>
        <w:rPr>
          <w:lang w:val="en-GB"/>
        </w:rPr>
      </w:pPr>
      <w:proofErr w:type="gramStart"/>
      <w:r w:rsidRPr="0010647C">
        <w:rPr>
          <w:lang w:val="en-GB"/>
        </w:rPr>
        <w:t>dispute</w:t>
      </w:r>
      <w:proofErr w:type="gramEnd"/>
      <w:r w:rsidRPr="0010647C">
        <w:rPr>
          <w:lang w:val="en-GB"/>
        </w:rPr>
        <w:t xml:space="preserve"> settlement</w:t>
      </w:r>
    </w:p>
    <w:p w:rsidR="0014534E" w:rsidRPr="0010647C" w:rsidRDefault="0014534E" w:rsidP="00686753">
      <w:pPr>
        <w:pStyle w:val="ListParagraph"/>
        <w:numPr>
          <w:ilvl w:val="0"/>
          <w:numId w:val="3"/>
        </w:numPr>
        <w:spacing w:after="0"/>
        <w:rPr>
          <w:lang w:val="en-GB"/>
        </w:rPr>
      </w:pPr>
      <w:proofErr w:type="gramStart"/>
      <w:r w:rsidRPr="0010647C">
        <w:rPr>
          <w:lang w:val="en-GB"/>
        </w:rPr>
        <w:t>transparenc</w:t>
      </w:r>
      <w:r w:rsidR="004216F0" w:rsidRPr="0010647C">
        <w:rPr>
          <w:lang w:val="en-GB"/>
        </w:rPr>
        <w:t>y</w:t>
      </w:r>
      <w:proofErr w:type="gramEnd"/>
      <w:r w:rsidR="004216F0" w:rsidRPr="0010647C">
        <w:rPr>
          <w:lang w:val="en-GB"/>
        </w:rPr>
        <w:t xml:space="preserve"> and accountability mechanisms</w:t>
      </w:r>
      <w:r w:rsidR="001B3D3A" w:rsidRPr="0010647C">
        <w:rPr>
          <w:lang w:val="en-GB"/>
        </w:rPr>
        <w:t>.</w:t>
      </w:r>
    </w:p>
    <w:p w:rsidR="004216F0" w:rsidRPr="0010647C" w:rsidRDefault="004216F0" w:rsidP="00686753">
      <w:pPr>
        <w:spacing w:after="0"/>
        <w:rPr>
          <w:lang w:val="en-GB"/>
        </w:rPr>
      </w:pPr>
    </w:p>
    <w:p w:rsidR="0014534E" w:rsidRPr="0010647C" w:rsidRDefault="00560416" w:rsidP="00686753">
      <w:pPr>
        <w:spacing w:after="0"/>
        <w:rPr>
          <w:lang w:val="en-GB"/>
        </w:rPr>
      </w:pPr>
      <w:r w:rsidRPr="0010647C">
        <w:rPr>
          <w:lang w:val="en-GB"/>
        </w:rPr>
        <w:t>Doha</w:t>
      </w:r>
      <w:r w:rsidR="008F27A9" w:rsidRPr="0010647C">
        <w:rPr>
          <w:lang w:val="en-GB"/>
        </w:rPr>
        <w:t xml:space="preserve"> </w:t>
      </w:r>
      <w:r w:rsidR="00E21347" w:rsidRPr="0010647C">
        <w:rPr>
          <w:lang w:val="en-GB"/>
        </w:rPr>
        <w:t>has failed to succeed</w:t>
      </w:r>
      <w:r w:rsidR="008F27A9" w:rsidRPr="0010647C">
        <w:rPr>
          <w:lang w:val="en-GB"/>
        </w:rPr>
        <w:t xml:space="preserve"> </w:t>
      </w:r>
      <w:r w:rsidR="00E21347" w:rsidRPr="0010647C">
        <w:rPr>
          <w:lang w:val="en-GB"/>
        </w:rPr>
        <w:t xml:space="preserve">at </w:t>
      </w:r>
      <w:r w:rsidR="00090383" w:rsidRPr="0010647C">
        <w:rPr>
          <w:lang w:val="en-GB"/>
        </w:rPr>
        <w:t>the first</w:t>
      </w:r>
      <w:r w:rsidRPr="0010647C">
        <w:rPr>
          <w:lang w:val="en-GB"/>
        </w:rPr>
        <w:t xml:space="preserve"> of these </w:t>
      </w:r>
      <w:r w:rsidR="00E21347" w:rsidRPr="0010647C">
        <w:rPr>
          <w:lang w:val="en-GB"/>
        </w:rPr>
        <w:t>and</w:t>
      </w:r>
      <w:r w:rsidR="001B3D3A" w:rsidRPr="0010647C">
        <w:rPr>
          <w:lang w:val="en-GB"/>
        </w:rPr>
        <w:t>,</w:t>
      </w:r>
      <w:r w:rsidR="00E21347" w:rsidRPr="0010647C">
        <w:rPr>
          <w:lang w:val="en-GB"/>
        </w:rPr>
        <w:t xml:space="preserve"> </w:t>
      </w:r>
      <w:r w:rsidR="00F03EAB" w:rsidRPr="0010647C">
        <w:rPr>
          <w:lang w:val="en-GB"/>
        </w:rPr>
        <w:t xml:space="preserve">while </w:t>
      </w:r>
      <w:r w:rsidR="00E21347" w:rsidRPr="0010647C">
        <w:rPr>
          <w:lang w:val="en-GB"/>
        </w:rPr>
        <w:t>the</w:t>
      </w:r>
      <w:r w:rsidR="00090383" w:rsidRPr="0010647C">
        <w:rPr>
          <w:lang w:val="en-GB"/>
        </w:rPr>
        <w:t xml:space="preserve"> dispute </w:t>
      </w:r>
      <w:r w:rsidR="007C0854" w:rsidRPr="0010647C">
        <w:rPr>
          <w:lang w:val="en-GB"/>
        </w:rPr>
        <w:t>settlement</w:t>
      </w:r>
      <w:r w:rsidR="00090383" w:rsidRPr="0010647C">
        <w:rPr>
          <w:lang w:val="en-GB"/>
        </w:rPr>
        <w:t xml:space="preserve"> to date </w:t>
      </w:r>
      <w:r w:rsidR="00E21347" w:rsidRPr="0010647C">
        <w:rPr>
          <w:lang w:val="en-GB"/>
        </w:rPr>
        <w:t xml:space="preserve">has </w:t>
      </w:r>
      <w:r w:rsidR="00090383" w:rsidRPr="0010647C">
        <w:rPr>
          <w:lang w:val="en-GB"/>
        </w:rPr>
        <w:t xml:space="preserve">had </w:t>
      </w:r>
      <w:r w:rsidR="00F03EAB" w:rsidRPr="0010647C">
        <w:rPr>
          <w:lang w:val="en-GB"/>
        </w:rPr>
        <w:t>less</w:t>
      </w:r>
      <w:r w:rsidR="00090383" w:rsidRPr="0010647C">
        <w:rPr>
          <w:lang w:val="en-GB"/>
        </w:rPr>
        <w:t xml:space="preserve"> impact on environmental policy making</w:t>
      </w:r>
      <w:r w:rsidR="00F03EAB" w:rsidRPr="0010647C">
        <w:rPr>
          <w:lang w:val="en-GB"/>
        </w:rPr>
        <w:t xml:space="preserve"> than some feared, “gap-filling” by the Appellate Body is a risk to be avoided</w:t>
      </w:r>
      <w:r w:rsidRPr="0010647C">
        <w:rPr>
          <w:lang w:val="en-GB"/>
        </w:rPr>
        <w:t xml:space="preserve">. </w:t>
      </w:r>
      <w:r w:rsidR="00572D9F" w:rsidRPr="0010647C">
        <w:rPr>
          <w:lang w:val="en-GB"/>
        </w:rPr>
        <w:t xml:space="preserve">The alternative – transparency and </w:t>
      </w:r>
      <w:r w:rsidR="0014534E" w:rsidRPr="0010647C">
        <w:rPr>
          <w:lang w:val="en-GB"/>
        </w:rPr>
        <w:t xml:space="preserve">accountability </w:t>
      </w:r>
      <w:r w:rsidR="00572D9F" w:rsidRPr="0010647C">
        <w:rPr>
          <w:lang w:val="en-GB"/>
        </w:rPr>
        <w:t>mechanisms – offers potential</w:t>
      </w:r>
      <w:r w:rsidR="0014534E" w:rsidRPr="0010647C">
        <w:rPr>
          <w:lang w:val="en-GB"/>
        </w:rPr>
        <w:t>.</w:t>
      </w:r>
    </w:p>
    <w:p w:rsidR="00572D9F" w:rsidRPr="0010647C" w:rsidRDefault="00572D9F" w:rsidP="00686753">
      <w:pPr>
        <w:spacing w:after="0"/>
        <w:rPr>
          <w:lang w:val="en-GB"/>
        </w:rPr>
      </w:pPr>
    </w:p>
    <w:p w:rsidR="0014534E" w:rsidRPr="0010647C" w:rsidRDefault="00572D9F" w:rsidP="00686753">
      <w:pPr>
        <w:pStyle w:val="ListParagraph"/>
        <w:spacing w:after="0"/>
        <w:ind w:left="0"/>
        <w:rPr>
          <w:lang w:val="en-GB"/>
        </w:rPr>
      </w:pPr>
      <w:r w:rsidRPr="0010647C">
        <w:rPr>
          <w:lang w:val="en-GB"/>
        </w:rPr>
        <w:t>The b</w:t>
      </w:r>
      <w:r w:rsidR="0014534E" w:rsidRPr="0010647C">
        <w:rPr>
          <w:lang w:val="en-GB"/>
        </w:rPr>
        <w:t xml:space="preserve">asic WTO approach </w:t>
      </w:r>
      <w:r w:rsidRPr="0010647C">
        <w:rPr>
          <w:lang w:val="en-GB"/>
        </w:rPr>
        <w:t xml:space="preserve">to transparency </w:t>
      </w:r>
      <w:r w:rsidR="0014534E" w:rsidRPr="0010647C">
        <w:rPr>
          <w:lang w:val="en-GB"/>
        </w:rPr>
        <w:t>is notification</w:t>
      </w:r>
      <w:r w:rsidRPr="0010647C">
        <w:rPr>
          <w:lang w:val="en-GB"/>
        </w:rPr>
        <w:t xml:space="preserve">, although compliance is uneven, and information is not necessarily available in a </w:t>
      </w:r>
      <w:r w:rsidR="00BD20FD" w:rsidRPr="0010647C">
        <w:rPr>
          <w:lang w:val="en-GB"/>
        </w:rPr>
        <w:t xml:space="preserve">useful </w:t>
      </w:r>
      <w:r w:rsidRPr="0010647C">
        <w:rPr>
          <w:lang w:val="en-GB"/>
        </w:rPr>
        <w:t>form. There is also the WTO’s</w:t>
      </w:r>
      <w:r w:rsidR="0014534E" w:rsidRPr="0010647C">
        <w:rPr>
          <w:lang w:val="en-GB"/>
        </w:rPr>
        <w:t xml:space="preserve"> peer</w:t>
      </w:r>
      <w:r w:rsidR="001B3D3A" w:rsidRPr="0010647C">
        <w:rPr>
          <w:lang w:val="en-GB"/>
        </w:rPr>
        <w:t xml:space="preserve"> </w:t>
      </w:r>
      <w:r w:rsidR="0014534E" w:rsidRPr="0010647C">
        <w:rPr>
          <w:lang w:val="en-GB"/>
        </w:rPr>
        <w:t>review</w:t>
      </w:r>
      <w:r w:rsidRPr="0010647C">
        <w:rPr>
          <w:lang w:val="en-GB"/>
        </w:rPr>
        <w:t xml:space="preserve"> mechanism</w:t>
      </w:r>
      <w:r w:rsidR="0014534E" w:rsidRPr="0010647C">
        <w:rPr>
          <w:lang w:val="en-GB"/>
        </w:rPr>
        <w:t xml:space="preserve">, which </w:t>
      </w:r>
      <w:r w:rsidR="00CA45D7" w:rsidRPr="0010647C">
        <w:rPr>
          <w:lang w:val="en-GB"/>
        </w:rPr>
        <w:t xml:space="preserve">performs </w:t>
      </w:r>
      <w:r w:rsidR="0014534E" w:rsidRPr="0010647C">
        <w:rPr>
          <w:lang w:val="en-GB"/>
        </w:rPr>
        <w:t>bet</w:t>
      </w:r>
      <w:r w:rsidRPr="0010647C">
        <w:rPr>
          <w:lang w:val="en-GB"/>
        </w:rPr>
        <w:t>ter with some agreements than others.</w:t>
      </w:r>
    </w:p>
    <w:p w:rsidR="00572D9F" w:rsidRPr="0010647C" w:rsidRDefault="00572D9F" w:rsidP="00686753">
      <w:pPr>
        <w:pStyle w:val="ListParagraph"/>
        <w:spacing w:after="0"/>
        <w:ind w:left="0"/>
        <w:rPr>
          <w:lang w:val="en-GB"/>
        </w:rPr>
      </w:pPr>
    </w:p>
    <w:p w:rsidR="0014534E" w:rsidRPr="0010647C" w:rsidRDefault="00BD20FD" w:rsidP="00686753">
      <w:pPr>
        <w:pStyle w:val="ListParagraph"/>
        <w:spacing w:after="0"/>
        <w:ind w:left="0"/>
        <w:rPr>
          <w:lang w:val="en-GB"/>
        </w:rPr>
      </w:pPr>
      <w:r w:rsidRPr="0010647C">
        <w:rPr>
          <w:lang w:val="en-GB"/>
        </w:rPr>
        <w:t>On</w:t>
      </w:r>
      <w:r w:rsidR="00572D9F" w:rsidRPr="0010647C">
        <w:rPr>
          <w:lang w:val="en-GB"/>
        </w:rPr>
        <w:t xml:space="preserve"> accountability, the most interest</w:t>
      </w:r>
      <w:r w:rsidRPr="0010647C">
        <w:rPr>
          <w:lang w:val="en-GB"/>
        </w:rPr>
        <w:t>ing angle</w:t>
      </w:r>
      <w:r w:rsidR="00572D9F" w:rsidRPr="0010647C">
        <w:rPr>
          <w:lang w:val="en-GB"/>
        </w:rPr>
        <w:t xml:space="preserve"> is commitment</w:t>
      </w:r>
      <w:r w:rsidR="00462871" w:rsidRPr="0010647C">
        <w:rPr>
          <w:lang w:val="en-GB"/>
        </w:rPr>
        <w:t>:</w:t>
      </w:r>
      <w:r w:rsidR="00572D9F" w:rsidRPr="0010647C">
        <w:rPr>
          <w:lang w:val="en-GB"/>
        </w:rPr>
        <w:t xml:space="preserve"> if you promise something, do you follow through? There is horizontal accountability</w:t>
      </w:r>
      <w:r w:rsidR="00462871" w:rsidRPr="0010647C">
        <w:rPr>
          <w:lang w:val="en-GB"/>
        </w:rPr>
        <w:t>,</w:t>
      </w:r>
      <w:r w:rsidR="00572D9F" w:rsidRPr="0010647C">
        <w:rPr>
          <w:lang w:val="en-GB"/>
        </w:rPr>
        <w:t xml:space="preserve"> </w:t>
      </w:r>
      <w:r w:rsidR="007C0854" w:rsidRPr="0010647C">
        <w:rPr>
          <w:lang w:val="en-GB"/>
        </w:rPr>
        <w:t>whereby</w:t>
      </w:r>
      <w:r w:rsidR="00572D9F" w:rsidRPr="0010647C">
        <w:rPr>
          <w:lang w:val="en-GB"/>
        </w:rPr>
        <w:t xml:space="preserve"> governments and </w:t>
      </w:r>
      <w:proofErr w:type="spellStart"/>
      <w:r w:rsidR="00572D9F" w:rsidRPr="0010647C">
        <w:rPr>
          <w:lang w:val="en-GB"/>
        </w:rPr>
        <w:t>IGOs</w:t>
      </w:r>
      <w:proofErr w:type="spellEnd"/>
      <w:r w:rsidR="00572D9F" w:rsidRPr="0010647C">
        <w:rPr>
          <w:lang w:val="en-GB"/>
        </w:rPr>
        <w:t xml:space="preserve"> are accountable to each other</w:t>
      </w:r>
      <w:r w:rsidR="00462871" w:rsidRPr="0010647C">
        <w:rPr>
          <w:lang w:val="en-GB"/>
        </w:rPr>
        <w:t>,</w:t>
      </w:r>
      <w:r w:rsidRPr="0010647C">
        <w:rPr>
          <w:lang w:val="en-GB"/>
        </w:rPr>
        <w:t xml:space="preserve"> and </w:t>
      </w:r>
      <w:r w:rsidR="00572D9F" w:rsidRPr="0010647C">
        <w:rPr>
          <w:lang w:val="en-GB"/>
        </w:rPr>
        <w:t xml:space="preserve">vertical accountability, </w:t>
      </w:r>
      <w:r w:rsidR="00462871" w:rsidRPr="0010647C">
        <w:rPr>
          <w:lang w:val="en-GB"/>
        </w:rPr>
        <w:t xml:space="preserve">which is </w:t>
      </w:r>
      <w:r w:rsidR="00572D9F" w:rsidRPr="0010647C">
        <w:rPr>
          <w:lang w:val="en-GB"/>
        </w:rPr>
        <w:t xml:space="preserve">usually mediated by civil </w:t>
      </w:r>
      <w:proofErr w:type="gramStart"/>
      <w:r w:rsidR="00572D9F" w:rsidRPr="0010647C">
        <w:rPr>
          <w:lang w:val="en-GB"/>
        </w:rPr>
        <w:t>society</w:t>
      </w:r>
      <w:proofErr w:type="gramEnd"/>
      <w:r w:rsidR="00462871" w:rsidRPr="0010647C">
        <w:rPr>
          <w:lang w:val="en-GB"/>
        </w:rPr>
        <w:t xml:space="preserve"> and</w:t>
      </w:r>
      <w:r w:rsidR="00572D9F" w:rsidRPr="0010647C">
        <w:rPr>
          <w:lang w:val="en-GB"/>
        </w:rPr>
        <w:t xml:space="preserve"> can</w:t>
      </w:r>
      <w:r w:rsidR="00246683" w:rsidRPr="0010647C">
        <w:rPr>
          <w:lang w:val="en-GB"/>
        </w:rPr>
        <w:t xml:space="preserve"> either</w:t>
      </w:r>
      <w:r w:rsidR="00572D9F" w:rsidRPr="0010647C">
        <w:rPr>
          <w:lang w:val="en-GB"/>
        </w:rPr>
        <w:t xml:space="preserve"> add information to the horizontal process or transmit</w:t>
      </w:r>
      <w:r w:rsidR="00246683" w:rsidRPr="0010647C">
        <w:rPr>
          <w:lang w:val="en-GB"/>
        </w:rPr>
        <w:t xml:space="preserve"> it</w:t>
      </w:r>
      <w:r w:rsidR="00572D9F" w:rsidRPr="0010647C">
        <w:rPr>
          <w:lang w:val="en-GB"/>
        </w:rPr>
        <w:t xml:space="preserve"> to citizens</w:t>
      </w:r>
      <w:r w:rsidRPr="0010647C">
        <w:rPr>
          <w:lang w:val="en-GB"/>
        </w:rPr>
        <w:t xml:space="preserve">, affecting domestic politics. </w:t>
      </w:r>
      <w:r w:rsidR="00572D9F" w:rsidRPr="0010647C">
        <w:rPr>
          <w:lang w:val="en-GB"/>
        </w:rPr>
        <w:t xml:space="preserve">The </w:t>
      </w:r>
      <w:r w:rsidRPr="0010647C">
        <w:rPr>
          <w:lang w:val="en-GB"/>
        </w:rPr>
        <w:t xml:space="preserve">WTO’s monitoring of protectionist measures following the </w:t>
      </w:r>
      <w:r w:rsidR="00572D9F" w:rsidRPr="0010647C">
        <w:rPr>
          <w:lang w:val="en-GB"/>
        </w:rPr>
        <w:t xml:space="preserve">financial crisis is an </w:t>
      </w:r>
      <w:r w:rsidR="00CA45D7" w:rsidRPr="0010647C">
        <w:rPr>
          <w:lang w:val="en-GB"/>
        </w:rPr>
        <w:t xml:space="preserve">excellent </w:t>
      </w:r>
      <w:r w:rsidR="00572D9F" w:rsidRPr="0010647C">
        <w:rPr>
          <w:lang w:val="en-GB"/>
        </w:rPr>
        <w:t>example</w:t>
      </w:r>
      <w:r w:rsidRPr="0010647C">
        <w:rPr>
          <w:lang w:val="en-GB"/>
        </w:rPr>
        <w:t xml:space="preserve"> of </w:t>
      </w:r>
      <w:r w:rsidR="007C0854" w:rsidRPr="0010647C">
        <w:rPr>
          <w:lang w:val="en-GB"/>
        </w:rPr>
        <w:t>the latter</w:t>
      </w:r>
      <w:r w:rsidRPr="0010647C">
        <w:rPr>
          <w:lang w:val="en-GB"/>
        </w:rPr>
        <w:t xml:space="preserve"> accountability mechanism at work.</w:t>
      </w:r>
    </w:p>
    <w:p w:rsidR="00CA45D7" w:rsidRPr="0010647C" w:rsidRDefault="00CA45D7" w:rsidP="00686753">
      <w:pPr>
        <w:pStyle w:val="ListParagraph"/>
        <w:spacing w:after="0"/>
        <w:ind w:left="360"/>
        <w:rPr>
          <w:lang w:val="en-GB"/>
        </w:rPr>
      </w:pPr>
    </w:p>
    <w:p w:rsidR="0014534E" w:rsidRPr="0010647C" w:rsidRDefault="0014534E" w:rsidP="00686753">
      <w:pPr>
        <w:pStyle w:val="ListParagraph"/>
        <w:spacing w:after="0"/>
        <w:ind w:left="0"/>
        <w:rPr>
          <w:lang w:val="en-GB"/>
        </w:rPr>
      </w:pPr>
      <w:r w:rsidRPr="0010647C">
        <w:rPr>
          <w:lang w:val="en-GB"/>
        </w:rPr>
        <w:t xml:space="preserve">Could </w:t>
      </w:r>
      <w:r w:rsidR="009C699F" w:rsidRPr="0010647C">
        <w:rPr>
          <w:lang w:val="en-GB"/>
        </w:rPr>
        <w:t>such a process</w:t>
      </w:r>
      <w:r w:rsidRPr="0010647C">
        <w:rPr>
          <w:lang w:val="en-GB"/>
        </w:rPr>
        <w:t xml:space="preserve"> work in new areas? </w:t>
      </w:r>
      <w:r w:rsidR="009C699F" w:rsidRPr="0010647C">
        <w:rPr>
          <w:lang w:val="en-GB"/>
        </w:rPr>
        <w:t xml:space="preserve">One possibility would be carbon labels. </w:t>
      </w:r>
      <w:r w:rsidR="00875A8F" w:rsidRPr="0010647C">
        <w:rPr>
          <w:lang w:val="en-GB"/>
        </w:rPr>
        <w:t>T</w:t>
      </w:r>
      <w:r w:rsidR="009C699F" w:rsidRPr="0010647C">
        <w:rPr>
          <w:lang w:val="en-GB"/>
        </w:rPr>
        <w:t xml:space="preserve">he Technical Barriers to Trade (TBT) </w:t>
      </w:r>
      <w:r w:rsidR="00462871" w:rsidRPr="0010647C">
        <w:rPr>
          <w:lang w:val="en-GB"/>
        </w:rPr>
        <w:t>A</w:t>
      </w:r>
      <w:r w:rsidR="009C699F" w:rsidRPr="0010647C">
        <w:rPr>
          <w:lang w:val="en-GB"/>
        </w:rPr>
        <w:t>greement could be extended</w:t>
      </w:r>
      <w:r w:rsidR="00BD20FD" w:rsidRPr="0010647C">
        <w:rPr>
          <w:lang w:val="en-GB"/>
        </w:rPr>
        <w:t xml:space="preserve">, </w:t>
      </w:r>
      <w:r w:rsidR="00462871" w:rsidRPr="0010647C">
        <w:rPr>
          <w:lang w:val="en-GB"/>
        </w:rPr>
        <w:t xml:space="preserve">and </w:t>
      </w:r>
      <w:r w:rsidR="00BD20FD" w:rsidRPr="0010647C">
        <w:rPr>
          <w:lang w:val="en-GB"/>
        </w:rPr>
        <w:t>t</w:t>
      </w:r>
      <w:r w:rsidR="009C699F" w:rsidRPr="0010647C">
        <w:rPr>
          <w:lang w:val="en-GB"/>
        </w:rPr>
        <w:t xml:space="preserve">he Secretariat could increase engagement with </w:t>
      </w:r>
      <w:r w:rsidR="00BD20FD" w:rsidRPr="0010647C">
        <w:rPr>
          <w:lang w:val="en-GB"/>
        </w:rPr>
        <w:t xml:space="preserve">labelling </w:t>
      </w:r>
      <w:r w:rsidR="009C699F" w:rsidRPr="0010647C">
        <w:rPr>
          <w:lang w:val="en-GB"/>
        </w:rPr>
        <w:t>bodies and</w:t>
      </w:r>
      <w:r w:rsidR="00BD20FD" w:rsidRPr="0010647C">
        <w:rPr>
          <w:lang w:val="en-GB"/>
        </w:rPr>
        <w:t xml:space="preserve"> </w:t>
      </w:r>
      <w:r w:rsidR="009C699F" w:rsidRPr="0010647C">
        <w:rPr>
          <w:lang w:val="en-GB"/>
        </w:rPr>
        <w:t>make information available to users. The</w:t>
      </w:r>
      <w:r w:rsidR="00780076" w:rsidRPr="0010647C">
        <w:rPr>
          <w:lang w:val="en-GB"/>
        </w:rPr>
        <w:t xml:space="preserve"> </w:t>
      </w:r>
      <w:r w:rsidR="007C0854" w:rsidRPr="0010647C">
        <w:rPr>
          <w:lang w:val="en-GB"/>
        </w:rPr>
        <w:t xml:space="preserve">WTO </w:t>
      </w:r>
      <w:r w:rsidR="00780076" w:rsidRPr="0010647C">
        <w:rPr>
          <w:lang w:val="en-GB"/>
        </w:rPr>
        <w:t>Agreement on</w:t>
      </w:r>
      <w:r w:rsidR="009C699F" w:rsidRPr="0010647C">
        <w:rPr>
          <w:lang w:val="en-GB"/>
        </w:rPr>
        <w:t xml:space="preserve"> </w:t>
      </w:r>
      <w:r w:rsidR="00780076" w:rsidRPr="0010647C">
        <w:rPr>
          <w:lang w:val="en-GB"/>
        </w:rPr>
        <w:t xml:space="preserve">Sanitary </w:t>
      </w:r>
      <w:r w:rsidR="009C699F" w:rsidRPr="0010647C">
        <w:rPr>
          <w:lang w:val="en-GB"/>
        </w:rPr>
        <w:t xml:space="preserve">and </w:t>
      </w:r>
      <w:proofErr w:type="spellStart"/>
      <w:r w:rsidR="009C699F" w:rsidRPr="0010647C">
        <w:rPr>
          <w:lang w:val="en-GB"/>
        </w:rPr>
        <w:t>Phytosanitary</w:t>
      </w:r>
      <w:proofErr w:type="spellEnd"/>
      <w:r w:rsidR="009C699F" w:rsidRPr="0010647C">
        <w:rPr>
          <w:lang w:val="en-GB"/>
        </w:rPr>
        <w:t xml:space="preserve"> </w:t>
      </w:r>
      <w:r w:rsidR="00780076" w:rsidRPr="0010647C">
        <w:rPr>
          <w:lang w:val="en-GB"/>
        </w:rPr>
        <w:t>M</w:t>
      </w:r>
      <w:r w:rsidR="009C699F" w:rsidRPr="0010647C">
        <w:rPr>
          <w:lang w:val="en-GB"/>
        </w:rPr>
        <w:t xml:space="preserve">easures </w:t>
      </w:r>
      <w:r w:rsidR="00780076" w:rsidRPr="0010647C">
        <w:rPr>
          <w:lang w:val="en-GB"/>
        </w:rPr>
        <w:t>(SPS)</w:t>
      </w:r>
      <w:r w:rsidR="005D326D" w:rsidRPr="0010647C">
        <w:rPr>
          <w:lang w:val="en-GB"/>
        </w:rPr>
        <w:t xml:space="preserve"> </w:t>
      </w:r>
      <w:r w:rsidR="009C699F" w:rsidRPr="0010647C">
        <w:rPr>
          <w:lang w:val="en-GB"/>
        </w:rPr>
        <w:t xml:space="preserve">and its interactions with the Codex </w:t>
      </w:r>
      <w:proofErr w:type="spellStart"/>
      <w:r w:rsidR="009C699F" w:rsidRPr="0010647C">
        <w:rPr>
          <w:lang w:val="en-GB"/>
        </w:rPr>
        <w:t>Alimentarius</w:t>
      </w:r>
      <w:proofErr w:type="spellEnd"/>
      <w:r w:rsidR="009C699F" w:rsidRPr="0010647C">
        <w:rPr>
          <w:lang w:val="en-GB"/>
        </w:rPr>
        <w:t xml:space="preserve"> </w:t>
      </w:r>
      <w:r w:rsidR="00462871" w:rsidRPr="0010647C">
        <w:rPr>
          <w:lang w:val="en-GB"/>
        </w:rPr>
        <w:t>are</w:t>
      </w:r>
      <w:r w:rsidR="00875A8F" w:rsidRPr="0010647C">
        <w:rPr>
          <w:lang w:val="en-GB"/>
        </w:rPr>
        <w:t xml:space="preserve"> a possible</w:t>
      </w:r>
      <w:r w:rsidR="009C699F" w:rsidRPr="0010647C">
        <w:rPr>
          <w:lang w:val="en-GB"/>
        </w:rPr>
        <w:t xml:space="preserve"> model. </w:t>
      </w:r>
      <w:r w:rsidR="00462871" w:rsidRPr="0010647C">
        <w:rPr>
          <w:lang w:val="en-GB"/>
        </w:rPr>
        <w:t>A</w:t>
      </w:r>
      <w:r w:rsidR="009C699F" w:rsidRPr="0010647C">
        <w:rPr>
          <w:lang w:val="en-GB"/>
        </w:rPr>
        <w:t xml:space="preserve"> new role for the Committee on Trade and Environment (CTE)</w:t>
      </w:r>
      <w:r w:rsidR="00462871" w:rsidRPr="0010647C">
        <w:rPr>
          <w:lang w:val="en-GB"/>
        </w:rPr>
        <w:t xml:space="preserve"> could be envisaged</w:t>
      </w:r>
      <w:r w:rsidR="009C699F" w:rsidRPr="0010647C">
        <w:rPr>
          <w:lang w:val="en-GB"/>
        </w:rPr>
        <w:t xml:space="preserve">. The CTE </w:t>
      </w:r>
      <w:r w:rsidRPr="0010647C">
        <w:rPr>
          <w:lang w:val="en-GB"/>
        </w:rPr>
        <w:t xml:space="preserve">could develop </w:t>
      </w:r>
      <w:r w:rsidR="007C0854" w:rsidRPr="0010647C">
        <w:rPr>
          <w:lang w:val="en-GB"/>
        </w:rPr>
        <w:t xml:space="preserve">as </w:t>
      </w:r>
      <w:r w:rsidRPr="0010647C">
        <w:rPr>
          <w:lang w:val="en-GB"/>
        </w:rPr>
        <w:t xml:space="preserve">an analogue of the </w:t>
      </w:r>
      <w:r w:rsidR="00780076" w:rsidRPr="0010647C">
        <w:rPr>
          <w:lang w:val="en-GB"/>
        </w:rPr>
        <w:t xml:space="preserve">TBT </w:t>
      </w:r>
      <w:r w:rsidRPr="0010647C">
        <w:rPr>
          <w:lang w:val="en-GB"/>
        </w:rPr>
        <w:t>and SPS committee system</w:t>
      </w:r>
      <w:r w:rsidR="00462871" w:rsidRPr="0010647C">
        <w:rPr>
          <w:lang w:val="en-GB"/>
        </w:rPr>
        <w:t>s</w:t>
      </w:r>
      <w:r w:rsidR="009C699F" w:rsidRPr="0010647C">
        <w:rPr>
          <w:lang w:val="en-GB"/>
        </w:rPr>
        <w:t>,</w:t>
      </w:r>
      <w:r w:rsidRPr="0010647C">
        <w:rPr>
          <w:lang w:val="en-GB"/>
        </w:rPr>
        <w:t xml:space="preserve"> where members </w:t>
      </w:r>
      <w:r w:rsidR="00462871" w:rsidRPr="0010647C">
        <w:rPr>
          <w:lang w:val="en-GB"/>
        </w:rPr>
        <w:t>could</w:t>
      </w:r>
      <w:r w:rsidR="00780076" w:rsidRPr="0010647C">
        <w:rPr>
          <w:lang w:val="en-GB"/>
        </w:rPr>
        <w:t xml:space="preserve"> </w:t>
      </w:r>
      <w:r w:rsidRPr="0010647C">
        <w:rPr>
          <w:lang w:val="en-GB"/>
        </w:rPr>
        <w:t xml:space="preserve">raise concerns about </w:t>
      </w:r>
      <w:r w:rsidR="009C699F" w:rsidRPr="0010647C">
        <w:rPr>
          <w:lang w:val="en-GB"/>
        </w:rPr>
        <w:t xml:space="preserve">the trade impacts of </w:t>
      </w:r>
      <w:r w:rsidR="00780076" w:rsidRPr="0010647C">
        <w:rPr>
          <w:lang w:val="en-GB"/>
        </w:rPr>
        <w:t>multilateral environmental agreements (</w:t>
      </w:r>
      <w:proofErr w:type="spellStart"/>
      <w:r w:rsidR="00780076" w:rsidRPr="0010647C">
        <w:rPr>
          <w:lang w:val="en-GB"/>
        </w:rPr>
        <w:t>MEAs</w:t>
      </w:r>
      <w:proofErr w:type="spellEnd"/>
      <w:r w:rsidR="00780076" w:rsidRPr="0010647C">
        <w:rPr>
          <w:lang w:val="en-GB"/>
        </w:rPr>
        <w:t>)</w:t>
      </w:r>
      <w:r w:rsidR="009C699F" w:rsidRPr="0010647C">
        <w:rPr>
          <w:lang w:val="en-GB"/>
        </w:rPr>
        <w:t>.</w:t>
      </w:r>
      <w:r w:rsidR="00BD20FD" w:rsidRPr="0010647C">
        <w:rPr>
          <w:lang w:val="en-GB"/>
        </w:rPr>
        <w:t xml:space="preserve"> </w:t>
      </w:r>
      <w:r w:rsidR="00246683" w:rsidRPr="0010647C">
        <w:rPr>
          <w:lang w:val="en-GB"/>
        </w:rPr>
        <w:t>M</w:t>
      </w:r>
      <w:r w:rsidRPr="0010647C">
        <w:rPr>
          <w:lang w:val="en-GB"/>
        </w:rPr>
        <w:t xml:space="preserve">embers </w:t>
      </w:r>
      <w:r w:rsidR="00462871" w:rsidRPr="0010647C">
        <w:rPr>
          <w:lang w:val="en-GB"/>
        </w:rPr>
        <w:t>could</w:t>
      </w:r>
      <w:r w:rsidR="009C699F" w:rsidRPr="0010647C">
        <w:rPr>
          <w:lang w:val="en-GB"/>
        </w:rPr>
        <w:t xml:space="preserve"> </w:t>
      </w:r>
      <w:r w:rsidR="00246683" w:rsidRPr="0010647C">
        <w:rPr>
          <w:lang w:val="en-GB"/>
        </w:rPr>
        <w:t xml:space="preserve">also </w:t>
      </w:r>
      <w:r w:rsidRPr="0010647C">
        <w:rPr>
          <w:lang w:val="en-GB"/>
        </w:rPr>
        <w:t>ma</w:t>
      </w:r>
      <w:r w:rsidR="009C699F" w:rsidRPr="0010647C">
        <w:rPr>
          <w:lang w:val="en-GB"/>
        </w:rPr>
        <w:t>ke better use of the trade policy</w:t>
      </w:r>
      <w:r w:rsidRPr="0010647C">
        <w:rPr>
          <w:lang w:val="en-GB"/>
        </w:rPr>
        <w:t xml:space="preserve"> review </w:t>
      </w:r>
      <w:r w:rsidR="00780076" w:rsidRPr="0010647C">
        <w:rPr>
          <w:lang w:val="en-GB"/>
        </w:rPr>
        <w:t xml:space="preserve">mechanism </w:t>
      </w:r>
      <w:r w:rsidR="009C699F" w:rsidRPr="0010647C">
        <w:rPr>
          <w:lang w:val="en-GB"/>
        </w:rPr>
        <w:t>(TPR</w:t>
      </w:r>
      <w:r w:rsidR="00780076" w:rsidRPr="0010647C">
        <w:rPr>
          <w:lang w:val="en-GB"/>
        </w:rPr>
        <w:t>M</w:t>
      </w:r>
      <w:r w:rsidR="009C699F" w:rsidRPr="0010647C">
        <w:rPr>
          <w:lang w:val="en-GB"/>
        </w:rPr>
        <w:t>).</w:t>
      </w:r>
    </w:p>
    <w:p w:rsidR="001B6555" w:rsidRPr="0010647C" w:rsidRDefault="001B6555" w:rsidP="00686753">
      <w:pPr>
        <w:spacing w:after="0"/>
        <w:rPr>
          <w:lang w:val="en-GB"/>
        </w:rPr>
      </w:pPr>
    </w:p>
    <w:p w:rsidR="005B161C" w:rsidRPr="0010647C" w:rsidRDefault="00663175" w:rsidP="00686753">
      <w:pPr>
        <w:spacing w:after="0"/>
        <w:rPr>
          <w:i/>
          <w:lang w:val="en-GB"/>
        </w:rPr>
      </w:pPr>
      <w:r w:rsidRPr="0010647C">
        <w:rPr>
          <w:i/>
          <w:lang w:val="en-GB"/>
        </w:rPr>
        <w:t xml:space="preserve">(b) Professor Jorge </w:t>
      </w:r>
      <w:proofErr w:type="spellStart"/>
      <w:r w:rsidRPr="0010647C">
        <w:rPr>
          <w:i/>
          <w:lang w:val="en-GB"/>
        </w:rPr>
        <w:t>Viñuales</w:t>
      </w:r>
      <w:proofErr w:type="spellEnd"/>
      <w:r w:rsidRPr="0010647C">
        <w:rPr>
          <w:i/>
          <w:lang w:val="en-GB"/>
        </w:rPr>
        <w:t xml:space="preserve">, </w:t>
      </w:r>
      <w:r w:rsidR="005B161C" w:rsidRPr="0010647C">
        <w:rPr>
          <w:i/>
          <w:lang w:val="en-GB"/>
        </w:rPr>
        <w:t>Graduate Institute of International and Development Studies</w:t>
      </w:r>
      <w:r w:rsidRPr="0010647C">
        <w:rPr>
          <w:i/>
          <w:lang w:val="en-GB"/>
        </w:rPr>
        <w:t>, Geneva</w:t>
      </w:r>
    </w:p>
    <w:p w:rsidR="005B161C" w:rsidRPr="0010647C" w:rsidRDefault="005B161C" w:rsidP="00686753">
      <w:pPr>
        <w:spacing w:after="0"/>
        <w:rPr>
          <w:b/>
          <w:lang w:val="en-GB"/>
        </w:rPr>
      </w:pPr>
    </w:p>
    <w:p w:rsidR="00560416" w:rsidRPr="0010647C" w:rsidRDefault="005B161C" w:rsidP="00686753">
      <w:pPr>
        <w:pStyle w:val="ListParagraph"/>
        <w:spacing w:after="0"/>
        <w:ind w:left="0"/>
        <w:rPr>
          <w:lang w:val="en-GB"/>
        </w:rPr>
      </w:pPr>
      <w:r w:rsidRPr="0010647C">
        <w:rPr>
          <w:lang w:val="en-GB"/>
        </w:rPr>
        <w:t xml:space="preserve">Professor </w:t>
      </w:r>
      <w:proofErr w:type="spellStart"/>
      <w:r w:rsidRPr="0010647C">
        <w:rPr>
          <w:lang w:val="en-GB"/>
        </w:rPr>
        <w:t>Viñuales</w:t>
      </w:r>
      <w:proofErr w:type="spellEnd"/>
      <w:r w:rsidRPr="0010647C">
        <w:rPr>
          <w:lang w:val="en-GB"/>
        </w:rPr>
        <w:t xml:space="preserve"> focused his presentation </w:t>
      </w:r>
      <w:r w:rsidR="00242065" w:rsidRPr="0010647C">
        <w:rPr>
          <w:lang w:val="en-GB"/>
        </w:rPr>
        <w:t>on the</w:t>
      </w:r>
      <w:r w:rsidRPr="0010647C">
        <w:rPr>
          <w:lang w:val="en-GB"/>
        </w:rPr>
        <w:t xml:space="preserve"> </w:t>
      </w:r>
      <w:r w:rsidR="00242065" w:rsidRPr="0010647C">
        <w:rPr>
          <w:lang w:val="en-GB"/>
        </w:rPr>
        <w:t>existing legal tools that could be used to address conflict</w:t>
      </w:r>
      <w:r w:rsidR="00CB5A2E" w:rsidRPr="0010647C">
        <w:rPr>
          <w:lang w:val="en-GB"/>
        </w:rPr>
        <w:t>s</w:t>
      </w:r>
      <w:r w:rsidR="00242065" w:rsidRPr="0010647C">
        <w:rPr>
          <w:lang w:val="en-GB"/>
        </w:rPr>
        <w:t xml:space="preserve"> between environment</w:t>
      </w:r>
      <w:r w:rsidR="00CB5A2E" w:rsidRPr="0010647C">
        <w:rPr>
          <w:lang w:val="en-GB"/>
        </w:rPr>
        <w:t>al</w:t>
      </w:r>
      <w:r w:rsidR="00242065" w:rsidRPr="0010647C">
        <w:rPr>
          <w:lang w:val="en-GB"/>
        </w:rPr>
        <w:t xml:space="preserve"> and trade regimes </w:t>
      </w:r>
      <w:r w:rsidRPr="0010647C">
        <w:rPr>
          <w:lang w:val="en-GB"/>
        </w:rPr>
        <w:t>and</w:t>
      </w:r>
      <w:r w:rsidR="00462871" w:rsidRPr="0010647C">
        <w:rPr>
          <w:lang w:val="en-GB"/>
        </w:rPr>
        <w:t xml:space="preserve"> on</w:t>
      </w:r>
      <w:r w:rsidRPr="0010647C">
        <w:rPr>
          <w:lang w:val="en-GB"/>
        </w:rPr>
        <w:t xml:space="preserve"> </w:t>
      </w:r>
      <w:r w:rsidR="00242065" w:rsidRPr="0010647C">
        <w:rPr>
          <w:lang w:val="en-GB"/>
        </w:rPr>
        <w:t xml:space="preserve">the </w:t>
      </w:r>
      <w:r w:rsidRPr="0010647C">
        <w:rPr>
          <w:lang w:val="en-GB"/>
        </w:rPr>
        <w:t xml:space="preserve">change of mindset </w:t>
      </w:r>
      <w:r w:rsidR="00242065" w:rsidRPr="0010647C">
        <w:rPr>
          <w:lang w:val="en-GB"/>
        </w:rPr>
        <w:t xml:space="preserve">that </w:t>
      </w:r>
      <w:r w:rsidRPr="0010647C">
        <w:rPr>
          <w:lang w:val="en-GB"/>
        </w:rPr>
        <w:t xml:space="preserve">needs to take place to </w:t>
      </w:r>
      <w:r w:rsidR="00242065" w:rsidRPr="0010647C">
        <w:rPr>
          <w:lang w:val="en-GB"/>
        </w:rPr>
        <w:t>fully exploit</w:t>
      </w:r>
      <w:r w:rsidRPr="0010647C">
        <w:rPr>
          <w:lang w:val="en-GB"/>
        </w:rPr>
        <w:t xml:space="preserve"> these tools. </w:t>
      </w:r>
    </w:p>
    <w:p w:rsidR="00560416" w:rsidRPr="0010647C" w:rsidRDefault="00560416" w:rsidP="00686753">
      <w:pPr>
        <w:spacing w:after="0"/>
        <w:rPr>
          <w:lang w:val="en-GB"/>
        </w:rPr>
      </w:pPr>
    </w:p>
    <w:p w:rsidR="00875A8F" w:rsidRPr="0010647C" w:rsidRDefault="00242065" w:rsidP="00686753">
      <w:pPr>
        <w:spacing w:after="0"/>
        <w:rPr>
          <w:lang w:val="en-GB"/>
        </w:rPr>
      </w:pPr>
      <w:r w:rsidRPr="0010647C">
        <w:rPr>
          <w:lang w:val="en-GB"/>
        </w:rPr>
        <w:t>T</w:t>
      </w:r>
      <w:r w:rsidR="005B161C" w:rsidRPr="0010647C">
        <w:rPr>
          <w:lang w:val="en-GB"/>
        </w:rPr>
        <w:t>raditional</w:t>
      </w:r>
      <w:r w:rsidRPr="0010647C">
        <w:rPr>
          <w:lang w:val="en-GB"/>
        </w:rPr>
        <w:t>ly, there</w:t>
      </w:r>
      <w:r w:rsidR="005B161C" w:rsidRPr="0010647C">
        <w:rPr>
          <w:lang w:val="en-GB"/>
        </w:rPr>
        <w:t xml:space="preserve"> has been an asymmetrical interaction between </w:t>
      </w:r>
      <w:r w:rsidR="00041F20" w:rsidRPr="0010647C">
        <w:rPr>
          <w:lang w:val="en-GB"/>
        </w:rPr>
        <w:t xml:space="preserve">the </w:t>
      </w:r>
      <w:r w:rsidR="005B161C" w:rsidRPr="0010647C">
        <w:rPr>
          <w:lang w:val="en-GB"/>
        </w:rPr>
        <w:t>trade and environment reg</w:t>
      </w:r>
      <w:r w:rsidRPr="0010647C">
        <w:rPr>
          <w:lang w:val="en-GB"/>
        </w:rPr>
        <w:t>imes, with environment</w:t>
      </w:r>
      <w:r w:rsidR="005B161C" w:rsidRPr="0010647C">
        <w:rPr>
          <w:lang w:val="en-GB"/>
        </w:rPr>
        <w:t xml:space="preserve"> getting </w:t>
      </w:r>
      <w:r w:rsidR="007C0854" w:rsidRPr="0010647C">
        <w:rPr>
          <w:lang w:val="en-GB"/>
        </w:rPr>
        <w:t>only</w:t>
      </w:r>
      <w:r w:rsidR="005B161C" w:rsidRPr="0010647C">
        <w:rPr>
          <w:lang w:val="en-GB"/>
        </w:rPr>
        <w:t xml:space="preserve"> as much </w:t>
      </w:r>
      <w:proofErr w:type="gramStart"/>
      <w:r w:rsidR="005B161C" w:rsidRPr="0010647C">
        <w:rPr>
          <w:lang w:val="en-GB"/>
        </w:rPr>
        <w:t>space</w:t>
      </w:r>
      <w:proofErr w:type="gramEnd"/>
      <w:r w:rsidR="005B161C" w:rsidRPr="0010647C">
        <w:rPr>
          <w:lang w:val="en-GB"/>
        </w:rPr>
        <w:t xml:space="preserve"> as the trade regime would allow. This </w:t>
      </w:r>
      <w:r w:rsidR="00041F20" w:rsidRPr="0010647C">
        <w:rPr>
          <w:lang w:val="en-GB"/>
        </w:rPr>
        <w:t xml:space="preserve">interaction </w:t>
      </w:r>
      <w:r w:rsidR="00CB5A2E" w:rsidRPr="0010647C">
        <w:rPr>
          <w:lang w:val="en-GB"/>
        </w:rPr>
        <w:t xml:space="preserve">can be illustrated by </w:t>
      </w:r>
      <w:r w:rsidR="005B161C" w:rsidRPr="0010647C">
        <w:rPr>
          <w:lang w:val="en-GB"/>
        </w:rPr>
        <w:t>mechanism</w:t>
      </w:r>
      <w:r w:rsidR="00CB5A2E" w:rsidRPr="0010647C">
        <w:rPr>
          <w:lang w:val="en-GB"/>
        </w:rPr>
        <w:t>s such as</w:t>
      </w:r>
      <w:r w:rsidR="005B161C" w:rsidRPr="0010647C">
        <w:rPr>
          <w:lang w:val="en-GB"/>
        </w:rPr>
        <w:t xml:space="preserve">: </w:t>
      </w:r>
    </w:p>
    <w:p w:rsidR="007C0854" w:rsidRPr="0010647C" w:rsidRDefault="007C0854" w:rsidP="00686753">
      <w:pPr>
        <w:spacing w:after="0"/>
        <w:rPr>
          <w:lang w:val="en-GB"/>
        </w:rPr>
      </w:pPr>
    </w:p>
    <w:p w:rsidR="00875A8F" w:rsidRPr="0010647C" w:rsidRDefault="005B161C" w:rsidP="00686753">
      <w:pPr>
        <w:pStyle w:val="ListParagraph"/>
        <w:numPr>
          <w:ilvl w:val="0"/>
          <w:numId w:val="14"/>
        </w:numPr>
        <w:spacing w:after="0"/>
        <w:rPr>
          <w:lang w:val="en-GB"/>
        </w:rPr>
      </w:pPr>
      <w:proofErr w:type="gramStart"/>
      <w:r w:rsidRPr="0010647C">
        <w:rPr>
          <w:lang w:val="en-GB"/>
        </w:rPr>
        <w:t>provisions</w:t>
      </w:r>
      <w:proofErr w:type="gramEnd"/>
      <w:r w:rsidRPr="0010647C">
        <w:rPr>
          <w:lang w:val="en-GB"/>
        </w:rPr>
        <w:t xml:space="preserve"> that provide for some sort of exceptions </w:t>
      </w:r>
      <w:r w:rsidR="00583DBD" w:rsidRPr="0010647C">
        <w:rPr>
          <w:lang w:val="en-GB"/>
        </w:rPr>
        <w:t>to be made</w:t>
      </w:r>
      <w:r w:rsidRPr="0010647C">
        <w:rPr>
          <w:lang w:val="en-GB"/>
        </w:rPr>
        <w:t xml:space="preserve"> on environmental grounds, such as </w:t>
      </w:r>
      <w:r w:rsidR="00041F20" w:rsidRPr="0010647C">
        <w:rPr>
          <w:lang w:val="en-GB"/>
        </w:rPr>
        <w:t>A</w:t>
      </w:r>
      <w:r w:rsidRPr="0010647C">
        <w:rPr>
          <w:lang w:val="en-GB"/>
        </w:rPr>
        <w:t xml:space="preserve">rticle XX of the GATT; and </w:t>
      </w:r>
    </w:p>
    <w:p w:rsidR="00583DBD" w:rsidRPr="0010647C" w:rsidRDefault="00583DBD" w:rsidP="00686753">
      <w:pPr>
        <w:pStyle w:val="ListParagraph"/>
        <w:numPr>
          <w:ilvl w:val="0"/>
          <w:numId w:val="14"/>
        </w:numPr>
        <w:spacing w:after="0"/>
        <w:rPr>
          <w:lang w:val="en-GB"/>
        </w:rPr>
      </w:pPr>
      <w:proofErr w:type="gramStart"/>
      <w:r w:rsidRPr="0010647C">
        <w:rPr>
          <w:lang w:val="en-GB"/>
        </w:rPr>
        <w:t>as</w:t>
      </w:r>
      <w:proofErr w:type="gramEnd"/>
      <w:r w:rsidRPr="0010647C">
        <w:rPr>
          <w:lang w:val="en-GB"/>
        </w:rPr>
        <w:t xml:space="preserve"> far as the new generation of free trade agreements (</w:t>
      </w:r>
      <w:proofErr w:type="spellStart"/>
      <w:r w:rsidRPr="0010647C">
        <w:rPr>
          <w:lang w:val="en-GB"/>
        </w:rPr>
        <w:t>FTAs</w:t>
      </w:r>
      <w:proofErr w:type="spellEnd"/>
      <w:r w:rsidRPr="0010647C">
        <w:rPr>
          <w:lang w:val="en-GB"/>
        </w:rPr>
        <w:t>) are concerned, the inclusion of chapters or side-agreements on environmental matters.</w:t>
      </w:r>
    </w:p>
    <w:p w:rsidR="00583DBD" w:rsidRPr="0010647C" w:rsidRDefault="00583DBD" w:rsidP="00686753">
      <w:pPr>
        <w:spacing w:after="0"/>
        <w:rPr>
          <w:lang w:val="en-GB"/>
        </w:rPr>
      </w:pPr>
    </w:p>
    <w:p w:rsidR="00CB5A2E" w:rsidRPr="0010647C" w:rsidRDefault="00583DBD" w:rsidP="00686753">
      <w:pPr>
        <w:spacing w:after="0"/>
        <w:rPr>
          <w:lang w:val="en-GB"/>
        </w:rPr>
      </w:pPr>
      <w:r w:rsidRPr="0010647C">
        <w:rPr>
          <w:lang w:val="en-GB"/>
        </w:rPr>
        <w:t>These mechanisms treat environment as a</w:t>
      </w:r>
      <w:r w:rsidR="007C0854" w:rsidRPr="0010647C">
        <w:rPr>
          <w:lang w:val="en-GB"/>
        </w:rPr>
        <w:t>n</w:t>
      </w:r>
      <w:r w:rsidRPr="0010647C">
        <w:rPr>
          <w:lang w:val="en-GB"/>
        </w:rPr>
        <w:t xml:space="preserve"> </w:t>
      </w:r>
      <w:r w:rsidR="00CB5A2E" w:rsidRPr="0010647C">
        <w:rPr>
          <w:lang w:val="en-GB"/>
        </w:rPr>
        <w:t>“</w:t>
      </w:r>
      <w:r w:rsidR="007C0854" w:rsidRPr="0010647C">
        <w:rPr>
          <w:lang w:val="en-GB"/>
        </w:rPr>
        <w:t>im</w:t>
      </w:r>
      <w:r w:rsidRPr="0010647C">
        <w:rPr>
          <w:lang w:val="en-GB"/>
        </w:rPr>
        <w:t>migrant</w:t>
      </w:r>
      <w:r w:rsidR="00CB5A2E" w:rsidRPr="0010647C">
        <w:rPr>
          <w:lang w:val="en-GB"/>
        </w:rPr>
        <w:t>”</w:t>
      </w:r>
      <w:r w:rsidRPr="0010647C">
        <w:rPr>
          <w:lang w:val="en-GB"/>
        </w:rPr>
        <w:t xml:space="preserve"> in the la</w:t>
      </w:r>
      <w:r w:rsidR="00CB5A2E" w:rsidRPr="0010647C">
        <w:rPr>
          <w:lang w:val="en-GB"/>
        </w:rPr>
        <w:t>nds</w:t>
      </w:r>
      <w:r w:rsidRPr="0010647C">
        <w:rPr>
          <w:lang w:val="en-GB"/>
        </w:rPr>
        <w:t xml:space="preserve"> of trade</w:t>
      </w:r>
      <w:r w:rsidR="00CB5A2E" w:rsidRPr="0010647C">
        <w:rPr>
          <w:lang w:val="en-GB"/>
        </w:rPr>
        <w:t xml:space="preserve">, because environmental law only gets the limited space that trade law (or investment law) is ready to grant it. Yet, this asymmetry is not based on any legal reason. Rather, it is based on the – understandable – idiosyncrasy </w:t>
      </w:r>
      <w:r w:rsidR="00462871" w:rsidRPr="0010647C">
        <w:rPr>
          <w:lang w:val="en-GB"/>
        </w:rPr>
        <w:t>present in</w:t>
      </w:r>
      <w:r w:rsidR="00CB5A2E" w:rsidRPr="0010647C">
        <w:rPr>
          <w:lang w:val="en-GB"/>
        </w:rPr>
        <w:t xml:space="preserve"> trade (or investment) tribunals, who tend to be </w:t>
      </w:r>
      <w:r w:rsidR="00462871" w:rsidRPr="0010647C">
        <w:rPr>
          <w:lang w:val="en-GB"/>
        </w:rPr>
        <w:t>somewhat</w:t>
      </w:r>
      <w:r w:rsidR="00CB5A2E" w:rsidRPr="0010647C">
        <w:rPr>
          <w:lang w:val="en-GB"/>
        </w:rPr>
        <w:t xml:space="preserve"> rigid when it comes to giv</w:t>
      </w:r>
      <w:r w:rsidR="00462871" w:rsidRPr="0010647C">
        <w:rPr>
          <w:lang w:val="en-GB"/>
        </w:rPr>
        <w:t>ing</w:t>
      </w:r>
      <w:r w:rsidR="00CB5A2E" w:rsidRPr="0010647C">
        <w:rPr>
          <w:lang w:val="en-GB"/>
        </w:rPr>
        <w:t xml:space="preserve"> environmental law some space in the disputes they handle. For this to change, there is no need for actual environmental tribunals. A simple change of mindset, including a more liberal interpretation and use of Article 31(3)(c) of the Vienna Convention on the Law of Treaties</w:t>
      </w:r>
      <w:r w:rsidR="00462871" w:rsidRPr="0010647C">
        <w:rPr>
          <w:lang w:val="en-GB"/>
        </w:rPr>
        <w:t>,</w:t>
      </w:r>
      <w:r w:rsidR="00CB5A2E" w:rsidRPr="0010647C">
        <w:rPr>
          <w:lang w:val="en-GB"/>
        </w:rPr>
        <w:t xml:space="preserve"> or </w:t>
      </w:r>
      <w:r w:rsidR="00462871" w:rsidRPr="0010647C">
        <w:rPr>
          <w:lang w:val="en-GB"/>
        </w:rPr>
        <w:t>a</w:t>
      </w:r>
      <w:r w:rsidR="00CB5A2E" w:rsidRPr="0010647C">
        <w:rPr>
          <w:lang w:val="en-GB"/>
        </w:rPr>
        <w:t xml:space="preserve"> more frequent use of the </w:t>
      </w:r>
      <w:r w:rsidR="00462871" w:rsidRPr="0010647C">
        <w:rPr>
          <w:lang w:val="en-GB"/>
        </w:rPr>
        <w:t>“</w:t>
      </w:r>
      <w:r w:rsidR="00CB5A2E" w:rsidRPr="0010647C">
        <w:rPr>
          <w:lang w:val="en-GB"/>
        </w:rPr>
        <w:t xml:space="preserve">principle of </w:t>
      </w:r>
      <w:proofErr w:type="spellStart"/>
      <w:r w:rsidR="00CB5A2E" w:rsidRPr="0010647C">
        <w:rPr>
          <w:lang w:val="en-GB"/>
        </w:rPr>
        <w:t>contemporaneity</w:t>
      </w:r>
      <w:proofErr w:type="spellEnd"/>
      <w:r w:rsidR="00CB5A2E" w:rsidRPr="0010647C">
        <w:rPr>
          <w:lang w:val="en-GB"/>
        </w:rPr>
        <w:t xml:space="preserve"> in the application of environmental law</w:t>
      </w:r>
      <w:r w:rsidR="00462871" w:rsidRPr="0010647C">
        <w:rPr>
          <w:lang w:val="en-GB"/>
        </w:rPr>
        <w:t>”</w:t>
      </w:r>
      <w:r w:rsidR="00CB5A2E" w:rsidRPr="0010647C">
        <w:rPr>
          <w:lang w:val="en-GB"/>
        </w:rPr>
        <w:t>, now recognized by the ICJ, would be enough to go in the right direction.</w:t>
      </w:r>
    </w:p>
    <w:p w:rsidR="00CB5A2E" w:rsidRPr="0010647C" w:rsidRDefault="00CB5A2E" w:rsidP="00686753">
      <w:pPr>
        <w:spacing w:after="0"/>
        <w:rPr>
          <w:lang w:val="en-GB"/>
        </w:rPr>
      </w:pPr>
    </w:p>
    <w:p w:rsidR="00F41850" w:rsidRPr="0010647C" w:rsidRDefault="00CB5A2E" w:rsidP="00686753">
      <w:pPr>
        <w:spacing w:after="0"/>
        <w:rPr>
          <w:lang w:val="en-GB"/>
        </w:rPr>
      </w:pPr>
      <w:r w:rsidRPr="0010647C">
        <w:rPr>
          <w:lang w:val="en-GB"/>
        </w:rPr>
        <w:t xml:space="preserve">Environmental law is here to stay. The sooner this is fully acknowledged by international courts and tribunals, including those focusing on trade matters, the better the relationship between trade and environmental considerations will </w:t>
      </w:r>
      <w:r w:rsidR="009E065B" w:rsidRPr="0010647C">
        <w:rPr>
          <w:lang w:val="en-GB"/>
        </w:rPr>
        <w:t>be.</w:t>
      </w:r>
    </w:p>
    <w:p w:rsidR="001B6555" w:rsidRPr="0010647C" w:rsidRDefault="001B6555" w:rsidP="00686753">
      <w:pPr>
        <w:spacing w:after="0"/>
        <w:rPr>
          <w:b/>
          <w:lang w:val="en-GB"/>
        </w:rPr>
      </w:pPr>
    </w:p>
    <w:p w:rsidR="00C8238B" w:rsidRPr="0010647C" w:rsidRDefault="00663175" w:rsidP="00686753">
      <w:pPr>
        <w:spacing w:after="0"/>
        <w:rPr>
          <w:i/>
          <w:lang w:val="en-GB"/>
        </w:rPr>
      </w:pPr>
      <w:r w:rsidRPr="0010647C">
        <w:rPr>
          <w:i/>
          <w:lang w:val="en-GB"/>
        </w:rPr>
        <w:t xml:space="preserve">(c) </w:t>
      </w:r>
      <w:r w:rsidR="00C8238B" w:rsidRPr="0010647C">
        <w:rPr>
          <w:i/>
          <w:lang w:val="en-GB"/>
        </w:rPr>
        <w:t xml:space="preserve">Dr Katharina </w:t>
      </w:r>
      <w:proofErr w:type="spellStart"/>
      <w:r w:rsidR="00C8238B" w:rsidRPr="0010647C">
        <w:rPr>
          <w:i/>
          <w:lang w:val="en-GB"/>
        </w:rPr>
        <w:t>Kummer</w:t>
      </w:r>
      <w:proofErr w:type="spellEnd"/>
      <w:r w:rsidR="00C8238B" w:rsidRPr="0010647C">
        <w:rPr>
          <w:i/>
          <w:lang w:val="en-GB"/>
        </w:rPr>
        <w:t xml:space="preserve"> </w:t>
      </w:r>
      <w:proofErr w:type="spellStart"/>
      <w:r w:rsidR="00C8238B" w:rsidRPr="0010647C">
        <w:rPr>
          <w:i/>
          <w:lang w:val="en-GB"/>
        </w:rPr>
        <w:t>Peiry</w:t>
      </w:r>
      <w:proofErr w:type="spellEnd"/>
      <w:r w:rsidRPr="0010647C">
        <w:rPr>
          <w:i/>
          <w:lang w:val="en-GB"/>
        </w:rPr>
        <w:t xml:space="preserve">, </w:t>
      </w:r>
      <w:r w:rsidR="00C8238B" w:rsidRPr="0010647C">
        <w:rPr>
          <w:i/>
          <w:lang w:val="en-GB"/>
        </w:rPr>
        <w:t xml:space="preserve">Executive </w:t>
      </w:r>
      <w:r w:rsidR="001E6340" w:rsidRPr="0010647C">
        <w:rPr>
          <w:i/>
          <w:lang w:val="en-GB"/>
        </w:rPr>
        <w:t xml:space="preserve">Secretary, </w:t>
      </w:r>
      <w:r w:rsidR="00C8238B" w:rsidRPr="0010647C">
        <w:rPr>
          <w:i/>
          <w:lang w:val="en-GB"/>
        </w:rPr>
        <w:t>Secretariat of the Basel Convention</w:t>
      </w:r>
    </w:p>
    <w:p w:rsidR="00C8238B" w:rsidRPr="0010647C" w:rsidRDefault="00C8238B" w:rsidP="00686753">
      <w:pPr>
        <w:pStyle w:val="ListParagraph"/>
        <w:spacing w:after="0"/>
        <w:ind w:left="0"/>
        <w:rPr>
          <w:lang w:val="en-GB"/>
        </w:rPr>
      </w:pPr>
    </w:p>
    <w:p w:rsidR="00C8238B" w:rsidRPr="0010647C" w:rsidRDefault="001E6340" w:rsidP="00686753">
      <w:pPr>
        <w:pStyle w:val="ListParagraph"/>
        <w:spacing w:after="0"/>
        <w:ind w:left="0"/>
        <w:rPr>
          <w:lang w:val="en-GB"/>
        </w:rPr>
      </w:pPr>
      <w:r w:rsidRPr="0010647C">
        <w:rPr>
          <w:lang w:val="en-GB"/>
        </w:rPr>
        <w:t>Dr</w:t>
      </w:r>
      <w:r w:rsidR="00C8238B" w:rsidRPr="0010647C">
        <w:rPr>
          <w:lang w:val="en-GB"/>
        </w:rPr>
        <w:t xml:space="preserve"> </w:t>
      </w:r>
      <w:proofErr w:type="spellStart"/>
      <w:r w:rsidR="00C8238B" w:rsidRPr="0010647C">
        <w:rPr>
          <w:lang w:val="en-GB"/>
        </w:rPr>
        <w:t>Kummer</w:t>
      </w:r>
      <w:proofErr w:type="spellEnd"/>
      <w:r w:rsidR="00C8238B" w:rsidRPr="0010647C">
        <w:rPr>
          <w:lang w:val="en-GB"/>
        </w:rPr>
        <w:t xml:space="preserve"> </w:t>
      </w:r>
      <w:proofErr w:type="spellStart"/>
      <w:r w:rsidR="00C8238B" w:rsidRPr="0010647C">
        <w:rPr>
          <w:lang w:val="en-GB"/>
        </w:rPr>
        <w:t>Peiry</w:t>
      </w:r>
      <w:proofErr w:type="spellEnd"/>
      <w:r w:rsidR="00C8238B" w:rsidRPr="0010647C">
        <w:rPr>
          <w:lang w:val="en-GB"/>
        </w:rPr>
        <w:t xml:space="preserve"> discussed the Basel Convention, an MEA that is also a trade agreement, set up to address the trans</w:t>
      </w:r>
      <w:r w:rsidR="00246683" w:rsidRPr="0010647C">
        <w:rPr>
          <w:lang w:val="en-GB"/>
        </w:rPr>
        <w:t>-</w:t>
      </w:r>
      <w:r w:rsidR="00C8238B" w:rsidRPr="0010647C">
        <w:rPr>
          <w:lang w:val="en-GB"/>
        </w:rPr>
        <w:t xml:space="preserve">boundary movement and environmentally sound management of hazardous waste. She posited that the failure of </w:t>
      </w:r>
      <w:r w:rsidR="00246683" w:rsidRPr="0010647C">
        <w:rPr>
          <w:lang w:val="en-GB"/>
        </w:rPr>
        <w:t xml:space="preserve">the </w:t>
      </w:r>
      <w:r w:rsidR="00C8238B" w:rsidRPr="0010647C">
        <w:rPr>
          <w:lang w:val="en-GB"/>
        </w:rPr>
        <w:t xml:space="preserve">Doha </w:t>
      </w:r>
      <w:r w:rsidR="00246683" w:rsidRPr="0010647C">
        <w:rPr>
          <w:lang w:val="en-GB"/>
        </w:rPr>
        <w:t xml:space="preserve">Round </w:t>
      </w:r>
      <w:r w:rsidR="00C8238B" w:rsidRPr="0010647C">
        <w:rPr>
          <w:lang w:val="en-GB"/>
        </w:rPr>
        <w:t xml:space="preserve">and the lack of an </w:t>
      </w:r>
      <w:proofErr w:type="gramStart"/>
      <w:r w:rsidR="00C8238B" w:rsidRPr="0010647C">
        <w:rPr>
          <w:lang w:val="en-GB"/>
        </w:rPr>
        <w:t>alternative negotiating</w:t>
      </w:r>
      <w:proofErr w:type="gramEnd"/>
      <w:r w:rsidR="00C8238B" w:rsidRPr="0010647C">
        <w:rPr>
          <w:lang w:val="en-GB"/>
        </w:rPr>
        <w:t xml:space="preserve"> framework is not a problem but an opportunity</w:t>
      </w:r>
      <w:r w:rsidRPr="0010647C">
        <w:rPr>
          <w:lang w:val="en-GB"/>
        </w:rPr>
        <w:t xml:space="preserve"> </w:t>
      </w:r>
      <w:r w:rsidR="00246683" w:rsidRPr="0010647C">
        <w:rPr>
          <w:lang w:val="en-GB"/>
        </w:rPr>
        <w:t>to consider</w:t>
      </w:r>
      <w:r w:rsidR="00C8238B" w:rsidRPr="0010647C">
        <w:rPr>
          <w:lang w:val="en-GB"/>
        </w:rPr>
        <w:t xml:space="preserve"> new approaches.</w:t>
      </w:r>
    </w:p>
    <w:p w:rsidR="00C8238B" w:rsidRPr="0010647C" w:rsidRDefault="00C8238B" w:rsidP="00686753">
      <w:pPr>
        <w:pStyle w:val="ListParagraph"/>
        <w:spacing w:after="0"/>
        <w:ind w:left="0"/>
        <w:rPr>
          <w:lang w:val="en-GB"/>
        </w:rPr>
      </w:pPr>
    </w:p>
    <w:p w:rsidR="00C8238B" w:rsidRPr="0010647C" w:rsidRDefault="00C8238B" w:rsidP="00686753">
      <w:pPr>
        <w:pStyle w:val="ListParagraph"/>
        <w:spacing w:after="0"/>
        <w:ind w:left="0"/>
        <w:rPr>
          <w:lang w:val="en-GB"/>
        </w:rPr>
      </w:pPr>
      <w:r w:rsidRPr="0010647C">
        <w:rPr>
          <w:lang w:val="en-GB"/>
        </w:rPr>
        <w:t xml:space="preserve">One </w:t>
      </w:r>
      <w:r w:rsidR="001E6340" w:rsidRPr="0010647C">
        <w:rPr>
          <w:lang w:val="en-GB"/>
        </w:rPr>
        <w:t xml:space="preserve">of these </w:t>
      </w:r>
      <w:r w:rsidRPr="0010647C">
        <w:rPr>
          <w:lang w:val="en-GB"/>
        </w:rPr>
        <w:t>would be to establish a new policy framework that supports concerns about both trade and the environment. Traditionally,</w:t>
      </w:r>
      <w:r w:rsidR="001E6340" w:rsidRPr="0010647C">
        <w:rPr>
          <w:lang w:val="en-GB"/>
        </w:rPr>
        <w:t xml:space="preserve"> the</w:t>
      </w:r>
      <w:r w:rsidRPr="0010647C">
        <w:rPr>
          <w:lang w:val="en-GB"/>
        </w:rPr>
        <w:t xml:space="preserve"> trade of waste has been restricted and prohibited, but this entails significant problems. Enforcement is difficult and costly</w:t>
      </w:r>
      <w:r w:rsidR="001E6340" w:rsidRPr="0010647C">
        <w:rPr>
          <w:lang w:val="en-GB"/>
        </w:rPr>
        <w:t>,</w:t>
      </w:r>
      <w:r w:rsidRPr="0010647C">
        <w:rPr>
          <w:lang w:val="en-GB"/>
        </w:rPr>
        <w:t xml:space="preserve"> and trade continues to take place </w:t>
      </w:r>
      <w:r w:rsidR="001E6340" w:rsidRPr="0010647C">
        <w:rPr>
          <w:lang w:val="en-GB"/>
        </w:rPr>
        <w:t>clandestinely</w:t>
      </w:r>
      <w:r w:rsidRPr="0010647C">
        <w:rPr>
          <w:lang w:val="en-GB"/>
        </w:rPr>
        <w:t>. A new framework could require trade in wastes with an economic value (e-wastes are a prominent example) to be environmentally and socially sound. Countries complying with such obligations would become more economically attractive and the trade would create green business opportunities and jobs. Creating legal opportunities for trade in economically valuable wastes could help prevent illegal trade and recover secondary materials more efficiently.</w:t>
      </w:r>
      <w:r w:rsidR="00B7170B" w:rsidRPr="0010647C">
        <w:rPr>
          <w:lang w:val="en-GB"/>
        </w:rPr>
        <w:t xml:space="preserve"> </w:t>
      </w:r>
      <w:r w:rsidRPr="0010647C">
        <w:rPr>
          <w:lang w:val="en-GB"/>
        </w:rPr>
        <w:t xml:space="preserve">This approach </w:t>
      </w:r>
      <w:r w:rsidR="002C5065" w:rsidRPr="0010647C">
        <w:rPr>
          <w:lang w:val="en-GB"/>
        </w:rPr>
        <w:t>w</w:t>
      </w:r>
      <w:r w:rsidRPr="0010647C">
        <w:rPr>
          <w:lang w:val="en-GB"/>
        </w:rPr>
        <w:t xml:space="preserve">ould work for any waste stream with an economic value, and possibly also for other products, such as timber or animal products. It would not work for substances without legitimate value. </w:t>
      </w:r>
    </w:p>
    <w:p w:rsidR="00C8238B" w:rsidRPr="0010647C" w:rsidRDefault="00C8238B" w:rsidP="00686753">
      <w:pPr>
        <w:pStyle w:val="ListParagraph"/>
        <w:spacing w:after="0"/>
        <w:ind w:left="0"/>
        <w:rPr>
          <w:lang w:val="en-GB"/>
        </w:rPr>
      </w:pPr>
    </w:p>
    <w:p w:rsidR="0014534E" w:rsidRPr="0010647C" w:rsidRDefault="00C8238B" w:rsidP="00686753">
      <w:pPr>
        <w:pStyle w:val="ListParagraph"/>
        <w:spacing w:after="0"/>
        <w:ind w:left="0"/>
        <w:rPr>
          <w:lang w:val="en-GB"/>
        </w:rPr>
      </w:pPr>
      <w:r w:rsidRPr="0010647C">
        <w:rPr>
          <w:lang w:val="en-GB"/>
        </w:rPr>
        <w:t>This approach will be considered at the Basel Convention’s 10th Conference of the Parties. There is a proposal to develop standards and certification schemes. Could this be an opportunity for the WTO, the Basel Convention and standards organi</w:t>
      </w:r>
      <w:r w:rsidR="002C5065" w:rsidRPr="0010647C">
        <w:rPr>
          <w:lang w:val="en-GB"/>
        </w:rPr>
        <w:t>z</w:t>
      </w:r>
      <w:r w:rsidRPr="0010647C">
        <w:rPr>
          <w:lang w:val="en-GB"/>
        </w:rPr>
        <w:t>ations to set up a working group to develop such standards?</w:t>
      </w:r>
    </w:p>
    <w:p w:rsidR="001B6555" w:rsidRPr="0010647C" w:rsidRDefault="001B6555" w:rsidP="00686753">
      <w:pPr>
        <w:spacing w:after="0"/>
        <w:rPr>
          <w:lang w:val="en-GB"/>
        </w:rPr>
      </w:pPr>
    </w:p>
    <w:p w:rsidR="00C926BB" w:rsidRPr="0010647C" w:rsidRDefault="00663175" w:rsidP="00686753">
      <w:pPr>
        <w:spacing w:after="0"/>
        <w:rPr>
          <w:i/>
          <w:lang w:val="en-GB"/>
        </w:rPr>
      </w:pPr>
      <w:r w:rsidRPr="0010647C">
        <w:rPr>
          <w:i/>
          <w:lang w:val="en-GB"/>
        </w:rPr>
        <w:t xml:space="preserve">(d) </w:t>
      </w:r>
      <w:r w:rsidR="00335291" w:rsidRPr="0010647C">
        <w:rPr>
          <w:i/>
          <w:lang w:val="en-GB"/>
        </w:rPr>
        <w:t xml:space="preserve">H.E. Mr Mario </w:t>
      </w:r>
      <w:proofErr w:type="spellStart"/>
      <w:r w:rsidR="00335291" w:rsidRPr="0010647C">
        <w:rPr>
          <w:i/>
          <w:lang w:val="en-GB"/>
        </w:rPr>
        <w:t>Matus</w:t>
      </w:r>
      <w:proofErr w:type="spellEnd"/>
      <w:r w:rsidRPr="0010647C">
        <w:rPr>
          <w:i/>
          <w:lang w:val="en-GB"/>
        </w:rPr>
        <w:t xml:space="preserve">, </w:t>
      </w:r>
      <w:r w:rsidR="00C926BB" w:rsidRPr="0010647C">
        <w:rPr>
          <w:i/>
          <w:lang w:val="en-GB"/>
        </w:rPr>
        <w:t>Ambassador, Permanent Representative of Chile to the WTO</w:t>
      </w:r>
    </w:p>
    <w:p w:rsidR="00D06FBA" w:rsidRPr="0010647C" w:rsidRDefault="00D06FBA" w:rsidP="00686753">
      <w:pPr>
        <w:spacing w:after="0"/>
        <w:rPr>
          <w:b/>
          <w:lang w:val="en-GB"/>
        </w:rPr>
      </w:pPr>
    </w:p>
    <w:p w:rsidR="0014534E" w:rsidRPr="0010647C" w:rsidRDefault="005057BF" w:rsidP="00686753">
      <w:pPr>
        <w:pStyle w:val="ListParagraph"/>
        <w:spacing w:after="0"/>
        <w:ind w:left="0"/>
        <w:rPr>
          <w:lang w:val="en-GB"/>
        </w:rPr>
      </w:pPr>
      <w:r w:rsidRPr="0010647C">
        <w:rPr>
          <w:lang w:val="en-GB"/>
        </w:rPr>
        <w:t xml:space="preserve">Ambassador </w:t>
      </w:r>
      <w:proofErr w:type="spellStart"/>
      <w:r w:rsidRPr="0010647C">
        <w:rPr>
          <w:lang w:val="en-GB"/>
        </w:rPr>
        <w:t>Matus</w:t>
      </w:r>
      <w:proofErr w:type="spellEnd"/>
      <w:r w:rsidR="00335291" w:rsidRPr="0010647C">
        <w:rPr>
          <w:lang w:val="en-GB"/>
        </w:rPr>
        <w:t xml:space="preserve"> </w:t>
      </w:r>
      <w:r w:rsidRPr="0010647C">
        <w:rPr>
          <w:lang w:val="en-GB"/>
        </w:rPr>
        <w:t xml:space="preserve">focused his presentation on his experience as the chair of </w:t>
      </w:r>
      <w:r w:rsidR="00307565" w:rsidRPr="0010647C">
        <w:rPr>
          <w:lang w:val="en-GB"/>
        </w:rPr>
        <w:t xml:space="preserve">the </w:t>
      </w:r>
      <w:r w:rsidRPr="0010647C">
        <w:rPr>
          <w:lang w:val="en-GB"/>
        </w:rPr>
        <w:t>environmental negotiations in</w:t>
      </w:r>
      <w:r w:rsidR="008813A4" w:rsidRPr="0010647C">
        <w:rPr>
          <w:lang w:val="en-GB"/>
        </w:rPr>
        <w:t xml:space="preserve"> the</w:t>
      </w:r>
      <w:r w:rsidRPr="0010647C">
        <w:rPr>
          <w:lang w:val="en-GB"/>
        </w:rPr>
        <w:t xml:space="preserve"> </w:t>
      </w:r>
      <w:r w:rsidR="008813A4" w:rsidRPr="0010647C">
        <w:rPr>
          <w:lang w:val="en-GB"/>
        </w:rPr>
        <w:t xml:space="preserve">Doha </w:t>
      </w:r>
      <w:r w:rsidR="00B7170B" w:rsidRPr="0010647C">
        <w:rPr>
          <w:lang w:val="en-GB"/>
        </w:rPr>
        <w:t>R</w:t>
      </w:r>
      <w:r w:rsidR="008813A4" w:rsidRPr="0010647C">
        <w:rPr>
          <w:lang w:val="en-GB"/>
        </w:rPr>
        <w:t xml:space="preserve">ound and his current role as chair of the WTO’s Trade Policy Review </w:t>
      </w:r>
      <w:r w:rsidR="00041F20" w:rsidRPr="0010647C">
        <w:rPr>
          <w:lang w:val="en-GB"/>
        </w:rPr>
        <w:t>B</w:t>
      </w:r>
      <w:r w:rsidR="008813A4" w:rsidRPr="0010647C">
        <w:rPr>
          <w:lang w:val="en-GB"/>
        </w:rPr>
        <w:t>ody.</w:t>
      </w:r>
      <w:r w:rsidR="002C5065" w:rsidRPr="0010647C">
        <w:rPr>
          <w:lang w:val="en-GB"/>
        </w:rPr>
        <w:t xml:space="preserve"> </w:t>
      </w:r>
      <w:r w:rsidR="008813A4" w:rsidRPr="0010647C">
        <w:rPr>
          <w:lang w:val="en-GB"/>
        </w:rPr>
        <w:t xml:space="preserve">He explained that </w:t>
      </w:r>
      <w:r w:rsidR="0032781F" w:rsidRPr="0010647C">
        <w:rPr>
          <w:lang w:val="en-GB"/>
        </w:rPr>
        <w:t>the Doha mandate on the environment include</w:t>
      </w:r>
      <w:r w:rsidR="002C5065" w:rsidRPr="0010647C">
        <w:rPr>
          <w:lang w:val="en-GB"/>
        </w:rPr>
        <w:t>s</w:t>
      </w:r>
      <w:r w:rsidR="0032781F" w:rsidRPr="0010647C">
        <w:rPr>
          <w:lang w:val="en-GB"/>
        </w:rPr>
        <w:t xml:space="preserve"> </w:t>
      </w:r>
      <w:r w:rsidR="0014534E" w:rsidRPr="0010647C">
        <w:rPr>
          <w:lang w:val="en-GB"/>
        </w:rPr>
        <w:t>three elements</w:t>
      </w:r>
      <w:r w:rsidR="008813A4" w:rsidRPr="0010647C">
        <w:rPr>
          <w:lang w:val="en-GB"/>
        </w:rPr>
        <w:t>:</w:t>
      </w:r>
    </w:p>
    <w:p w:rsidR="00307565" w:rsidRPr="0010647C" w:rsidRDefault="00307565" w:rsidP="00686753">
      <w:pPr>
        <w:pStyle w:val="ListParagraph"/>
        <w:spacing w:after="0"/>
        <w:ind w:left="0"/>
        <w:rPr>
          <w:lang w:val="en-GB"/>
        </w:rPr>
      </w:pPr>
    </w:p>
    <w:p w:rsidR="0014534E" w:rsidRPr="0010647C" w:rsidRDefault="00D854A2" w:rsidP="00686753">
      <w:pPr>
        <w:pStyle w:val="ListParagraph"/>
        <w:numPr>
          <w:ilvl w:val="0"/>
          <w:numId w:val="9"/>
        </w:numPr>
        <w:spacing w:after="0"/>
        <w:rPr>
          <w:lang w:val="en-GB"/>
        </w:rPr>
      </w:pPr>
      <w:r w:rsidRPr="0010647C">
        <w:rPr>
          <w:lang w:val="en-GB"/>
        </w:rPr>
        <w:t>D</w:t>
      </w:r>
      <w:r w:rsidR="0014534E" w:rsidRPr="0010647C">
        <w:rPr>
          <w:lang w:val="en-GB"/>
        </w:rPr>
        <w:t>evelop</w:t>
      </w:r>
      <w:r w:rsidRPr="0010647C">
        <w:rPr>
          <w:lang w:val="en-GB"/>
        </w:rPr>
        <w:t>ing</w:t>
      </w:r>
      <w:r w:rsidR="0014534E" w:rsidRPr="0010647C">
        <w:rPr>
          <w:lang w:val="en-GB"/>
        </w:rPr>
        <w:t xml:space="preserve"> rules between </w:t>
      </w:r>
      <w:r w:rsidR="00D06FBA" w:rsidRPr="0010647C">
        <w:rPr>
          <w:lang w:val="en-GB"/>
        </w:rPr>
        <w:t xml:space="preserve">WTO and MEA </w:t>
      </w:r>
      <w:r w:rsidR="0032781F" w:rsidRPr="0010647C">
        <w:rPr>
          <w:lang w:val="en-GB"/>
        </w:rPr>
        <w:t>S</w:t>
      </w:r>
      <w:r w:rsidR="0014534E" w:rsidRPr="0010647C">
        <w:rPr>
          <w:lang w:val="en-GB"/>
        </w:rPr>
        <w:t>ecretariats</w:t>
      </w:r>
    </w:p>
    <w:p w:rsidR="0014534E" w:rsidRPr="0010647C" w:rsidRDefault="00D854A2" w:rsidP="00686753">
      <w:pPr>
        <w:pStyle w:val="ListParagraph"/>
        <w:numPr>
          <w:ilvl w:val="0"/>
          <w:numId w:val="9"/>
        </w:numPr>
        <w:spacing w:after="0"/>
        <w:rPr>
          <w:lang w:val="en-GB"/>
        </w:rPr>
      </w:pPr>
      <w:r w:rsidRPr="0010647C">
        <w:rPr>
          <w:lang w:val="en-GB"/>
        </w:rPr>
        <w:t>Developing</w:t>
      </w:r>
      <w:r w:rsidR="0014534E" w:rsidRPr="0010647C">
        <w:rPr>
          <w:lang w:val="en-GB"/>
        </w:rPr>
        <w:t xml:space="preserve"> rules for some sort of </w:t>
      </w:r>
      <w:r w:rsidR="0032781F" w:rsidRPr="0010647C">
        <w:rPr>
          <w:lang w:val="en-GB"/>
        </w:rPr>
        <w:t xml:space="preserve">substantive </w:t>
      </w:r>
      <w:r w:rsidR="0014534E" w:rsidRPr="0010647C">
        <w:rPr>
          <w:lang w:val="en-GB"/>
        </w:rPr>
        <w:t xml:space="preserve">connection between </w:t>
      </w:r>
      <w:r w:rsidR="0032781F" w:rsidRPr="0010647C">
        <w:rPr>
          <w:lang w:val="en-GB"/>
        </w:rPr>
        <w:t>international trade</w:t>
      </w:r>
      <w:r w:rsidR="0014534E" w:rsidRPr="0010647C">
        <w:rPr>
          <w:lang w:val="en-GB"/>
        </w:rPr>
        <w:t xml:space="preserve"> and </w:t>
      </w:r>
      <w:r w:rsidR="0032781F" w:rsidRPr="0010647C">
        <w:rPr>
          <w:lang w:val="en-GB"/>
        </w:rPr>
        <w:t>environmental</w:t>
      </w:r>
      <w:r w:rsidR="008813A4" w:rsidRPr="0010647C">
        <w:rPr>
          <w:lang w:val="en-GB"/>
        </w:rPr>
        <w:t xml:space="preserve"> law</w:t>
      </w:r>
      <w:r w:rsidR="00C8238B" w:rsidRPr="0010647C">
        <w:rPr>
          <w:lang w:val="en-GB"/>
        </w:rPr>
        <w:t>, through the dispute settlement mechanism</w:t>
      </w:r>
    </w:p>
    <w:p w:rsidR="008813A4" w:rsidRPr="0010647C" w:rsidRDefault="008813A4" w:rsidP="00686753">
      <w:pPr>
        <w:pStyle w:val="ListParagraph"/>
        <w:numPr>
          <w:ilvl w:val="0"/>
          <w:numId w:val="9"/>
        </w:numPr>
        <w:spacing w:after="0"/>
        <w:rPr>
          <w:lang w:val="en-GB"/>
        </w:rPr>
      </w:pPr>
      <w:r w:rsidRPr="0010647C">
        <w:rPr>
          <w:lang w:val="en-GB"/>
        </w:rPr>
        <w:t>Liberaliz</w:t>
      </w:r>
      <w:r w:rsidR="00D06FBA" w:rsidRPr="0010647C">
        <w:rPr>
          <w:lang w:val="en-GB"/>
        </w:rPr>
        <w:t>ing</w:t>
      </w:r>
      <w:r w:rsidR="0014534E" w:rsidRPr="0010647C">
        <w:rPr>
          <w:lang w:val="en-GB"/>
        </w:rPr>
        <w:t xml:space="preserve"> trade </w:t>
      </w:r>
      <w:r w:rsidRPr="0010647C">
        <w:rPr>
          <w:lang w:val="en-GB"/>
        </w:rPr>
        <w:t>in</w:t>
      </w:r>
      <w:r w:rsidR="0014534E" w:rsidRPr="0010647C">
        <w:rPr>
          <w:lang w:val="en-GB"/>
        </w:rPr>
        <w:t xml:space="preserve"> env</w:t>
      </w:r>
      <w:r w:rsidRPr="0010647C">
        <w:rPr>
          <w:lang w:val="en-GB"/>
        </w:rPr>
        <w:t>ironmental</w:t>
      </w:r>
      <w:r w:rsidR="0014534E" w:rsidRPr="0010647C">
        <w:rPr>
          <w:lang w:val="en-GB"/>
        </w:rPr>
        <w:t xml:space="preserve"> goods and services</w:t>
      </w:r>
      <w:r w:rsidR="002C5065" w:rsidRPr="0010647C">
        <w:rPr>
          <w:lang w:val="en-GB"/>
        </w:rPr>
        <w:t>.</w:t>
      </w:r>
    </w:p>
    <w:p w:rsidR="008813A4" w:rsidRPr="0010647C" w:rsidRDefault="008813A4" w:rsidP="00686753">
      <w:pPr>
        <w:pStyle w:val="ListParagraph"/>
        <w:spacing w:after="0"/>
        <w:rPr>
          <w:lang w:val="en-GB"/>
        </w:rPr>
      </w:pPr>
    </w:p>
    <w:p w:rsidR="006C10FE" w:rsidRPr="0010647C" w:rsidRDefault="00D854A2" w:rsidP="00686753">
      <w:pPr>
        <w:pStyle w:val="ListParagraph"/>
        <w:spacing w:after="0"/>
        <w:ind w:left="0"/>
        <w:rPr>
          <w:lang w:val="en-GB"/>
        </w:rPr>
      </w:pPr>
      <w:r w:rsidRPr="0010647C">
        <w:rPr>
          <w:lang w:val="en-GB"/>
        </w:rPr>
        <w:t>A</w:t>
      </w:r>
      <w:r w:rsidR="008813A4" w:rsidRPr="0010647C">
        <w:rPr>
          <w:lang w:val="en-GB"/>
        </w:rPr>
        <w:t xml:space="preserve">lthough progress </w:t>
      </w:r>
      <w:r w:rsidR="002C5065" w:rsidRPr="0010647C">
        <w:rPr>
          <w:lang w:val="en-GB"/>
        </w:rPr>
        <w:t>has been</w:t>
      </w:r>
      <w:r w:rsidR="008813A4" w:rsidRPr="0010647C">
        <w:rPr>
          <w:lang w:val="en-GB"/>
        </w:rPr>
        <w:t xml:space="preserve"> reached with the first two</w:t>
      </w:r>
      <w:r w:rsidR="00242065" w:rsidRPr="0010647C">
        <w:rPr>
          <w:lang w:val="en-GB"/>
        </w:rPr>
        <w:t>,</w:t>
      </w:r>
      <w:r w:rsidR="0032781F" w:rsidRPr="0010647C">
        <w:rPr>
          <w:lang w:val="en-GB"/>
        </w:rPr>
        <w:t xml:space="preserve"> </w:t>
      </w:r>
      <w:r w:rsidR="008813A4" w:rsidRPr="0010647C">
        <w:rPr>
          <w:lang w:val="en-GB"/>
        </w:rPr>
        <w:t xml:space="preserve">little </w:t>
      </w:r>
      <w:r w:rsidR="002C5065" w:rsidRPr="0010647C">
        <w:rPr>
          <w:lang w:val="en-GB"/>
        </w:rPr>
        <w:t>has been</w:t>
      </w:r>
      <w:r w:rsidR="0032781F" w:rsidRPr="0010647C">
        <w:rPr>
          <w:lang w:val="en-GB"/>
        </w:rPr>
        <w:t xml:space="preserve"> achieved with respect to </w:t>
      </w:r>
      <w:r w:rsidRPr="0010647C">
        <w:rPr>
          <w:lang w:val="en-GB"/>
        </w:rPr>
        <w:t>liberalization</w:t>
      </w:r>
      <w:r w:rsidR="008813A4" w:rsidRPr="0010647C">
        <w:rPr>
          <w:lang w:val="en-GB"/>
        </w:rPr>
        <w:t>.</w:t>
      </w:r>
      <w:r w:rsidR="0032781F" w:rsidRPr="0010647C">
        <w:rPr>
          <w:lang w:val="en-GB"/>
        </w:rPr>
        <w:t xml:space="preserve"> </w:t>
      </w:r>
      <w:r w:rsidRPr="0010647C">
        <w:rPr>
          <w:lang w:val="en-GB"/>
        </w:rPr>
        <w:t>Looking forward</w:t>
      </w:r>
      <w:r w:rsidR="0002250E" w:rsidRPr="0010647C">
        <w:rPr>
          <w:lang w:val="en-GB"/>
        </w:rPr>
        <w:t xml:space="preserve"> to the WTO’s</w:t>
      </w:r>
      <w:r w:rsidR="00D06FBA" w:rsidRPr="0010647C">
        <w:rPr>
          <w:lang w:val="en-GB"/>
        </w:rPr>
        <w:t xml:space="preserve"> </w:t>
      </w:r>
      <w:r w:rsidR="0032781F" w:rsidRPr="0010647C">
        <w:rPr>
          <w:lang w:val="en-GB"/>
        </w:rPr>
        <w:t>8</w:t>
      </w:r>
      <w:r w:rsidR="0032781F" w:rsidRPr="0010647C">
        <w:rPr>
          <w:vertAlign w:val="superscript"/>
          <w:lang w:val="en-GB"/>
        </w:rPr>
        <w:t>th</w:t>
      </w:r>
      <w:r w:rsidR="0032781F" w:rsidRPr="0010647C">
        <w:rPr>
          <w:lang w:val="en-GB"/>
        </w:rPr>
        <w:t xml:space="preserve"> Ministerial </w:t>
      </w:r>
      <w:r w:rsidR="00AE12D5" w:rsidRPr="0010647C">
        <w:rPr>
          <w:lang w:val="en-GB"/>
        </w:rPr>
        <w:t>M</w:t>
      </w:r>
      <w:r w:rsidR="0032781F" w:rsidRPr="0010647C">
        <w:rPr>
          <w:lang w:val="en-GB"/>
        </w:rPr>
        <w:t>eeting</w:t>
      </w:r>
      <w:r w:rsidR="00D06FBA" w:rsidRPr="0010647C">
        <w:rPr>
          <w:lang w:val="en-GB"/>
        </w:rPr>
        <w:t xml:space="preserve"> this December</w:t>
      </w:r>
      <w:r w:rsidR="0002250E" w:rsidRPr="0010647C">
        <w:rPr>
          <w:lang w:val="en-GB"/>
        </w:rPr>
        <w:t>, t</w:t>
      </w:r>
      <w:r w:rsidRPr="0010647C">
        <w:rPr>
          <w:lang w:val="en-GB"/>
        </w:rPr>
        <w:t xml:space="preserve">he best scenario </w:t>
      </w:r>
      <w:r w:rsidR="00242065" w:rsidRPr="0010647C">
        <w:rPr>
          <w:lang w:val="en-GB"/>
        </w:rPr>
        <w:t>would be</w:t>
      </w:r>
      <w:r w:rsidRPr="0010647C">
        <w:rPr>
          <w:lang w:val="en-GB"/>
        </w:rPr>
        <w:t xml:space="preserve"> </w:t>
      </w:r>
      <w:r w:rsidR="0032781F" w:rsidRPr="0010647C">
        <w:rPr>
          <w:lang w:val="en-GB"/>
        </w:rPr>
        <w:t xml:space="preserve">recognition that </w:t>
      </w:r>
      <w:r w:rsidR="00307565" w:rsidRPr="0010647C">
        <w:rPr>
          <w:lang w:val="en-GB"/>
        </w:rPr>
        <w:t xml:space="preserve">the </w:t>
      </w:r>
      <w:r w:rsidR="0014534E" w:rsidRPr="0010647C">
        <w:rPr>
          <w:lang w:val="en-GB"/>
        </w:rPr>
        <w:t>Doha</w:t>
      </w:r>
      <w:r w:rsidR="00307565" w:rsidRPr="0010647C">
        <w:rPr>
          <w:lang w:val="en-GB"/>
        </w:rPr>
        <w:t xml:space="preserve"> </w:t>
      </w:r>
      <w:r w:rsidR="00AE12D5" w:rsidRPr="0010647C">
        <w:rPr>
          <w:lang w:val="en-GB"/>
        </w:rPr>
        <w:t>Development A</w:t>
      </w:r>
      <w:r w:rsidR="00307565" w:rsidRPr="0010647C">
        <w:rPr>
          <w:lang w:val="en-GB"/>
        </w:rPr>
        <w:t>genda</w:t>
      </w:r>
      <w:r w:rsidR="0014534E" w:rsidRPr="0010647C">
        <w:rPr>
          <w:lang w:val="en-GB"/>
        </w:rPr>
        <w:t xml:space="preserve">, as </w:t>
      </w:r>
      <w:r w:rsidR="00B7170B" w:rsidRPr="0010647C">
        <w:rPr>
          <w:lang w:val="en-GB"/>
        </w:rPr>
        <w:t>originally envisaged</w:t>
      </w:r>
      <w:r w:rsidR="0014534E" w:rsidRPr="0010647C">
        <w:rPr>
          <w:lang w:val="en-GB"/>
        </w:rPr>
        <w:t xml:space="preserve">, </w:t>
      </w:r>
      <w:r w:rsidR="0032781F" w:rsidRPr="0010647C">
        <w:rPr>
          <w:lang w:val="en-GB"/>
        </w:rPr>
        <w:t xml:space="preserve">is no longer </w:t>
      </w:r>
      <w:r w:rsidR="0002250E" w:rsidRPr="0010647C">
        <w:rPr>
          <w:lang w:val="en-GB"/>
        </w:rPr>
        <w:t>achievable</w:t>
      </w:r>
      <w:r w:rsidRPr="0010647C">
        <w:rPr>
          <w:lang w:val="en-GB"/>
        </w:rPr>
        <w:t xml:space="preserve">, and that </w:t>
      </w:r>
      <w:r w:rsidR="0014534E" w:rsidRPr="0010647C">
        <w:rPr>
          <w:lang w:val="en-GB"/>
        </w:rPr>
        <w:t>specific work programme</w:t>
      </w:r>
      <w:r w:rsidR="00D06FBA" w:rsidRPr="0010647C">
        <w:rPr>
          <w:lang w:val="en-GB"/>
        </w:rPr>
        <w:t>s</w:t>
      </w:r>
      <w:r w:rsidR="00AE12D5" w:rsidRPr="0010647C">
        <w:rPr>
          <w:lang w:val="en-GB"/>
        </w:rPr>
        <w:t xml:space="preserve"> </w:t>
      </w:r>
      <w:r w:rsidR="00B7170B" w:rsidRPr="0010647C">
        <w:rPr>
          <w:lang w:val="en-GB"/>
        </w:rPr>
        <w:t>need</w:t>
      </w:r>
      <w:r w:rsidR="0014534E" w:rsidRPr="0010647C">
        <w:rPr>
          <w:lang w:val="en-GB"/>
        </w:rPr>
        <w:t xml:space="preserve"> to identify </w:t>
      </w:r>
      <w:r w:rsidR="0002250E" w:rsidRPr="0010647C">
        <w:rPr>
          <w:lang w:val="en-GB"/>
        </w:rPr>
        <w:t xml:space="preserve">where </w:t>
      </w:r>
      <w:r w:rsidR="005D326D" w:rsidRPr="0010647C">
        <w:rPr>
          <w:lang w:val="en-GB"/>
        </w:rPr>
        <w:t>a</w:t>
      </w:r>
      <w:r w:rsidR="0002250E" w:rsidRPr="0010647C">
        <w:rPr>
          <w:lang w:val="en-GB"/>
        </w:rPr>
        <w:t xml:space="preserve">greement is </w:t>
      </w:r>
      <w:r w:rsidR="0014534E" w:rsidRPr="0010647C">
        <w:rPr>
          <w:lang w:val="en-GB"/>
        </w:rPr>
        <w:t>possible</w:t>
      </w:r>
      <w:r w:rsidR="00D06FBA" w:rsidRPr="0010647C">
        <w:rPr>
          <w:lang w:val="en-GB"/>
        </w:rPr>
        <w:t>.</w:t>
      </w:r>
      <w:r w:rsidR="006C10FE" w:rsidRPr="0010647C">
        <w:rPr>
          <w:lang w:val="en-GB"/>
        </w:rPr>
        <w:t xml:space="preserve"> </w:t>
      </w:r>
      <w:r w:rsidR="0002250E" w:rsidRPr="0010647C">
        <w:rPr>
          <w:lang w:val="en-GB"/>
        </w:rPr>
        <w:t>On</w:t>
      </w:r>
      <w:r w:rsidR="006C10FE" w:rsidRPr="0010647C">
        <w:rPr>
          <w:lang w:val="en-GB"/>
        </w:rPr>
        <w:t xml:space="preserve"> some </w:t>
      </w:r>
      <w:r w:rsidR="0002250E" w:rsidRPr="0010647C">
        <w:rPr>
          <w:lang w:val="en-GB"/>
        </w:rPr>
        <w:t xml:space="preserve">environmental </w:t>
      </w:r>
      <w:r w:rsidR="006C10FE" w:rsidRPr="0010647C">
        <w:rPr>
          <w:lang w:val="en-GB"/>
        </w:rPr>
        <w:t xml:space="preserve">areas </w:t>
      </w:r>
      <w:r w:rsidR="00242065" w:rsidRPr="0010647C">
        <w:rPr>
          <w:lang w:val="en-GB"/>
        </w:rPr>
        <w:t>there is</w:t>
      </w:r>
      <w:r w:rsidR="006C10FE" w:rsidRPr="0010647C">
        <w:rPr>
          <w:lang w:val="en-GB"/>
        </w:rPr>
        <w:t xml:space="preserve"> a common view</w:t>
      </w:r>
      <w:r w:rsidR="00307565" w:rsidRPr="0010647C">
        <w:rPr>
          <w:lang w:val="en-GB"/>
        </w:rPr>
        <w:t>;</w:t>
      </w:r>
      <w:r w:rsidR="0002250E" w:rsidRPr="0010647C">
        <w:rPr>
          <w:lang w:val="en-GB"/>
        </w:rPr>
        <w:t xml:space="preserve"> and </w:t>
      </w:r>
      <w:r w:rsidR="006C10FE" w:rsidRPr="0010647C">
        <w:rPr>
          <w:lang w:val="en-GB"/>
        </w:rPr>
        <w:t>the discussion</w:t>
      </w:r>
      <w:r w:rsidR="0002250E" w:rsidRPr="0010647C">
        <w:rPr>
          <w:lang w:val="en-GB"/>
        </w:rPr>
        <w:t xml:space="preserve"> now</w:t>
      </w:r>
      <w:r w:rsidR="006C10FE" w:rsidRPr="0010647C">
        <w:rPr>
          <w:lang w:val="en-GB"/>
        </w:rPr>
        <w:t xml:space="preserve"> is just how to get there. This require</w:t>
      </w:r>
      <w:r w:rsidR="00242065" w:rsidRPr="0010647C">
        <w:rPr>
          <w:lang w:val="en-GB"/>
        </w:rPr>
        <w:t>s</w:t>
      </w:r>
      <w:r w:rsidR="006C10FE" w:rsidRPr="0010647C">
        <w:rPr>
          <w:lang w:val="en-GB"/>
        </w:rPr>
        <w:t xml:space="preserve"> flexibility about </w:t>
      </w:r>
      <w:r w:rsidR="00242065" w:rsidRPr="0010647C">
        <w:rPr>
          <w:lang w:val="en-GB"/>
        </w:rPr>
        <w:t>the requirement for</w:t>
      </w:r>
      <w:r w:rsidR="006C10FE" w:rsidRPr="0010647C">
        <w:rPr>
          <w:lang w:val="en-GB"/>
        </w:rPr>
        <w:t xml:space="preserve"> a </w:t>
      </w:r>
      <w:r w:rsidR="00171B3B" w:rsidRPr="0010647C">
        <w:rPr>
          <w:lang w:val="en-GB"/>
        </w:rPr>
        <w:t>“</w:t>
      </w:r>
      <w:r w:rsidR="006C10FE" w:rsidRPr="0010647C">
        <w:rPr>
          <w:lang w:val="en-GB"/>
        </w:rPr>
        <w:t>single undertaking</w:t>
      </w:r>
      <w:r w:rsidR="00171B3B" w:rsidRPr="0010647C">
        <w:rPr>
          <w:lang w:val="en-GB"/>
        </w:rPr>
        <w:t>”</w:t>
      </w:r>
      <w:r w:rsidR="006C10FE" w:rsidRPr="0010647C">
        <w:rPr>
          <w:lang w:val="en-GB"/>
        </w:rPr>
        <w:t xml:space="preserve">, which currently prevents </w:t>
      </w:r>
      <w:r w:rsidR="00171B3B" w:rsidRPr="0010647C">
        <w:rPr>
          <w:lang w:val="en-GB"/>
        </w:rPr>
        <w:t>the conclusion of</w:t>
      </w:r>
      <w:r w:rsidR="006C10FE" w:rsidRPr="0010647C">
        <w:rPr>
          <w:lang w:val="en-GB"/>
        </w:rPr>
        <w:t xml:space="preserve"> </w:t>
      </w:r>
      <w:r w:rsidR="00242065" w:rsidRPr="0010647C">
        <w:rPr>
          <w:lang w:val="en-GB"/>
        </w:rPr>
        <w:t>one</w:t>
      </w:r>
      <w:r w:rsidR="006C10FE" w:rsidRPr="0010647C">
        <w:rPr>
          <w:lang w:val="en-GB"/>
        </w:rPr>
        <w:t xml:space="preserve"> agreement </w:t>
      </w:r>
      <w:r w:rsidR="00307565" w:rsidRPr="0010647C">
        <w:rPr>
          <w:lang w:val="en-GB"/>
        </w:rPr>
        <w:t>until the</w:t>
      </w:r>
      <w:r w:rsidR="006C10FE" w:rsidRPr="0010647C">
        <w:rPr>
          <w:lang w:val="en-GB"/>
        </w:rPr>
        <w:t xml:space="preserve"> other</w:t>
      </w:r>
      <w:r w:rsidR="00242065" w:rsidRPr="0010647C">
        <w:rPr>
          <w:lang w:val="en-GB"/>
        </w:rPr>
        <w:t xml:space="preserve">s are </w:t>
      </w:r>
      <w:r w:rsidR="00307565" w:rsidRPr="0010647C">
        <w:rPr>
          <w:lang w:val="en-GB"/>
        </w:rPr>
        <w:t>also agreed</w:t>
      </w:r>
      <w:r w:rsidR="006C10FE" w:rsidRPr="0010647C">
        <w:rPr>
          <w:lang w:val="en-GB"/>
        </w:rPr>
        <w:t>.</w:t>
      </w:r>
      <w:r w:rsidR="00D06FBA" w:rsidRPr="0010647C">
        <w:rPr>
          <w:lang w:val="en-GB"/>
        </w:rPr>
        <w:t xml:space="preserve"> </w:t>
      </w:r>
    </w:p>
    <w:p w:rsidR="006C10FE" w:rsidRPr="0010647C" w:rsidRDefault="006C10FE" w:rsidP="00686753">
      <w:pPr>
        <w:pStyle w:val="ListParagraph"/>
        <w:spacing w:after="0"/>
        <w:ind w:left="0"/>
        <w:rPr>
          <w:lang w:val="en-GB"/>
        </w:rPr>
      </w:pPr>
    </w:p>
    <w:p w:rsidR="0014534E" w:rsidRPr="0010647C" w:rsidRDefault="00307565" w:rsidP="00686753">
      <w:pPr>
        <w:pStyle w:val="ListParagraph"/>
        <w:spacing w:after="0"/>
        <w:ind w:left="0"/>
        <w:rPr>
          <w:lang w:val="en-GB"/>
        </w:rPr>
      </w:pPr>
      <w:r w:rsidRPr="0010647C">
        <w:rPr>
          <w:lang w:val="en-GB"/>
        </w:rPr>
        <w:t xml:space="preserve">It is to be hoped that </w:t>
      </w:r>
      <w:r w:rsidR="006C10FE" w:rsidRPr="0010647C">
        <w:rPr>
          <w:lang w:val="en-GB"/>
        </w:rPr>
        <w:t>an environmental work programme</w:t>
      </w:r>
      <w:r w:rsidR="00D06FBA" w:rsidRPr="0010647C">
        <w:rPr>
          <w:lang w:val="en-GB"/>
        </w:rPr>
        <w:t xml:space="preserve"> would also include a list of issues to be discussed</w:t>
      </w:r>
      <w:r w:rsidR="0002250E" w:rsidRPr="0010647C">
        <w:rPr>
          <w:lang w:val="en-GB"/>
        </w:rPr>
        <w:t>, both</w:t>
      </w:r>
      <w:r w:rsidR="00D06FBA" w:rsidRPr="0010647C">
        <w:rPr>
          <w:lang w:val="en-GB"/>
        </w:rPr>
        <w:t xml:space="preserve"> traditional– such as </w:t>
      </w:r>
      <w:r w:rsidR="0014534E" w:rsidRPr="0010647C">
        <w:rPr>
          <w:lang w:val="en-GB"/>
        </w:rPr>
        <w:t>competit</w:t>
      </w:r>
      <w:r w:rsidR="00D06FBA" w:rsidRPr="0010647C">
        <w:rPr>
          <w:lang w:val="en-GB"/>
        </w:rPr>
        <w:t>ion policy and governme</w:t>
      </w:r>
      <w:r w:rsidR="0014534E" w:rsidRPr="0010647C">
        <w:rPr>
          <w:lang w:val="en-GB"/>
        </w:rPr>
        <w:t>n</w:t>
      </w:r>
      <w:r w:rsidR="00D06FBA" w:rsidRPr="0010647C">
        <w:rPr>
          <w:lang w:val="en-GB"/>
        </w:rPr>
        <w:t>t</w:t>
      </w:r>
      <w:r w:rsidR="0014534E" w:rsidRPr="0010647C">
        <w:rPr>
          <w:lang w:val="en-GB"/>
        </w:rPr>
        <w:t xml:space="preserve"> procurement</w:t>
      </w:r>
      <w:r w:rsidR="00D06FBA" w:rsidRPr="0010647C">
        <w:rPr>
          <w:lang w:val="en-GB"/>
        </w:rPr>
        <w:t>,</w:t>
      </w:r>
      <w:r w:rsidR="0014534E" w:rsidRPr="0010647C">
        <w:rPr>
          <w:lang w:val="en-GB"/>
        </w:rPr>
        <w:t xml:space="preserve"> investment</w:t>
      </w:r>
      <w:r w:rsidR="00D06FBA" w:rsidRPr="0010647C">
        <w:rPr>
          <w:lang w:val="en-GB"/>
        </w:rPr>
        <w:t>,</w:t>
      </w:r>
      <w:r w:rsidR="0014534E" w:rsidRPr="0010647C">
        <w:rPr>
          <w:lang w:val="en-GB"/>
        </w:rPr>
        <w:t xml:space="preserve"> </w:t>
      </w:r>
      <w:r w:rsidR="0066626D" w:rsidRPr="0010647C">
        <w:rPr>
          <w:lang w:val="en-GB"/>
        </w:rPr>
        <w:t>process and product methods (</w:t>
      </w:r>
      <w:proofErr w:type="spellStart"/>
      <w:r w:rsidR="00D06FBA" w:rsidRPr="0010647C">
        <w:rPr>
          <w:lang w:val="en-GB"/>
        </w:rPr>
        <w:t>PPMs</w:t>
      </w:r>
      <w:proofErr w:type="spellEnd"/>
      <w:r w:rsidR="0066626D" w:rsidRPr="0010647C">
        <w:rPr>
          <w:lang w:val="en-GB"/>
        </w:rPr>
        <w:t>)</w:t>
      </w:r>
      <w:r w:rsidR="00D06FBA" w:rsidRPr="0010647C">
        <w:rPr>
          <w:lang w:val="en-GB"/>
        </w:rPr>
        <w:t xml:space="preserve"> an</w:t>
      </w:r>
      <w:r w:rsidR="0014534E" w:rsidRPr="0010647C">
        <w:rPr>
          <w:lang w:val="en-GB"/>
        </w:rPr>
        <w:t>d</w:t>
      </w:r>
      <w:r w:rsidR="00D06FBA" w:rsidRPr="0010647C">
        <w:rPr>
          <w:lang w:val="en-GB"/>
        </w:rPr>
        <w:t xml:space="preserve"> </w:t>
      </w:r>
      <w:r w:rsidR="0014534E" w:rsidRPr="0010647C">
        <w:rPr>
          <w:lang w:val="en-GB"/>
        </w:rPr>
        <w:t>standards as a whole</w:t>
      </w:r>
      <w:r w:rsidR="00D06FBA" w:rsidRPr="0010647C">
        <w:rPr>
          <w:lang w:val="en-GB"/>
        </w:rPr>
        <w:t xml:space="preserve"> – and new, such as </w:t>
      </w:r>
      <w:r w:rsidR="0014534E" w:rsidRPr="0010647C">
        <w:rPr>
          <w:lang w:val="en-GB"/>
        </w:rPr>
        <w:t>green growth</w:t>
      </w:r>
      <w:r w:rsidR="00D06FBA" w:rsidRPr="0010647C">
        <w:rPr>
          <w:lang w:val="en-GB"/>
        </w:rPr>
        <w:t xml:space="preserve"> and</w:t>
      </w:r>
      <w:r w:rsidR="0014534E" w:rsidRPr="0010647C">
        <w:rPr>
          <w:lang w:val="en-GB"/>
        </w:rPr>
        <w:t xml:space="preserve"> climate change</w:t>
      </w:r>
      <w:r w:rsidR="00D06FBA" w:rsidRPr="0010647C">
        <w:rPr>
          <w:lang w:val="en-GB"/>
        </w:rPr>
        <w:t>.</w:t>
      </w:r>
      <w:r w:rsidR="006C10FE" w:rsidRPr="0010647C">
        <w:rPr>
          <w:lang w:val="en-GB"/>
        </w:rPr>
        <w:t xml:space="preserve"> </w:t>
      </w:r>
    </w:p>
    <w:p w:rsidR="00D06FBA" w:rsidRPr="0010647C" w:rsidRDefault="00D06FBA" w:rsidP="00686753">
      <w:pPr>
        <w:pStyle w:val="ListParagraph"/>
        <w:spacing w:after="0"/>
        <w:ind w:left="0"/>
        <w:rPr>
          <w:lang w:val="en-GB"/>
        </w:rPr>
      </w:pPr>
    </w:p>
    <w:p w:rsidR="001B6555" w:rsidRPr="0010647C" w:rsidRDefault="00242065" w:rsidP="00686753">
      <w:pPr>
        <w:pStyle w:val="ListParagraph"/>
        <w:spacing w:after="0"/>
        <w:ind w:left="0"/>
        <w:rPr>
          <w:b/>
          <w:lang w:val="en-GB"/>
        </w:rPr>
      </w:pPr>
      <w:r w:rsidRPr="0010647C">
        <w:rPr>
          <w:lang w:val="en-GB"/>
        </w:rPr>
        <w:t xml:space="preserve">Ambassador </w:t>
      </w:r>
      <w:proofErr w:type="spellStart"/>
      <w:r w:rsidR="00DE482B" w:rsidRPr="0010647C">
        <w:rPr>
          <w:lang w:val="en-GB"/>
        </w:rPr>
        <w:t>Matus</w:t>
      </w:r>
      <w:proofErr w:type="spellEnd"/>
      <w:r w:rsidR="00DE482B" w:rsidRPr="0010647C">
        <w:rPr>
          <w:lang w:val="en-GB"/>
        </w:rPr>
        <w:t xml:space="preserve"> </w:t>
      </w:r>
      <w:r w:rsidR="001A45CC" w:rsidRPr="0010647C">
        <w:rPr>
          <w:lang w:val="en-GB"/>
        </w:rPr>
        <w:t>expressed his belief</w:t>
      </w:r>
      <w:r w:rsidRPr="0010647C">
        <w:rPr>
          <w:lang w:val="en-GB"/>
        </w:rPr>
        <w:t xml:space="preserve"> that the</w:t>
      </w:r>
      <w:r w:rsidR="00D854A2" w:rsidRPr="0010647C">
        <w:rPr>
          <w:lang w:val="en-GB"/>
        </w:rPr>
        <w:t xml:space="preserve"> environment </w:t>
      </w:r>
      <w:r w:rsidR="000A026C" w:rsidRPr="0010647C">
        <w:rPr>
          <w:lang w:val="en-GB"/>
        </w:rPr>
        <w:t xml:space="preserve">will </w:t>
      </w:r>
      <w:r w:rsidR="001A45CC" w:rsidRPr="0010647C">
        <w:rPr>
          <w:lang w:val="en-GB"/>
        </w:rPr>
        <w:t>remain a</w:t>
      </w:r>
      <w:r w:rsidR="000A026C" w:rsidRPr="0010647C">
        <w:rPr>
          <w:lang w:val="en-GB"/>
        </w:rPr>
        <w:t xml:space="preserve"> crucial</w:t>
      </w:r>
      <w:r w:rsidR="001A45CC" w:rsidRPr="0010647C">
        <w:rPr>
          <w:lang w:val="en-GB"/>
        </w:rPr>
        <w:t xml:space="preserve"> issue. There are many areas </w:t>
      </w:r>
      <w:r w:rsidR="000A026C" w:rsidRPr="0010647C">
        <w:rPr>
          <w:lang w:val="en-GB"/>
        </w:rPr>
        <w:t xml:space="preserve">where trade rules </w:t>
      </w:r>
      <w:r w:rsidR="001A45CC" w:rsidRPr="0010647C">
        <w:rPr>
          <w:lang w:val="en-GB"/>
        </w:rPr>
        <w:t>do not reflect environmental realities</w:t>
      </w:r>
      <w:r w:rsidR="00DA182C" w:rsidRPr="0010647C">
        <w:rPr>
          <w:lang w:val="en-GB"/>
        </w:rPr>
        <w:t>, such as s</w:t>
      </w:r>
      <w:r w:rsidR="000A026C" w:rsidRPr="0010647C">
        <w:rPr>
          <w:lang w:val="en-GB"/>
        </w:rPr>
        <w:t>ubsidies</w:t>
      </w:r>
      <w:r w:rsidR="00DA182C" w:rsidRPr="0010647C">
        <w:rPr>
          <w:lang w:val="en-GB"/>
        </w:rPr>
        <w:t xml:space="preserve"> and b</w:t>
      </w:r>
      <w:r w:rsidR="0098584B" w:rsidRPr="0010647C">
        <w:rPr>
          <w:lang w:val="en-GB"/>
        </w:rPr>
        <w:t>order measures</w:t>
      </w:r>
      <w:r w:rsidR="00DA182C" w:rsidRPr="0010647C">
        <w:rPr>
          <w:lang w:val="en-GB"/>
        </w:rPr>
        <w:t>.</w:t>
      </w:r>
      <w:r w:rsidR="0098584B" w:rsidRPr="0010647C">
        <w:rPr>
          <w:lang w:val="en-GB"/>
        </w:rPr>
        <w:t xml:space="preserve"> </w:t>
      </w:r>
      <w:r w:rsidR="001A45CC" w:rsidRPr="0010647C">
        <w:rPr>
          <w:lang w:val="en-GB"/>
        </w:rPr>
        <w:t xml:space="preserve">He cautioned </w:t>
      </w:r>
      <w:r w:rsidR="00B7170B" w:rsidRPr="0010647C">
        <w:rPr>
          <w:lang w:val="en-GB"/>
        </w:rPr>
        <w:t>relying</w:t>
      </w:r>
      <w:r w:rsidR="001A45CC" w:rsidRPr="0010647C">
        <w:rPr>
          <w:lang w:val="en-GB"/>
        </w:rPr>
        <w:t xml:space="preserve"> on </w:t>
      </w:r>
      <w:r w:rsidR="0098584B" w:rsidRPr="0010647C">
        <w:rPr>
          <w:lang w:val="en-GB"/>
        </w:rPr>
        <w:t>dispute settlement</w:t>
      </w:r>
      <w:r w:rsidR="0014534E" w:rsidRPr="0010647C">
        <w:rPr>
          <w:lang w:val="en-GB"/>
        </w:rPr>
        <w:t xml:space="preserve"> </w:t>
      </w:r>
      <w:r w:rsidR="001A45CC" w:rsidRPr="0010647C">
        <w:rPr>
          <w:lang w:val="en-GB"/>
        </w:rPr>
        <w:t>alone</w:t>
      </w:r>
      <w:r w:rsidR="0014534E" w:rsidRPr="0010647C">
        <w:rPr>
          <w:lang w:val="en-GB"/>
        </w:rPr>
        <w:t xml:space="preserve">. </w:t>
      </w:r>
      <w:r w:rsidR="001A45CC" w:rsidRPr="0010647C">
        <w:rPr>
          <w:lang w:val="en-GB"/>
        </w:rPr>
        <w:t>If these rules</w:t>
      </w:r>
      <w:r w:rsidR="00B7170B" w:rsidRPr="0010647C">
        <w:rPr>
          <w:lang w:val="en-GB"/>
        </w:rPr>
        <w:t xml:space="preserve"> are not negotiated</w:t>
      </w:r>
      <w:r w:rsidR="001A45CC" w:rsidRPr="0010647C">
        <w:rPr>
          <w:lang w:val="en-GB"/>
        </w:rPr>
        <w:t xml:space="preserve">, </w:t>
      </w:r>
      <w:proofErr w:type="gramStart"/>
      <w:r w:rsidR="001A45CC" w:rsidRPr="0010647C">
        <w:rPr>
          <w:lang w:val="en-GB"/>
        </w:rPr>
        <w:t>they may be</w:t>
      </w:r>
      <w:r w:rsidR="00937D5E" w:rsidRPr="0010647C">
        <w:rPr>
          <w:lang w:val="en-GB"/>
        </w:rPr>
        <w:t xml:space="preserve"> </w:t>
      </w:r>
      <w:r w:rsidR="0014534E" w:rsidRPr="0010647C">
        <w:rPr>
          <w:lang w:val="en-GB"/>
        </w:rPr>
        <w:t xml:space="preserve">considered </w:t>
      </w:r>
      <w:r w:rsidR="001A45CC" w:rsidRPr="0010647C">
        <w:rPr>
          <w:lang w:val="en-GB"/>
        </w:rPr>
        <w:t>il</w:t>
      </w:r>
      <w:r w:rsidR="0014534E" w:rsidRPr="0010647C">
        <w:rPr>
          <w:lang w:val="en-GB"/>
        </w:rPr>
        <w:t>l</w:t>
      </w:r>
      <w:r w:rsidR="0098584B" w:rsidRPr="0010647C">
        <w:rPr>
          <w:lang w:val="en-GB"/>
        </w:rPr>
        <w:t xml:space="preserve">egitimate by </w:t>
      </w:r>
      <w:r w:rsidR="00CA1907" w:rsidRPr="0010647C">
        <w:rPr>
          <w:lang w:val="en-GB"/>
        </w:rPr>
        <w:t>m</w:t>
      </w:r>
      <w:r w:rsidR="0098584B" w:rsidRPr="0010647C">
        <w:rPr>
          <w:lang w:val="en-GB"/>
        </w:rPr>
        <w:t>embers</w:t>
      </w:r>
      <w:proofErr w:type="gramEnd"/>
      <w:r w:rsidR="001A45CC" w:rsidRPr="0010647C">
        <w:rPr>
          <w:lang w:val="en-GB"/>
        </w:rPr>
        <w:t>,</w:t>
      </w:r>
      <w:r w:rsidR="0098584B" w:rsidRPr="0010647C">
        <w:rPr>
          <w:lang w:val="en-GB"/>
        </w:rPr>
        <w:t xml:space="preserve"> </w:t>
      </w:r>
      <w:r w:rsidR="001A45CC" w:rsidRPr="0010647C">
        <w:rPr>
          <w:lang w:val="en-GB"/>
        </w:rPr>
        <w:t>and, in the long run,</w:t>
      </w:r>
      <w:r w:rsidR="0098584B" w:rsidRPr="0010647C">
        <w:rPr>
          <w:lang w:val="en-GB"/>
        </w:rPr>
        <w:t xml:space="preserve"> we </w:t>
      </w:r>
      <w:r w:rsidR="001A45CC" w:rsidRPr="0010647C">
        <w:rPr>
          <w:lang w:val="en-GB"/>
        </w:rPr>
        <w:t>risk</w:t>
      </w:r>
      <w:r w:rsidR="0098584B" w:rsidRPr="0010647C">
        <w:rPr>
          <w:lang w:val="en-GB"/>
        </w:rPr>
        <w:t xml:space="preserve"> break</w:t>
      </w:r>
      <w:r w:rsidR="001A45CC" w:rsidRPr="0010647C">
        <w:rPr>
          <w:lang w:val="en-GB"/>
        </w:rPr>
        <w:t>ing</w:t>
      </w:r>
      <w:r w:rsidR="0098584B" w:rsidRPr="0010647C">
        <w:rPr>
          <w:lang w:val="en-GB"/>
        </w:rPr>
        <w:t xml:space="preserve"> the </w:t>
      </w:r>
      <w:r w:rsidR="001A45CC" w:rsidRPr="0010647C">
        <w:rPr>
          <w:lang w:val="en-GB"/>
        </w:rPr>
        <w:t xml:space="preserve">entire </w:t>
      </w:r>
      <w:r w:rsidR="0098584B" w:rsidRPr="0010647C">
        <w:rPr>
          <w:lang w:val="en-GB"/>
        </w:rPr>
        <w:t>system</w:t>
      </w:r>
      <w:r w:rsidR="0014534E" w:rsidRPr="0010647C">
        <w:rPr>
          <w:lang w:val="en-GB"/>
        </w:rPr>
        <w:t>.</w:t>
      </w:r>
    </w:p>
    <w:p w:rsidR="001B6555" w:rsidRPr="0010647C" w:rsidRDefault="001B6555" w:rsidP="00686753">
      <w:pPr>
        <w:pStyle w:val="ListParagraph"/>
        <w:spacing w:after="0"/>
        <w:ind w:left="0"/>
        <w:rPr>
          <w:b/>
          <w:lang w:val="en-GB"/>
        </w:rPr>
      </w:pPr>
    </w:p>
    <w:p w:rsidR="0014534E" w:rsidRPr="0010647C" w:rsidRDefault="00663175" w:rsidP="00686753">
      <w:pPr>
        <w:pStyle w:val="ListParagraph"/>
        <w:spacing w:after="0"/>
        <w:ind w:left="0"/>
        <w:rPr>
          <w:lang w:val="en-GB"/>
        </w:rPr>
      </w:pPr>
      <w:r w:rsidRPr="0010647C">
        <w:rPr>
          <w:b/>
          <w:lang w:val="en-GB"/>
        </w:rPr>
        <w:t xml:space="preserve">2. </w:t>
      </w:r>
      <w:r w:rsidR="0014534E" w:rsidRPr="0010647C">
        <w:rPr>
          <w:b/>
          <w:lang w:val="en-GB"/>
        </w:rPr>
        <w:t>Questions and comments by the audience</w:t>
      </w:r>
      <w:r w:rsidR="0014534E" w:rsidRPr="0010647C">
        <w:rPr>
          <w:lang w:val="en-GB"/>
        </w:rPr>
        <w:t xml:space="preserve"> </w:t>
      </w:r>
    </w:p>
    <w:p w:rsidR="0014534E" w:rsidRPr="0010647C" w:rsidRDefault="0014534E" w:rsidP="00686753">
      <w:pPr>
        <w:spacing w:after="0"/>
        <w:ind w:left="360"/>
        <w:rPr>
          <w:lang w:val="en-GB"/>
        </w:rPr>
      </w:pPr>
    </w:p>
    <w:p w:rsidR="00710E8D" w:rsidRPr="0010647C" w:rsidRDefault="00E8791B" w:rsidP="00E8791B">
      <w:pPr>
        <w:spacing w:after="0"/>
        <w:rPr>
          <w:lang w:val="en-GB"/>
        </w:rPr>
      </w:pPr>
      <w:r w:rsidRPr="0010647C">
        <w:rPr>
          <w:lang w:val="en-GB"/>
        </w:rPr>
        <w:t>One</w:t>
      </w:r>
      <w:r w:rsidR="00D854A2" w:rsidRPr="0010647C">
        <w:rPr>
          <w:lang w:val="en-GB"/>
        </w:rPr>
        <w:t xml:space="preserve"> </w:t>
      </w:r>
      <w:r w:rsidRPr="0010647C">
        <w:rPr>
          <w:lang w:val="en-GB"/>
        </w:rPr>
        <w:t>attendee</w:t>
      </w:r>
      <w:r w:rsidR="00B67F3E" w:rsidRPr="0010647C">
        <w:rPr>
          <w:lang w:val="en-GB"/>
        </w:rPr>
        <w:t xml:space="preserve"> argued that environmental constraints </w:t>
      </w:r>
      <w:proofErr w:type="gramStart"/>
      <w:r w:rsidR="00B67F3E" w:rsidRPr="0010647C">
        <w:rPr>
          <w:lang w:val="en-GB"/>
        </w:rPr>
        <w:t>cannot</w:t>
      </w:r>
      <w:proofErr w:type="gramEnd"/>
      <w:r w:rsidR="00B67F3E" w:rsidRPr="0010647C">
        <w:rPr>
          <w:lang w:val="en-GB"/>
        </w:rPr>
        <w:t xml:space="preserve"> be changed, </w:t>
      </w:r>
      <w:r w:rsidR="00D854A2" w:rsidRPr="0010647C">
        <w:rPr>
          <w:lang w:val="en-GB"/>
        </w:rPr>
        <w:t>so trade rules, which are human, must come second.</w:t>
      </w:r>
      <w:r w:rsidR="00B67F3E" w:rsidRPr="0010647C">
        <w:rPr>
          <w:lang w:val="en-GB"/>
        </w:rPr>
        <w:t xml:space="preserve"> </w:t>
      </w:r>
      <w:r w:rsidR="008569EC" w:rsidRPr="0010647C">
        <w:rPr>
          <w:lang w:val="en-GB"/>
        </w:rPr>
        <w:t xml:space="preserve">Professor </w:t>
      </w:r>
      <w:proofErr w:type="spellStart"/>
      <w:r w:rsidR="00710E8D" w:rsidRPr="0010647C">
        <w:rPr>
          <w:lang w:val="en-GB"/>
        </w:rPr>
        <w:t>Vi</w:t>
      </w:r>
      <w:r w:rsidR="008569EC" w:rsidRPr="0010647C">
        <w:rPr>
          <w:rFonts w:cstheme="minorHAnsi"/>
          <w:lang w:val="en-GB"/>
        </w:rPr>
        <w:t>ñ</w:t>
      </w:r>
      <w:r w:rsidR="00710E8D" w:rsidRPr="0010647C">
        <w:rPr>
          <w:lang w:val="en-GB"/>
        </w:rPr>
        <w:t>uales</w:t>
      </w:r>
      <w:proofErr w:type="spellEnd"/>
      <w:r w:rsidR="008569EC" w:rsidRPr="0010647C">
        <w:rPr>
          <w:lang w:val="en-GB"/>
        </w:rPr>
        <w:t xml:space="preserve"> acknowledged the speaker’s point but responded that environmental law </w:t>
      </w:r>
      <w:r w:rsidR="00D854A2" w:rsidRPr="0010647C">
        <w:rPr>
          <w:lang w:val="en-GB"/>
        </w:rPr>
        <w:t>does not currently prevail</w:t>
      </w:r>
      <w:r w:rsidR="008569EC" w:rsidRPr="0010647C">
        <w:rPr>
          <w:lang w:val="en-GB"/>
        </w:rPr>
        <w:t xml:space="preserve"> as </w:t>
      </w:r>
      <w:proofErr w:type="spellStart"/>
      <w:r w:rsidR="008569EC" w:rsidRPr="0010647C">
        <w:rPr>
          <w:i/>
          <w:lang w:val="en-GB"/>
        </w:rPr>
        <w:t>lex</w:t>
      </w:r>
      <w:proofErr w:type="spellEnd"/>
      <w:r w:rsidR="008569EC" w:rsidRPr="0010647C">
        <w:rPr>
          <w:i/>
          <w:lang w:val="en-GB"/>
        </w:rPr>
        <w:t xml:space="preserve"> superior</w:t>
      </w:r>
      <w:r w:rsidR="008569EC" w:rsidRPr="0010647C">
        <w:rPr>
          <w:lang w:val="en-GB"/>
        </w:rPr>
        <w:t xml:space="preserve"> over any other field of law</w:t>
      </w:r>
      <w:r w:rsidR="00B475F0" w:rsidRPr="0010647C">
        <w:rPr>
          <w:lang w:val="en-GB"/>
        </w:rPr>
        <w:t>, and that one needs to be realistic.</w:t>
      </w:r>
    </w:p>
    <w:p w:rsidR="00710E8D" w:rsidRPr="0010647C" w:rsidRDefault="00710E8D" w:rsidP="00E8791B">
      <w:pPr>
        <w:spacing w:after="0"/>
        <w:ind w:left="360"/>
        <w:rPr>
          <w:lang w:val="en-GB"/>
        </w:rPr>
      </w:pPr>
    </w:p>
    <w:p w:rsidR="0014534E" w:rsidRPr="0010647C" w:rsidRDefault="0014534E" w:rsidP="00E8791B">
      <w:pPr>
        <w:spacing w:after="0"/>
        <w:rPr>
          <w:lang w:val="en-GB"/>
        </w:rPr>
      </w:pPr>
      <w:r w:rsidRPr="0010647C">
        <w:rPr>
          <w:lang w:val="en-GB"/>
        </w:rPr>
        <w:t>Etienne Mach</w:t>
      </w:r>
      <w:r w:rsidR="008569EC" w:rsidRPr="0010647C">
        <w:rPr>
          <w:lang w:val="en-GB"/>
        </w:rPr>
        <w:t>,</w:t>
      </w:r>
      <w:r w:rsidRPr="0010647C">
        <w:rPr>
          <w:lang w:val="en-GB"/>
        </w:rPr>
        <w:t xml:space="preserve"> </w:t>
      </w:r>
      <w:r w:rsidR="00CA1907" w:rsidRPr="0010647C">
        <w:rPr>
          <w:lang w:val="en-GB"/>
        </w:rPr>
        <w:t>a student</w:t>
      </w:r>
      <w:r w:rsidR="008569EC" w:rsidRPr="0010647C">
        <w:rPr>
          <w:lang w:val="en-GB"/>
        </w:rPr>
        <w:t xml:space="preserve"> at Lausanne University, </w:t>
      </w:r>
      <w:r w:rsidR="00CA1907" w:rsidRPr="0010647C">
        <w:rPr>
          <w:lang w:val="en-GB"/>
        </w:rPr>
        <w:t>asked</w:t>
      </w:r>
      <w:r w:rsidR="00937D5E" w:rsidRPr="0010647C">
        <w:rPr>
          <w:lang w:val="en-GB"/>
        </w:rPr>
        <w:t xml:space="preserve"> whether</w:t>
      </w:r>
      <w:r w:rsidR="008569EC" w:rsidRPr="0010647C">
        <w:rPr>
          <w:lang w:val="en-GB"/>
        </w:rPr>
        <w:t xml:space="preserve"> there a</w:t>
      </w:r>
      <w:r w:rsidRPr="0010647C">
        <w:rPr>
          <w:lang w:val="en-GB"/>
        </w:rPr>
        <w:t xml:space="preserve"> </w:t>
      </w:r>
      <w:r w:rsidRPr="0010647C">
        <w:rPr>
          <w:i/>
          <w:lang w:val="en-GB"/>
        </w:rPr>
        <w:t xml:space="preserve">jus </w:t>
      </w:r>
      <w:proofErr w:type="spellStart"/>
      <w:r w:rsidRPr="0010647C">
        <w:rPr>
          <w:i/>
          <w:lang w:val="en-GB"/>
        </w:rPr>
        <w:t>cogens</w:t>
      </w:r>
      <w:proofErr w:type="spellEnd"/>
      <w:r w:rsidRPr="0010647C">
        <w:rPr>
          <w:lang w:val="en-GB"/>
        </w:rPr>
        <w:t xml:space="preserve"> rule</w:t>
      </w:r>
      <w:r w:rsidR="008569EC" w:rsidRPr="0010647C">
        <w:rPr>
          <w:lang w:val="en-GB"/>
        </w:rPr>
        <w:t xml:space="preserve"> </w:t>
      </w:r>
      <w:r w:rsidR="00AE5DBB" w:rsidRPr="0010647C">
        <w:rPr>
          <w:lang w:val="en-GB"/>
        </w:rPr>
        <w:t xml:space="preserve">on the environment </w:t>
      </w:r>
      <w:r w:rsidR="00CA1907" w:rsidRPr="0010647C">
        <w:rPr>
          <w:lang w:val="en-GB"/>
        </w:rPr>
        <w:t xml:space="preserve">today </w:t>
      </w:r>
      <w:r w:rsidR="008569EC" w:rsidRPr="0010647C">
        <w:rPr>
          <w:lang w:val="en-GB"/>
        </w:rPr>
        <w:t>that the WTO respects</w:t>
      </w:r>
      <w:r w:rsidR="00937D5E" w:rsidRPr="0010647C">
        <w:rPr>
          <w:lang w:val="en-GB"/>
        </w:rPr>
        <w:t>, and whether</w:t>
      </w:r>
      <w:r w:rsidR="008569EC" w:rsidRPr="0010647C">
        <w:rPr>
          <w:lang w:val="en-GB"/>
        </w:rPr>
        <w:t xml:space="preserve"> participants </w:t>
      </w:r>
      <w:r w:rsidR="00307565" w:rsidRPr="0010647C">
        <w:rPr>
          <w:lang w:val="en-GB"/>
        </w:rPr>
        <w:t>believe that</w:t>
      </w:r>
      <w:r w:rsidR="008569EC" w:rsidRPr="0010647C">
        <w:rPr>
          <w:lang w:val="en-GB"/>
        </w:rPr>
        <w:t xml:space="preserve"> the Energy Charter </w:t>
      </w:r>
      <w:r w:rsidR="00CA1907" w:rsidRPr="0010647C">
        <w:rPr>
          <w:lang w:val="en-GB"/>
        </w:rPr>
        <w:t>T</w:t>
      </w:r>
      <w:r w:rsidR="008569EC" w:rsidRPr="0010647C">
        <w:rPr>
          <w:lang w:val="en-GB"/>
        </w:rPr>
        <w:t xml:space="preserve">reaty </w:t>
      </w:r>
      <w:r w:rsidR="00307565" w:rsidRPr="0010647C">
        <w:rPr>
          <w:lang w:val="en-GB"/>
        </w:rPr>
        <w:t>offers a good model on how to</w:t>
      </w:r>
      <w:r w:rsidR="008569EC" w:rsidRPr="0010647C">
        <w:rPr>
          <w:lang w:val="en-GB"/>
        </w:rPr>
        <w:t xml:space="preserve"> reconcile rules on trade and energy</w:t>
      </w:r>
      <w:r w:rsidR="00937D5E" w:rsidRPr="0010647C">
        <w:rPr>
          <w:lang w:val="en-GB"/>
        </w:rPr>
        <w:t>.</w:t>
      </w:r>
      <w:r w:rsidR="00AE5DBB" w:rsidRPr="0010647C">
        <w:rPr>
          <w:lang w:val="en-GB"/>
        </w:rPr>
        <w:t xml:space="preserve"> Professor </w:t>
      </w:r>
      <w:proofErr w:type="spellStart"/>
      <w:r w:rsidR="00AE5DBB" w:rsidRPr="0010647C">
        <w:rPr>
          <w:lang w:val="en-GB"/>
        </w:rPr>
        <w:t>Vi</w:t>
      </w:r>
      <w:r w:rsidR="00AE5DBB" w:rsidRPr="0010647C">
        <w:rPr>
          <w:rFonts w:cstheme="minorHAnsi"/>
          <w:lang w:val="en-GB"/>
        </w:rPr>
        <w:t>ñ</w:t>
      </w:r>
      <w:r w:rsidR="00AE5DBB" w:rsidRPr="0010647C">
        <w:rPr>
          <w:lang w:val="en-GB"/>
        </w:rPr>
        <w:t>uales</w:t>
      </w:r>
      <w:proofErr w:type="spellEnd"/>
      <w:r w:rsidR="00AE5DBB" w:rsidRPr="0010647C">
        <w:rPr>
          <w:lang w:val="en-GB"/>
        </w:rPr>
        <w:t xml:space="preserve"> </w:t>
      </w:r>
      <w:r w:rsidR="00B475F0" w:rsidRPr="0010647C">
        <w:rPr>
          <w:lang w:val="en-GB"/>
        </w:rPr>
        <w:t>consider</w:t>
      </w:r>
      <w:r w:rsidR="00CA1907" w:rsidRPr="0010647C">
        <w:rPr>
          <w:lang w:val="en-GB"/>
        </w:rPr>
        <w:t>s</w:t>
      </w:r>
      <w:r w:rsidR="00B475F0" w:rsidRPr="0010647C">
        <w:rPr>
          <w:lang w:val="en-GB"/>
        </w:rPr>
        <w:t xml:space="preserve"> </w:t>
      </w:r>
      <w:r w:rsidR="00AE5DBB" w:rsidRPr="0010647C">
        <w:rPr>
          <w:lang w:val="en-GB"/>
        </w:rPr>
        <w:t xml:space="preserve">that there is </w:t>
      </w:r>
      <w:r w:rsidR="00B475F0" w:rsidRPr="0010647C">
        <w:rPr>
          <w:lang w:val="en-GB"/>
        </w:rPr>
        <w:t xml:space="preserve">currently no environmental principle with a </w:t>
      </w:r>
      <w:r w:rsidR="00AE5DBB" w:rsidRPr="0010647C">
        <w:rPr>
          <w:i/>
          <w:lang w:val="en-GB"/>
        </w:rPr>
        <w:t xml:space="preserve">jus </w:t>
      </w:r>
      <w:proofErr w:type="spellStart"/>
      <w:r w:rsidR="00AE5DBB" w:rsidRPr="0010647C">
        <w:rPr>
          <w:i/>
          <w:lang w:val="en-GB"/>
        </w:rPr>
        <w:t>cogens</w:t>
      </w:r>
      <w:proofErr w:type="spellEnd"/>
      <w:r w:rsidR="00AE5DBB" w:rsidRPr="0010647C">
        <w:rPr>
          <w:lang w:val="en-GB"/>
        </w:rPr>
        <w:t xml:space="preserve"> </w:t>
      </w:r>
      <w:r w:rsidR="00B475F0" w:rsidRPr="0010647C">
        <w:rPr>
          <w:lang w:val="en-GB"/>
        </w:rPr>
        <w:t>status. A</w:t>
      </w:r>
      <w:r w:rsidR="00AE5DBB" w:rsidRPr="0010647C">
        <w:rPr>
          <w:lang w:val="en-GB"/>
        </w:rPr>
        <w:t xml:space="preserve">lthough </w:t>
      </w:r>
      <w:proofErr w:type="gramStart"/>
      <w:r w:rsidR="00B475F0" w:rsidRPr="0010647C">
        <w:rPr>
          <w:lang w:val="en-GB"/>
        </w:rPr>
        <w:t>such</w:t>
      </w:r>
      <w:r w:rsidR="00CA1907" w:rsidRPr="0010647C">
        <w:rPr>
          <w:lang w:val="en-GB"/>
        </w:rPr>
        <w:t xml:space="preserve"> an</w:t>
      </w:r>
      <w:r w:rsidR="00B475F0" w:rsidRPr="0010647C">
        <w:rPr>
          <w:lang w:val="en-GB"/>
        </w:rPr>
        <w:t xml:space="preserve"> idea </w:t>
      </w:r>
      <w:r w:rsidR="00CA1907" w:rsidRPr="0010647C">
        <w:rPr>
          <w:lang w:val="en-GB"/>
        </w:rPr>
        <w:t>is</w:t>
      </w:r>
      <w:r w:rsidR="00B475F0" w:rsidRPr="0010647C">
        <w:rPr>
          <w:lang w:val="en-GB"/>
        </w:rPr>
        <w:t xml:space="preserve"> supported by Article 19 of the previous draft articles on State Responsibility</w:t>
      </w:r>
      <w:proofErr w:type="gramEnd"/>
      <w:r w:rsidR="00B475F0" w:rsidRPr="0010647C">
        <w:rPr>
          <w:lang w:val="en-GB"/>
        </w:rPr>
        <w:t>,</w:t>
      </w:r>
      <w:r w:rsidR="00307565" w:rsidRPr="0010647C">
        <w:rPr>
          <w:lang w:val="en-GB"/>
        </w:rPr>
        <w:t xml:space="preserve"> it </w:t>
      </w:r>
      <w:r w:rsidR="00937D5E" w:rsidRPr="0010647C">
        <w:rPr>
          <w:lang w:val="en-GB"/>
        </w:rPr>
        <w:t>has been</w:t>
      </w:r>
      <w:r w:rsidR="00D854A2" w:rsidRPr="0010647C">
        <w:rPr>
          <w:lang w:val="en-GB"/>
        </w:rPr>
        <w:t xml:space="preserve"> </w:t>
      </w:r>
      <w:r w:rsidR="00AE5DBB" w:rsidRPr="0010647C">
        <w:rPr>
          <w:lang w:val="en-GB"/>
        </w:rPr>
        <w:t>overwhelming</w:t>
      </w:r>
      <w:r w:rsidR="001A45CC" w:rsidRPr="0010647C">
        <w:rPr>
          <w:lang w:val="en-GB"/>
        </w:rPr>
        <w:t>ly</w:t>
      </w:r>
      <w:r w:rsidR="00AE5DBB" w:rsidRPr="0010647C">
        <w:rPr>
          <w:lang w:val="en-GB"/>
        </w:rPr>
        <w:t xml:space="preserve"> rejected</w:t>
      </w:r>
      <w:r w:rsidR="001A45CC" w:rsidRPr="0010647C">
        <w:rPr>
          <w:lang w:val="en-GB"/>
        </w:rPr>
        <w:t xml:space="preserve"> by states</w:t>
      </w:r>
      <w:r w:rsidR="00AE5DBB" w:rsidRPr="0010647C">
        <w:rPr>
          <w:lang w:val="en-GB"/>
        </w:rPr>
        <w:t>.</w:t>
      </w:r>
      <w:r w:rsidR="00854D0D" w:rsidRPr="0010647C">
        <w:rPr>
          <w:lang w:val="en-GB"/>
        </w:rPr>
        <w:t xml:space="preserve"> It is possible to give some environmental norms the status of </w:t>
      </w:r>
      <w:r w:rsidR="00B475F0" w:rsidRPr="0010647C">
        <w:rPr>
          <w:lang w:val="en-GB"/>
        </w:rPr>
        <w:t xml:space="preserve">obligations </w:t>
      </w:r>
      <w:proofErr w:type="spellStart"/>
      <w:r w:rsidR="00854D0D" w:rsidRPr="0010647C">
        <w:rPr>
          <w:i/>
          <w:lang w:val="en-GB"/>
        </w:rPr>
        <w:t>erga</w:t>
      </w:r>
      <w:proofErr w:type="spellEnd"/>
      <w:r w:rsidR="00854D0D" w:rsidRPr="0010647C">
        <w:rPr>
          <w:i/>
          <w:lang w:val="en-GB"/>
        </w:rPr>
        <w:t xml:space="preserve"> </w:t>
      </w:r>
      <w:proofErr w:type="spellStart"/>
      <w:r w:rsidR="00854D0D" w:rsidRPr="0010647C">
        <w:rPr>
          <w:i/>
          <w:lang w:val="en-GB"/>
        </w:rPr>
        <w:t>omnes</w:t>
      </w:r>
      <w:proofErr w:type="spellEnd"/>
      <w:r w:rsidR="00854D0D" w:rsidRPr="0010647C">
        <w:rPr>
          <w:lang w:val="en-GB"/>
        </w:rPr>
        <w:t xml:space="preserve">, but that is </w:t>
      </w:r>
      <w:r w:rsidR="00D854A2" w:rsidRPr="0010647C">
        <w:rPr>
          <w:lang w:val="en-GB"/>
        </w:rPr>
        <w:t>not the same as</w:t>
      </w:r>
      <w:r w:rsidR="00854D0D" w:rsidRPr="0010647C">
        <w:rPr>
          <w:lang w:val="en-GB"/>
        </w:rPr>
        <w:t xml:space="preserve"> </w:t>
      </w:r>
      <w:r w:rsidR="00854D0D" w:rsidRPr="0010647C">
        <w:rPr>
          <w:i/>
          <w:lang w:val="en-GB"/>
        </w:rPr>
        <w:t xml:space="preserve">jus </w:t>
      </w:r>
      <w:proofErr w:type="spellStart"/>
      <w:r w:rsidR="00854D0D" w:rsidRPr="0010647C">
        <w:rPr>
          <w:i/>
          <w:lang w:val="en-GB"/>
        </w:rPr>
        <w:t>cogens</w:t>
      </w:r>
      <w:proofErr w:type="spellEnd"/>
      <w:r w:rsidR="00854D0D" w:rsidRPr="0010647C">
        <w:rPr>
          <w:lang w:val="en-GB"/>
        </w:rPr>
        <w:t>.</w:t>
      </w:r>
      <w:r w:rsidR="00DD3F21" w:rsidRPr="0010647C">
        <w:rPr>
          <w:lang w:val="en-GB"/>
        </w:rPr>
        <w:t xml:space="preserve"> With</w:t>
      </w:r>
      <w:r w:rsidR="00CA1907" w:rsidRPr="0010647C">
        <w:rPr>
          <w:lang w:val="en-GB"/>
        </w:rPr>
        <w:t xml:space="preserve"> respect to the Energy Charter T</w:t>
      </w:r>
      <w:r w:rsidR="00DD3F21" w:rsidRPr="0010647C">
        <w:rPr>
          <w:lang w:val="en-GB"/>
        </w:rPr>
        <w:t>reaty, he noted that</w:t>
      </w:r>
      <w:r w:rsidR="00307565" w:rsidRPr="0010647C">
        <w:rPr>
          <w:lang w:val="en-GB"/>
        </w:rPr>
        <w:t>,</w:t>
      </w:r>
      <w:r w:rsidR="00DD3F21" w:rsidRPr="0010647C">
        <w:rPr>
          <w:lang w:val="en-GB"/>
        </w:rPr>
        <w:t xml:space="preserve"> although </w:t>
      </w:r>
      <w:r w:rsidR="00D854A2" w:rsidRPr="0010647C">
        <w:rPr>
          <w:lang w:val="en-GB"/>
        </w:rPr>
        <w:t>its</w:t>
      </w:r>
      <w:r w:rsidR="00DD3F21" w:rsidRPr="0010647C">
        <w:rPr>
          <w:lang w:val="en-GB"/>
        </w:rPr>
        <w:t xml:space="preserve"> environmental protocol is still not in force, the main point – </w:t>
      </w:r>
      <w:proofErr w:type="gramStart"/>
      <w:r w:rsidR="00DD3F21" w:rsidRPr="0010647C">
        <w:rPr>
          <w:lang w:val="en-GB"/>
        </w:rPr>
        <w:t xml:space="preserve">that </w:t>
      </w:r>
      <w:r w:rsidR="00D854A2" w:rsidRPr="0010647C">
        <w:rPr>
          <w:lang w:val="en-GB"/>
        </w:rPr>
        <w:t>free trade agreements (</w:t>
      </w:r>
      <w:proofErr w:type="spellStart"/>
      <w:r w:rsidR="00D854A2" w:rsidRPr="0010647C">
        <w:rPr>
          <w:lang w:val="en-GB"/>
        </w:rPr>
        <w:t>FTAs</w:t>
      </w:r>
      <w:proofErr w:type="spellEnd"/>
      <w:r w:rsidR="00D854A2" w:rsidRPr="0010647C">
        <w:rPr>
          <w:lang w:val="en-GB"/>
        </w:rPr>
        <w:t>)</w:t>
      </w:r>
      <w:r w:rsidR="00DD3F21" w:rsidRPr="0010647C">
        <w:rPr>
          <w:lang w:val="en-GB"/>
        </w:rPr>
        <w:t xml:space="preserve"> can be completed by a sort of si</w:t>
      </w:r>
      <w:r w:rsidR="00B475F0" w:rsidRPr="0010647C">
        <w:rPr>
          <w:lang w:val="en-GB"/>
        </w:rPr>
        <w:t>de</w:t>
      </w:r>
      <w:r w:rsidR="00DD3F21" w:rsidRPr="0010647C">
        <w:rPr>
          <w:lang w:val="en-GB"/>
        </w:rPr>
        <w:t xml:space="preserve"> environmental agreement</w:t>
      </w:r>
      <w:proofErr w:type="gramEnd"/>
      <w:r w:rsidR="00DD3F21" w:rsidRPr="0010647C">
        <w:rPr>
          <w:lang w:val="en-GB"/>
        </w:rPr>
        <w:t xml:space="preserve"> – is a good one</w:t>
      </w:r>
      <w:r w:rsidR="00B475F0" w:rsidRPr="0010647C">
        <w:rPr>
          <w:lang w:val="en-GB"/>
        </w:rPr>
        <w:t>, and it has been used in cases such as the NAFTA with the NAAEC.</w:t>
      </w:r>
    </w:p>
    <w:p w:rsidR="0014534E" w:rsidRPr="0010647C" w:rsidRDefault="0014534E" w:rsidP="00E8791B">
      <w:pPr>
        <w:pStyle w:val="ListParagraph"/>
        <w:spacing w:after="0"/>
        <w:ind w:left="1440"/>
        <w:rPr>
          <w:lang w:val="en-GB"/>
        </w:rPr>
      </w:pPr>
    </w:p>
    <w:p w:rsidR="0014534E" w:rsidRPr="0010647C" w:rsidRDefault="008569EC" w:rsidP="00E8791B">
      <w:pPr>
        <w:spacing w:after="0"/>
        <w:rPr>
          <w:lang w:val="en-GB"/>
        </w:rPr>
      </w:pPr>
      <w:r w:rsidRPr="0010647C">
        <w:rPr>
          <w:lang w:val="en-GB"/>
        </w:rPr>
        <w:t>Mat</w:t>
      </w:r>
      <w:r w:rsidR="0014534E" w:rsidRPr="0010647C">
        <w:rPr>
          <w:lang w:val="en-GB"/>
        </w:rPr>
        <w:t xml:space="preserve">s </w:t>
      </w:r>
      <w:proofErr w:type="spellStart"/>
      <w:r w:rsidR="0014534E" w:rsidRPr="0010647C">
        <w:rPr>
          <w:lang w:val="en-GB"/>
        </w:rPr>
        <w:t>Hellstr</w:t>
      </w:r>
      <w:r w:rsidRPr="0010647C">
        <w:rPr>
          <w:rFonts w:cstheme="minorHAnsi"/>
          <w:lang w:val="en-GB"/>
        </w:rPr>
        <w:t>ö</w:t>
      </w:r>
      <w:r w:rsidR="0014534E" w:rsidRPr="0010647C">
        <w:rPr>
          <w:lang w:val="en-GB"/>
        </w:rPr>
        <w:t>m</w:t>
      </w:r>
      <w:proofErr w:type="spellEnd"/>
      <w:r w:rsidR="0014534E" w:rsidRPr="0010647C">
        <w:rPr>
          <w:lang w:val="en-GB"/>
        </w:rPr>
        <w:t xml:space="preserve">, </w:t>
      </w:r>
      <w:r w:rsidRPr="0010647C">
        <w:rPr>
          <w:lang w:val="en-GB"/>
        </w:rPr>
        <w:t xml:space="preserve">of the Global Subsidies Initiative, questioned </w:t>
      </w:r>
      <w:r w:rsidR="001A45CC" w:rsidRPr="0010647C">
        <w:rPr>
          <w:lang w:val="en-GB"/>
        </w:rPr>
        <w:t>whether</w:t>
      </w:r>
      <w:r w:rsidRPr="0010647C">
        <w:rPr>
          <w:lang w:val="en-GB"/>
        </w:rPr>
        <w:t xml:space="preserve"> the absence o</w:t>
      </w:r>
      <w:r w:rsidR="00AE5DBB" w:rsidRPr="0010647C">
        <w:rPr>
          <w:lang w:val="en-GB"/>
        </w:rPr>
        <w:t xml:space="preserve">f negotiation </w:t>
      </w:r>
      <w:r w:rsidR="001A45CC" w:rsidRPr="0010647C">
        <w:rPr>
          <w:lang w:val="en-GB"/>
        </w:rPr>
        <w:t>is really</w:t>
      </w:r>
      <w:r w:rsidR="00AE5DBB" w:rsidRPr="0010647C">
        <w:rPr>
          <w:lang w:val="en-GB"/>
        </w:rPr>
        <w:t xml:space="preserve"> an opportunity. He argued that</w:t>
      </w:r>
      <w:r w:rsidR="00CA1907" w:rsidRPr="0010647C">
        <w:rPr>
          <w:lang w:val="en-GB"/>
        </w:rPr>
        <w:t>,</w:t>
      </w:r>
      <w:r w:rsidR="00AE5DBB" w:rsidRPr="0010647C">
        <w:rPr>
          <w:lang w:val="en-GB"/>
        </w:rPr>
        <w:t xml:space="preserve"> in order to work, the dispute settlement mechanism requires rules that are relevant and up-to-date. </w:t>
      </w:r>
      <w:r w:rsidR="00CA1907" w:rsidRPr="0010647C">
        <w:rPr>
          <w:lang w:val="en-GB"/>
        </w:rPr>
        <w:t>This is</w:t>
      </w:r>
      <w:r w:rsidR="00AE5DBB" w:rsidRPr="0010647C">
        <w:rPr>
          <w:lang w:val="en-GB"/>
        </w:rPr>
        <w:t xml:space="preserve"> why the environment must be addressed through negotiations.</w:t>
      </w:r>
      <w:r w:rsidR="00854D0D" w:rsidRPr="0010647C">
        <w:rPr>
          <w:lang w:val="en-GB"/>
        </w:rPr>
        <w:t xml:space="preserve"> Ambassador </w:t>
      </w:r>
      <w:proofErr w:type="spellStart"/>
      <w:r w:rsidR="00854D0D" w:rsidRPr="0010647C">
        <w:rPr>
          <w:lang w:val="en-GB"/>
        </w:rPr>
        <w:t>Matus</w:t>
      </w:r>
      <w:proofErr w:type="spellEnd"/>
      <w:r w:rsidR="00854D0D" w:rsidRPr="0010647C">
        <w:rPr>
          <w:lang w:val="en-GB"/>
        </w:rPr>
        <w:t xml:space="preserve"> agreed with this assessment, arguing that this is the core of a legitimate process. Professor </w:t>
      </w:r>
      <w:proofErr w:type="spellStart"/>
      <w:r w:rsidR="00854D0D" w:rsidRPr="0010647C">
        <w:rPr>
          <w:lang w:val="en-GB"/>
        </w:rPr>
        <w:t>Vi</w:t>
      </w:r>
      <w:r w:rsidR="00854D0D" w:rsidRPr="0010647C">
        <w:rPr>
          <w:rFonts w:cstheme="minorHAnsi"/>
          <w:lang w:val="en-GB"/>
        </w:rPr>
        <w:t>ñ</w:t>
      </w:r>
      <w:r w:rsidR="00854D0D" w:rsidRPr="0010647C">
        <w:rPr>
          <w:lang w:val="en-GB"/>
        </w:rPr>
        <w:t>uales</w:t>
      </w:r>
      <w:proofErr w:type="spellEnd"/>
      <w:r w:rsidR="00854D0D" w:rsidRPr="0010647C">
        <w:rPr>
          <w:lang w:val="en-GB"/>
        </w:rPr>
        <w:t xml:space="preserve"> </w:t>
      </w:r>
      <w:r w:rsidR="00937D5E" w:rsidRPr="0010647C">
        <w:rPr>
          <w:lang w:val="en-GB"/>
        </w:rPr>
        <w:t>commented</w:t>
      </w:r>
      <w:r w:rsidR="00854D0D" w:rsidRPr="0010647C">
        <w:rPr>
          <w:lang w:val="en-GB"/>
        </w:rPr>
        <w:t xml:space="preserve"> that this is the reason that interpretation principles exist. </w:t>
      </w:r>
      <w:r w:rsidR="00DD3F21" w:rsidRPr="0010647C">
        <w:rPr>
          <w:lang w:val="en-GB"/>
        </w:rPr>
        <w:t>Many pieces of important legislation remain fixed, but need to evolve through interpretation.</w:t>
      </w:r>
      <w:r w:rsidR="001A6B93" w:rsidRPr="0010647C">
        <w:rPr>
          <w:lang w:val="en-GB"/>
        </w:rPr>
        <w:t xml:space="preserve"> Professor Wolfe argued that</w:t>
      </w:r>
      <w:r w:rsidR="00CA1907" w:rsidRPr="0010647C">
        <w:rPr>
          <w:lang w:val="en-GB"/>
        </w:rPr>
        <w:t>,</w:t>
      </w:r>
      <w:r w:rsidR="001A6B93" w:rsidRPr="0010647C">
        <w:rPr>
          <w:lang w:val="en-GB"/>
        </w:rPr>
        <w:t xml:space="preserve"> above all</w:t>
      </w:r>
      <w:r w:rsidR="00CA1907" w:rsidRPr="0010647C">
        <w:rPr>
          <w:lang w:val="en-GB"/>
        </w:rPr>
        <w:t>,</w:t>
      </w:r>
      <w:r w:rsidR="001A6B93" w:rsidRPr="0010647C">
        <w:rPr>
          <w:lang w:val="en-GB"/>
        </w:rPr>
        <w:t xml:space="preserve"> the WTO is a conflict management system. </w:t>
      </w:r>
      <w:r w:rsidR="00CA1907" w:rsidRPr="0010647C">
        <w:rPr>
          <w:lang w:val="en-GB"/>
        </w:rPr>
        <w:t>C</w:t>
      </w:r>
      <w:r w:rsidR="001A6B93" w:rsidRPr="0010647C">
        <w:rPr>
          <w:lang w:val="en-GB"/>
        </w:rPr>
        <w:t xml:space="preserve">onflict </w:t>
      </w:r>
      <w:r w:rsidR="00CA1907" w:rsidRPr="0010647C">
        <w:rPr>
          <w:lang w:val="en-GB"/>
        </w:rPr>
        <w:t xml:space="preserve">can be avoided </w:t>
      </w:r>
      <w:r w:rsidR="001A6B93" w:rsidRPr="0010647C">
        <w:rPr>
          <w:lang w:val="en-GB"/>
        </w:rPr>
        <w:t>by negotiating new rules</w:t>
      </w:r>
      <w:r w:rsidR="00CA1907" w:rsidRPr="0010647C">
        <w:rPr>
          <w:lang w:val="en-GB"/>
        </w:rPr>
        <w:t>;</w:t>
      </w:r>
      <w:r w:rsidR="001A6B93" w:rsidRPr="0010647C">
        <w:rPr>
          <w:lang w:val="en-GB"/>
        </w:rPr>
        <w:t xml:space="preserve"> if th</w:t>
      </w:r>
      <w:r w:rsidR="00CA1907" w:rsidRPr="0010647C">
        <w:rPr>
          <w:lang w:val="en-GB"/>
        </w:rPr>
        <w:t>is</w:t>
      </w:r>
      <w:r w:rsidR="001A6B93" w:rsidRPr="0010647C">
        <w:rPr>
          <w:lang w:val="en-GB"/>
        </w:rPr>
        <w:t xml:space="preserve"> does</w:t>
      </w:r>
      <w:r w:rsidR="00CA1907" w:rsidRPr="0010647C">
        <w:rPr>
          <w:lang w:val="en-GB"/>
        </w:rPr>
        <w:t xml:space="preserve"> </w:t>
      </w:r>
      <w:r w:rsidR="001A6B93" w:rsidRPr="0010647C">
        <w:rPr>
          <w:lang w:val="en-GB"/>
        </w:rPr>
        <w:t>n</w:t>
      </w:r>
      <w:r w:rsidR="00CA1907" w:rsidRPr="0010647C">
        <w:rPr>
          <w:lang w:val="en-GB"/>
        </w:rPr>
        <w:t>o</w:t>
      </w:r>
      <w:r w:rsidR="001A6B93" w:rsidRPr="0010647C">
        <w:rPr>
          <w:lang w:val="en-GB"/>
        </w:rPr>
        <w:t>t work,</w:t>
      </w:r>
      <w:r w:rsidR="0002250E" w:rsidRPr="0010647C">
        <w:rPr>
          <w:lang w:val="en-GB"/>
        </w:rPr>
        <w:t xml:space="preserve"> </w:t>
      </w:r>
      <w:r w:rsidR="00CA1907" w:rsidRPr="0010647C">
        <w:rPr>
          <w:lang w:val="en-GB"/>
        </w:rPr>
        <w:t xml:space="preserve">it is </w:t>
      </w:r>
      <w:r w:rsidR="0002250E" w:rsidRPr="0010647C">
        <w:rPr>
          <w:lang w:val="en-GB"/>
        </w:rPr>
        <w:t>better</w:t>
      </w:r>
      <w:r w:rsidR="001A6B93" w:rsidRPr="0010647C">
        <w:rPr>
          <w:lang w:val="en-GB"/>
        </w:rPr>
        <w:t xml:space="preserve"> to resolve the conflict </w:t>
      </w:r>
      <w:r w:rsidR="000A2DD7" w:rsidRPr="0010647C">
        <w:rPr>
          <w:lang w:val="en-GB"/>
        </w:rPr>
        <w:t>through discussion and</w:t>
      </w:r>
      <w:r w:rsidR="001A6B93" w:rsidRPr="0010647C">
        <w:rPr>
          <w:lang w:val="en-GB"/>
        </w:rPr>
        <w:t xml:space="preserve"> </w:t>
      </w:r>
      <w:r w:rsidR="0002250E" w:rsidRPr="0010647C">
        <w:rPr>
          <w:lang w:val="en-GB"/>
        </w:rPr>
        <w:t xml:space="preserve">trying to </w:t>
      </w:r>
      <w:r w:rsidR="001A6B93" w:rsidRPr="0010647C">
        <w:rPr>
          <w:lang w:val="en-GB"/>
        </w:rPr>
        <w:t>understand</w:t>
      </w:r>
      <w:r w:rsidR="0002250E" w:rsidRPr="0010647C">
        <w:rPr>
          <w:lang w:val="en-GB"/>
        </w:rPr>
        <w:t xml:space="preserve"> each other than by resorting to </w:t>
      </w:r>
      <w:r w:rsidR="00A3261D" w:rsidRPr="0010647C">
        <w:rPr>
          <w:lang w:val="en-GB"/>
        </w:rPr>
        <w:t xml:space="preserve">the </w:t>
      </w:r>
      <w:r w:rsidR="0002250E" w:rsidRPr="0010647C">
        <w:rPr>
          <w:lang w:val="en-GB"/>
        </w:rPr>
        <w:t>dispute settlement system.</w:t>
      </w:r>
      <w:r w:rsidR="001A6B93" w:rsidRPr="0010647C">
        <w:rPr>
          <w:lang w:val="en-GB"/>
        </w:rPr>
        <w:t xml:space="preserve"> </w:t>
      </w:r>
    </w:p>
    <w:p w:rsidR="0014534E" w:rsidRPr="0010647C" w:rsidRDefault="0014534E" w:rsidP="00E8791B">
      <w:pPr>
        <w:pStyle w:val="ListParagraph"/>
        <w:spacing w:after="0"/>
        <w:ind w:left="1440"/>
        <w:rPr>
          <w:lang w:val="en-GB"/>
        </w:rPr>
      </w:pPr>
    </w:p>
    <w:p w:rsidR="0014534E" w:rsidRPr="0010647C" w:rsidRDefault="0014534E" w:rsidP="00E8791B">
      <w:pPr>
        <w:spacing w:after="0"/>
        <w:rPr>
          <w:lang w:val="en-GB"/>
        </w:rPr>
      </w:pPr>
      <w:r w:rsidRPr="0010647C">
        <w:rPr>
          <w:lang w:val="en-GB"/>
        </w:rPr>
        <w:t xml:space="preserve">David </w:t>
      </w:r>
      <w:proofErr w:type="spellStart"/>
      <w:r w:rsidRPr="0010647C">
        <w:rPr>
          <w:lang w:val="en-GB"/>
        </w:rPr>
        <w:t>Luff</w:t>
      </w:r>
      <w:proofErr w:type="spellEnd"/>
      <w:r w:rsidRPr="0010647C">
        <w:rPr>
          <w:lang w:val="en-GB"/>
        </w:rPr>
        <w:t xml:space="preserve">, </w:t>
      </w:r>
      <w:r w:rsidR="00AE5DBB" w:rsidRPr="0010647C">
        <w:rPr>
          <w:lang w:val="en-GB"/>
        </w:rPr>
        <w:t xml:space="preserve">a </w:t>
      </w:r>
      <w:r w:rsidRPr="0010647C">
        <w:rPr>
          <w:lang w:val="en-GB"/>
        </w:rPr>
        <w:t xml:space="preserve">lawyer </w:t>
      </w:r>
      <w:r w:rsidR="00AE5DBB" w:rsidRPr="0010647C">
        <w:rPr>
          <w:lang w:val="en-GB"/>
        </w:rPr>
        <w:t xml:space="preserve">and </w:t>
      </w:r>
      <w:r w:rsidR="000A2DD7" w:rsidRPr="0010647C">
        <w:rPr>
          <w:lang w:val="en-GB"/>
        </w:rPr>
        <w:t>p</w:t>
      </w:r>
      <w:r w:rsidR="00AE5DBB" w:rsidRPr="0010647C">
        <w:rPr>
          <w:lang w:val="en-GB"/>
        </w:rPr>
        <w:t xml:space="preserve">rofessor </w:t>
      </w:r>
      <w:r w:rsidRPr="0010647C">
        <w:rPr>
          <w:lang w:val="en-GB"/>
        </w:rPr>
        <w:t xml:space="preserve">of </w:t>
      </w:r>
      <w:r w:rsidR="00AE5DBB" w:rsidRPr="0010647C">
        <w:rPr>
          <w:lang w:val="en-GB"/>
        </w:rPr>
        <w:t>t</w:t>
      </w:r>
      <w:r w:rsidRPr="0010647C">
        <w:rPr>
          <w:lang w:val="en-GB"/>
        </w:rPr>
        <w:t>rade law</w:t>
      </w:r>
      <w:r w:rsidR="00AE5DBB" w:rsidRPr="0010647C">
        <w:rPr>
          <w:lang w:val="en-GB"/>
        </w:rPr>
        <w:t xml:space="preserve">, questioned whether or not </w:t>
      </w:r>
      <w:r w:rsidR="00667B0A" w:rsidRPr="0010647C">
        <w:rPr>
          <w:lang w:val="en-GB"/>
        </w:rPr>
        <w:t>this was a question of</w:t>
      </w:r>
      <w:r w:rsidR="00AE5DBB" w:rsidRPr="0010647C">
        <w:rPr>
          <w:lang w:val="en-GB"/>
        </w:rPr>
        <w:t xml:space="preserve"> </w:t>
      </w:r>
      <w:r w:rsidRPr="0010647C">
        <w:rPr>
          <w:lang w:val="en-GB"/>
        </w:rPr>
        <w:t xml:space="preserve">reinventing the wheel. The nexus between trade and </w:t>
      </w:r>
      <w:r w:rsidR="00AE5DBB" w:rsidRPr="0010647C">
        <w:rPr>
          <w:lang w:val="en-GB"/>
        </w:rPr>
        <w:t xml:space="preserve">sustainable development </w:t>
      </w:r>
      <w:r w:rsidR="005E3D58" w:rsidRPr="0010647C">
        <w:rPr>
          <w:lang w:val="en-GB"/>
        </w:rPr>
        <w:t>had been</w:t>
      </w:r>
      <w:r w:rsidR="00AE5DBB" w:rsidRPr="0010647C">
        <w:rPr>
          <w:lang w:val="en-GB"/>
        </w:rPr>
        <w:t xml:space="preserve"> identified very clearly in </w:t>
      </w:r>
      <w:r w:rsidRPr="0010647C">
        <w:rPr>
          <w:lang w:val="en-GB"/>
        </w:rPr>
        <w:t>Agenda 21</w:t>
      </w:r>
      <w:r w:rsidR="00AE5DBB" w:rsidRPr="0010647C">
        <w:rPr>
          <w:lang w:val="en-GB"/>
        </w:rPr>
        <w:t>.</w:t>
      </w:r>
      <w:r w:rsidRPr="0010647C">
        <w:rPr>
          <w:lang w:val="en-GB"/>
        </w:rPr>
        <w:t xml:space="preserve"> </w:t>
      </w:r>
      <w:r w:rsidR="005E3D58" w:rsidRPr="0010647C">
        <w:rPr>
          <w:lang w:val="en-GB"/>
        </w:rPr>
        <w:t>He suggested that what was lacking was</w:t>
      </w:r>
      <w:r w:rsidRPr="0010647C">
        <w:rPr>
          <w:lang w:val="en-GB"/>
        </w:rPr>
        <w:t xml:space="preserve"> political resolve around conclusions that have already been </w:t>
      </w:r>
      <w:r w:rsidR="00AE5DBB" w:rsidRPr="0010647C">
        <w:rPr>
          <w:lang w:val="en-GB"/>
        </w:rPr>
        <w:t>agreed</w:t>
      </w:r>
      <w:r w:rsidR="005E7881" w:rsidRPr="0010647C">
        <w:rPr>
          <w:lang w:val="en-GB"/>
        </w:rPr>
        <w:t>.</w:t>
      </w:r>
      <w:r w:rsidR="00AE5DBB" w:rsidRPr="0010647C">
        <w:rPr>
          <w:lang w:val="en-GB"/>
        </w:rPr>
        <w:t xml:space="preserve"> </w:t>
      </w:r>
      <w:r w:rsidR="00DD3F21" w:rsidRPr="0010647C">
        <w:rPr>
          <w:lang w:val="en-GB"/>
        </w:rPr>
        <w:t xml:space="preserve">Professor </w:t>
      </w:r>
      <w:proofErr w:type="spellStart"/>
      <w:r w:rsidR="00DD3F21" w:rsidRPr="0010647C">
        <w:rPr>
          <w:lang w:val="en-GB"/>
        </w:rPr>
        <w:t>Vi</w:t>
      </w:r>
      <w:r w:rsidR="00DD3F21" w:rsidRPr="0010647C">
        <w:rPr>
          <w:rFonts w:cstheme="minorHAnsi"/>
          <w:lang w:val="en-GB"/>
        </w:rPr>
        <w:t>ñ</w:t>
      </w:r>
      <w:r w:rsidR="00DD3F21" w:rsidRPr="0010647C">
        <w:rPr>
          <w:lang w:val="en-GB"/>
        </w:rPr>
        <w:t>uales</w:t>
      </w:r>
      <w:proofErr w:type="spellEnd"/>
      <w:r w:rsidR="00DD3F21" w:rsidRPr="0010647C">
        <w:rPr>
          <w:lang w:val="en-GB"/>
        </w:rPr>
        <w:t xml:space="preserve"> responded that the green economy represent</w:t>
      </w:r>
      <w:r w:rsidR="0010647C" w:rsidRPr="0010647C">
        <w:rPr>
          <w:lang w:val="en-GB"/>
        </w:rPr>
        <w:t>s</w:t>
      </w:r>
      <w:r w:rsidR="00DD3F21" w:rsidRPr="0010647C">
        <w:rPr>
          <w:lang w:val="en-GB"/>
        </w:rPr>
        <w:t xml:space="preserve"> a new way of relating the environment </w:t>
      </w:r>
      <w:r w:rsidR="00D854A2" w:rsidRPr="0010647C">
        <w:rPr>
          <w:lang w:val="en-GB"/>
        </w:rPr>
        <w:t>to development</w:t>
      </w:r>
      <w:r w:rsidR="00DD3F21" w:rsidRPr="0010647C">
        <w:rPr>
          <w:lang w:val="en-GB"/>
        </w:rPr>
        <w:t xml:space="preserve">, </w:t>
      </w:r>
      <w:r w:rsidR="001A6B93" w:rsidRPr="0010647C">
        <w:rPr>
          <w:lang w:val="en-GB"/>
        </w:rPr>
        <w:t>as</w:t>
      </w:r>
      <w:r w:rsidR="00DD3F21" w:rsidRPr="0010647C">
        <w:rPr>
          <w:lang w:val="en-GB"/>
        </w:rPr>
        <w:t xml:space="preserve"> </w:t>
      </w:r>
      <w:r w:rsidR="0010647C" w:rsidRPr="0010647C">
        <w:rPr>
          <w:lang w:val="en-GB"/>
        </w:rPr>
        <w:t xml:space="preserve">illustrated by </w:t>
      </w:r>
      <w:r w:rsidR="00C8238B" w:rsidRPr="0010647C">
        <w:rPr>
          <w:lang w:val="en-GB"/>
        </w:rPr>
        <w:t>Dr</w:t>
      </w:r>
      <w:r w:rsidR="001A6B93" w:rsidRPr="0010647C">
        <w:rPr>
          <w:lang w:val="en-GB"/>
        </w:rPr>
        <w:t xml:space="preserve"> </w:t>
      </w:r>
      <w:proofErr w:type="spellStart"/>
      <w:r w:rsidR="00CC727E" w:rsidRPr="0010647C">
        <w:rPr>
          <w:lang w:val="en-GB"/>
        </w:rPr>
        <w:t>Kummer</w:t>
      </w:r>
      <w:proofErr w:type="spellEnd"/>
      <w:r w:rsidR="00C8238B" w:rsidRPr="0010647C">
        <w:rPr>
          <w:lang w:val="en-GB"/>
        </w:rPr>
        <w:t xml:space="preserve"> </w:t>
      </w:r>
      <w:proofErr w:type="spellStart"/>
      <w:r w:rsidR="00C8238B" w:rsidRPr="0010647C">
        <w:rPr>
          <w:lang w:val="en-GB"/>
        </w:rPr>
        <w:t>Peiry</w:t>
      </w:r>
      <w:proofErr w:type="spellEnd"/>
      <w:r w:rsidR="00DD3F21" w:rsidRPr="0010647C">
        <w:rPr>
          <w:lang w:val="en-GB"/>
        </w:rPr>
        <w:t>.</w:t>
      </w:r>
    </w:p>
    <w:p w:rsidR="0014534E" w:rsidRPr="0010647C" w:rsidRDefault="0014534E" w:rsidP="00E8791B">
      <w:pPr>
        <w:pStyle w:val="ListParagraph"/>
        <w:spacing w:after="0"/>
        <w:rPr>
          <w:lang w:val="en-GB"/>
        </w:rPr>
      </w:pPr>
    </w:p>
    <w:p w:rsidR="0014534E" w:rsidRPr="0010647C" w:rsidRDefault="0014534E" w:rsidP="00E8791B">
      <w:pPr>
        <w:spacing w:after="0"/>
        <w:rPr>
          <w:lang w:val="en-GB"/>
        </w:rPr>
      </w:pPr>
      <w:r w:rsidRPr="0010647C">
        <w:rPr>
          <w:lang w:val="en-GB"/>
        </w:rPr>
        <w:t>Eli</w:t>
      </w:r>
      <w:r w:rsidR="001A6B93" w:rsidRPr="0010647C">
        <w:rPr>
          <w:lang w:val="en-GB"/>
        </w:rPr>
        <w:t>z</w:t>
      </w:r>
      <w:r w:rsidRPr="0010647C">
        <w:rPr>
          <w:lang w:val="en-GB"/>
        </w:rPr>
        <w:t xml:space="preserve">abeth </w:t>
      </w:r>
      <w:r w:rsidR="001A6B93" w:rsidRPr="0010647C">
        <w:rPr>
          <w:lang w:val="en-GB"/>
        </w:rPr>
        <w:t>Trujillo</w:t>
      </w:r>
      <w:r w:rsidRPr="0010647C">
        <w:rPr>
          <w:lang w:val="en-GB"/>
        </w:rPr>
        <w:t xml:space="preserve">, Suffolk </w:t>
      </w:r>
      <w:r w:rsidR="001A6B93" w:rsidRPr="0010647C">
        <w:rPr>
          <w:lang w:val="en-GB"/>
        </w:rPr>
        <w:t>University</w:t>
      </w:r>
      <w:r w:rsidRPr="0010647C">
        <w:rPr>
          <w:lang w:val="en-GB"/>
        </w:rPr>
        <w:t xml:space="preserve"> Law School in Boston</w:t>
      </w:r>
      <w:r w:rsidR="001A6B93" w:rsidRPr="0010647C">
        <w:rPr>
          <w:lang w:val="en-GB"/>
        </w:rPr>
        <w:t xml:space="preserve">, expressed the view that eco-labelling schemes are an interesting interface between trade and environment. She asked the panellists what they thought about vertical and horizontal accountability, when many private standards are not following </w:t>
      </w:r>
      <w:r w:rsidR="001A45CC" w:rsidRPr="0010647C">
        <w:rPr>
          <w:lang w:val="en-GB"/>
        </w:rPr>
        <w:t>the rules as set out in the TBT.</w:t>
      </w:r>
      <w:r w:rsidR="0066626D" w:rsidRPr="0010647C">
        <w:rPr>
          <w:lang w:val="en-GB"/>
        </w:rPr>
        <w:t xml:space="preserve"> </w:t>
      </w:r>
      <w:r w:rsidRPr="0010647C">
        <w:rPr>
          <w:lang w:val="en-GB"/>
        </w:rPr>
        <w:t>Ron</w:t>
      </w:r>
      <w:r w:rsidR="001A6B93" w:rsidRPr="0010647C">
        <w:rPr>
          <w:lang w:val="en-GB"/>
        </w:rPr>
        <w:t xml:space="preserve">ald </w:t>
      </w:r>
      <w:proofErr w:type="spellStart"/>
      <w:r w:rsidR="001A6B93" w:rsidRPr="0010647C">
        <w:rPr>
          <w:lang w:val="en-GB"/>
        </w:rPr>
        <w:t>Steenblik</w:t>
      </w:r>
      <w:proofErr w:type="spellEnd"/>
      <w:r w:rsidR="001A6B93" w:rsidRPr="0010647C">
        <w:rPr>
          <w:lang w:val="en-GB"/>
        </w:rPr>
        <w:t xml:space="preserve"> from the OECD asked the panel what they thought would be an appropriate list of questions on </w:t>
      </w:r>
      <w:proofErr w:type="spellStart"/>
      <w:r w:rsidR="001A6B93" w:rsidRPr="0010647C">
        <w:rPr>
          <w:lang w:val="en-GB"/>
        </w:rPr>
        <w:t>PPMs</w:t>
      </w:r>
      <w:proofErr w:type="spellEnd"/>
      <w:r w:rsidR="001A6B93" w:rsidRPr="0010647C">
        <w:rPr>
          <w:lang w:val="en-GB"/>
        </w:rPr>
        <w:t xml:space="preserve"> in a future work program</w:t>
      </w:r>
      <w:r w:rsidR="0010647C" w:rsidRPr="0010647C">
        <w:rPr>
          <w:lang w:val="en-GB"/>
        </w:rPr>
        <w:t>me</w:t>
      </w:r>
      <w:r w:rsidR="001B6555" w:rsidRPr="0010647C">
        <w:rPr>
          <w:lang w:val="en-GB"/>
        </w:rPr>
        <w:t>.</w:t>
      </w:r>
      <w:r w:rsidR="001A6B93" w:rsidRPr="0010647C">
        <w:rPr>
          <w:lang w:val="en-GB"/>
        </w:rPr>
        <w:t xml:space="preserve"> </w:t>
      </w:r>
      <w:r w:rsidR="008F27A9" w:rsidRPr="0010647C">
        <w:rPr>
          <w:lang w:val="en-GB"/>
        </w:rPr>
        <w:t xml:space="preserve">Professor Wolfe responded that </w:t>
      </w:r>
      <w:r w:rsidR="00F15FB6" w:rsidRPr="0010647C">
        <w:rPr>
          <w:lang w:val="en-GB"/>
        </w:rPr>
        <w:t>if a carbon label is thought to be an effective climate change policy tool, then</w:t>
      </w:r>
      <w:r w:rsidR="00A3261D" w:rsidRPr="0010647C">
        <w:rPr>
          <w:lang w:val="en-GB"/>
        </w:rPr>
        <w:t>,</w:t>
      </w:r>
      <w:r w:rsidR="00F15FB6" w:rsidRPr="0010647C">
        <w:rPr>
          <w:lang w:val="en-GB"/>
        </w:rPr>
        <w:t xml:space="preserve"> using the principles of the TBT Code of Good Practice</w:t>
      </w:r>
      <w:r w:rsidR="00A3261D" w:rsidRPr="0010647C">
        <w:rPr>
          <w:lang w:val="en-GB"/>
        </w:rPr>
        <w:t>,</w:t>
      </w:r>
      <w:r w:rsidR="00F15FB6" w:rsidRPr="0010647C">
        <w:rPr>
          <w:lang w:val="en-GB"/>
        </w:rPr>
        <w:t xml:space="preserve"> </w:t>
      </w:r>
      <w:r w:rsidR="00733C1E" w:rsidRPr="0010647C">
        <w:rPr>
          <w:lang w:val="en-GB"/>
        </w:rPr>
        <w:t>m</w:t>
      </w:r>
      <w:r w:rsidR="00F15FB6" w:rsidRPr="0010647C">
        <w:rPr>
          <w:lang w:val="en-GB"/>
        </w:rPr>
        <w:t xml:space="preserve">embers could ensure that such private standards are developed in a transparent manner. The TBT and CTE committees could develop a notification procedure allowing </w:t>
      </w:r>
      <w:r w:rsidR="00733C1E" w:rsidRPr="0010647C">
        <w:rPr>
          <w:lang w:val="en-GB"/>
        </w:rPr>
        <w:t>m</w:t>
      </w:r>
      <w:r w:rsidR="00F15FB6" w:rsidRPr="0010647C">
        <w:rPr>
          <w:lang w:val="en-GB"/>
        </w:rPr>
        <w:t>embers to raise questions about whether the national implementation of such labels harm</w:t>
      </w:r>
      <w:r w:rsidR="0010647C">
        <w:rPr>
          <w:lang w:val="en-GB"/>
        </w:rPr>
        <w:t>s</w:t>
      </w:r>
      <w:r w:rsidR="00F15FB6" w:rsidRPr="0010647C">
        <w:rPr>
          <w:lang w:val="en-GB"/>
        </w:rPr>
        <w:t xml:space="preserve"> trade. Mr Halle added that the environmental community ought to consider developing an analog</w:t>
      </w:r>
      <w:r w:rsidR="00733C1E" w:rsidRPr="0010647C">
        <w:rPr>
          <w:lang w:val="en-GB"/>
        </w:rPr>
        <w:t>ue</w:t>
      </w:r>
      <w:r w:rsidR="00F15FB6" w:rsidRPr="0010647C">
        <w:rPr>
          <w:lang w:val="en-GB"/>
        </w:rPr>
        <w:t xml:space="preserve"> of the Codex </w:t>
      </w:r>
      <w:proofErr w:type="spellStart"/>
      <w:r w:rsidR="00F15FB6" w:rsidRPr="0010647C">
        <w:rPr>
          <w:lang w:val="en-GB"/>
        </w:rPr>
        <w:t>Alimentarius</w:t>
      </w:r>
      <w:proofErr w:type="spellEnd"/>
      <w:r w:rsidR="00F15FB6" w:rsidRPr="0010647C">
        <w:rPr>
          <w:lang w:val="en-GB"/>
        </w:rPr>
        <w:t xml:space="preserve"> process for ensuring wide participation in the development of such standards.</w:t>
      </w:r>
      <w:r w:rsidR="008F27A9" w:rsidRPr="0010647C">
        <w:rPr>
          <w:lang w:val="en-GB"/>
        </w:rPr>
        <w:t xml:space="preserve"> </w:t>
      </w:r>
    </w:p>
    <w:p w:rsidR="0014534E" w:rsidRPr="0010647C" w:rsidRDefault="0014534E" w:rsidP="00E8791B">
      <w:pPr>
        <w:pStyle w:val="ListParagraph"/>
        <w:spacing w:after="0"/>
        <w:ind w:left="1440"/>
        <w:rPr>
          <w:lang w:val="en-GB"/>
        </w:rPr>
      </w:pPr>
    </w:p>
    <w:p w:rsidR="0014534E" w:rsidRPr="0010647C" w:rsidRDefault="0014534E" w:rsidP="00E8791B">
      <w:pPr>
        <w:spacing w:after="0"/>
        <w:rPr>
          <w:lang w:val="en-GB"/>
        </w:rPr>
      </w:pPr>
      <w:r w:rsidRPr="0010647C">
        <w:rPr>
          <w:lang w:val="en-GB"/>
        </w:rPr>
        <w:t xml:space="preserve">Alicia Natalia </w:t>
      </w:r>
      <w:proofErr w:type="spellStart"/>
      <w:r w:rsidR="00F361DA" w:rsidRPr="0010647C">
        <w:rPr>
          <w:lang w:val="en-GB"/>
        </w:rPr>
        <w:t>Zamudio</w:t>
      </w:r>
      <w:proofErr w:type="spellEnd"/>
      <w:r w:rsidR="001A6B93" w:rsidRPr="0010647C">
        <w:rPr>
          <w:lang w:val="en-GB"/>
        </w:rPr>
        <w:t xml:space="preserve"> asked </w:t>
      </w:r>
      <w:r w:rsidR="00C8238B" w:rsidRPr="0010647C">
        <w:rPr>
          <w:lang w:val="en-GB"/>
        </w:rPr>
        <w:t>Dr</w:t>
      </w:r>
      <w:r w:rsidR="001A6B93" w:rsidRPr="0010647C">
        <w:rPr>
          <w:lang w:val="en-GB"/>
        </w:rPr>
        <w:t xml:space="preserve"> </w:t>
      </w:r>
      <w:proofErr w:type="spellStart"/>
      <w:r w:rsidR="00CC727E" w:rsidRPr="0010647C">
        <w:rPr>
          <w:lang w:val="en-GB"/>
        </w:rPr>
        <w:t>Kummer</w:t>
      </w:r>
      <w:proofErr w:type="spellEnd"/>
      <w:r w:rsidR="001A6B93" w:rsidRPr="0010647C">
        <w:rPr>
          <w:lang w:val="en-GB"/>
        </w:rPr>
        <w:t xml:space="preserve"> </w:t>
      </w:r>
      <w:proofErr w:type="spellStart"/>
      <w:r w:rsidR="00C8238B" w:rsidRPr="0010647C">
        <w:rPr>
          <w:lang w:val="en-GB"/>
        </w:rPr>
        <w:t>Peiry</w:t>
      </w:r>
      <w:proofErr w:type="spellEnd"/>
      <w:r w:rsidR="00C8238B" w:rsidRPr="0010647C">
        <w:rPr>
          <w:lang w:val="en-GB"/>
        </w:rPr>
        <w:t xml:space="preserve"> </w:t>
      </w:r>
      <w:r w:rsidR="001A45CC" w:rsidRPr="0010647C">
        <w:rPr>
          <w:lang w:val="en-GB"/>
        </w:rPr>
        <w:t xml:space="preserve">how the Basel Convention </w:t>
      </w:r>
      <w:r w:rsidR="001A6B93" w:rsidRPr="0010647C">
        <w:rPr>
          <w:lang w:val="en-GB"/>
        </w:rPr>
        <w:t>hope</w:t>
      </w:r>
      <w:r w:rsidR="001A45CC" w:rsidRPr="0010647C">
        <w:rPr>
          <w:lang w:val="en-GB"/>
        </w:rPr>
        <w:t>s</w:t>
      </w:r>
      <w:r w:rsidR="001A6B93" w:rsidRPr="0010647C">
        <w:rPr>
          <w:lang w:val="en-GB"/>
        </w:rPr>
        <w:t xml:space="preserve"> to enforce new standards related to the dumping of wastes and e-wastes. </w:t>
      </w:r>
      <w:r w:rsidR="00C8238B" w:rsidRPr="0010647C">
        <w:rPr>
          <w:lang w:val="en-GB"/>
        </w:rPr>
        <w:t>Dr</w:t>
      </w:r>
      <w:r w:rsidR="001A6B93" w:rsidRPr="0010647C">
        <w:rPr>
          <w:lang w:val="en-GB"/>
        </w:rPr>
        <w:t xml:space="preserve"> </w:t>
      </w:r>
      <w:proofErr w:type="spellStart"/>
      <w:r w:rsidR="00CC727E" w:rsidRPr="0010647C">
        <w:rPr>
          <w:lang w:val="en-GB"/>
        </w:rPr>
        <w:t>Kummer</w:t>
      </w:r>
      <w:proofErr w:type="spellEnd"/>
      <w:r w:rsidR="001A6B93" w:rsidRPr="0010647C">
        <w:rPr>
          <w:lang w:val="en-GB"/>
        </w:rPr>
        <w:t xml:space="preserve"> </w:t>
      </w:r>
      <w:proofErr w:type="spellStart"/>
      <w:r w:rsidR="00C8238B" w:rsidRPr="0010647C">
        <w:rPr>
          <w:lang w:val="en-GB"/>
        </w:rPr>
        <w:t>Peiry</w:t>
      </w:r>
      <w:proofErr w:type="spellEnd"/>
      <w:r w:rsidR="00C8238B" w:rsidRPr="0010647C">
        <w:rPr>
          <w:lang w:val="en-GB"/>
        </w:rPr>
        <w:t xml:space="preserve"> </w:t>
      </w:r>
      <w:r w:rsidR="001A45CC" w:rsidRPr="0010647C">
        <w:rPr>
          <w:lang w:val="en-GB"/>
        </w:rPr>
        <w:t>agreed</w:t>
      </w:r>
      <w:r w:rsidR="001A6B93" w:rsidRPr="0010647C">
        <w:rPr>
          <w:lang w:val="en-GB"/>
        </w:rPr>
        <w:t xml:space="preserve"> that enforcement is the main problem of the Basel Convention. She also noted that the picture is becoming more complex as countries develop. There is </w:t>
      </w:r>
      <w:r w:rsidR="00C67727" w:rsidRPr="0010647C">
        <w:rPr>
          <w:lang w:val="en-GB"/>
        </w:rPr>
        <w:t xml:space="preserve">an </w:t>
      </w:r>
      <w:r w:rsidR="001A6B93" w:rsidRPr="0010647C">
        <w:rPr>
          <w:lang w:val="en-GB"/>
        </w:rPr>
        <w:t>increasing south-south movement of hazardous wastes, and</w:t>
      </w:r>
      <w:r w:rsidR="003F024F" w:rsidRPr="0010647C">
        <w:rPr>
          <w:lang w:val="en-GB"/>
        </w:rPr>
        <w:t>, as</w:t>
      </w:r>
      <w:r w:rsidR="001A6B93" w:rsidRPr="0010647C">
        <w:rPr>
          <w:lang w:val="en-GB"/>
        </w:rPr>
        <w:t xml:space="preserve"> the Ban Amendment’s existing criteria </w:t>
      </w:r>
      <w:r w:rsidR="00C67727" w:rsidRPr="0010647C">
        <w:rPr>
          <w:lang w:val="en-GB"/>
        </w:rPr>
        <w:t>focus</w:t>
      </w:r>
      <w:r w:rsidR="003F024F" w:rsidRPr="0010647C">
        <w:rPr>
          <w:lang w:val="en-GB"/>
        </w:rPr>
        <w:t xml:space="preserve"> on</w:t>
      </w:r>
      <w:r w:rsidR="001A6B93" w:rsidRPr="0010647C">
        <w:rPr>
          <w:lang w:val="en-GB"/>
        </w:rPr>
        <w:t xml:space="preserve"> </w:t>
      </w:r>
      <w:r w:rsidR="00C67727" w:rsidRPr="0010647C">
        <w:rPr>
          <w:lang w:val="en-GB"/>
        </w:rPr>
        <w:t xml:space="preserve">movement from </w:t>
      </w:r>
      <w:r w:rsidR="001A6B93" w:rsidRPr="0010647C">
        <w:rPr>
          <w:lang w:val="en-GB"/>
        </w:rPr>
        <w:t xml:space="preserve">OECD to non-OECD </w:t>
      </w:r>
      <w:r w:rsidR="003F024F" w:rsidRPr="0010647C">
        <w:rPr>
          <w:lang w:val="en-GB"/>
        </w:rPr>
        <w:t xml:space="preserve">countries, it </w:t>
      </w:r>
      <w:r w:rsidR="00C67727" w:rsidRPr="0010647C">
        <w:rPr>
          <w:lang w:val="en-GB"/>
        </w:rPr>
        <w:t>does not cover such movement</w:t>
      </w:r>
      <w:r w:rsidR="00C8238B" w:rsidRPr="0010647C">
        <w:rPr>
          <w:lang w:val="en-GB"/>
        </w:rPr>
        <w:t xml:space="preserve">. There may be merit in developing </w:t>
      </w:r>
      <w:r w:rsidR="008F27A9" w:rsidRPr="0010647C">
        <w:rPr>
          <w:lang w:val="en-GB"/>
        </w:rPr>
        <w:t>objective criteria</w:t>
      </w:r>
      <w:r w:rsidR="00C8238B" w:rsidRPr="0010647C">
        <w:rPr>
          <w:lang w:val="en-GB"/>
        </w:rPr>
        <w:t xml:space="preserve"> in the future</w:t>
      </w:r>
      <w:r w:rsidR="008F27A9" w:rsidRPr="0010647C">
        <w:rPr>
          <w:lang w:val="en-GB"/>
        </w:rPr>
        <w:t>.</w:t>
      </w:r>
      <w:r w:rsidR="001A6B93" w:rsidRPr="0010647C">
        <w:rPr>
          <w:lang w:val="en-GB"/>
        </w:rPr>
        <w:t xml:space="preserve"> </w:t>
      </w:r>
    </w:p>
    <w:p w:rsidR="001B6555" w:rsidRPr="0010647C" w:rsidRDefault="001B6555" w:rsidP="00686753">
      <w:pPr>
        <w:spacing w:after="0"/>
        <w:rPr>
          <w:b/>
          <w:u w:val="single"/>
          <w:lang w:val="en-GB"/>
        </w:rPr>
      </w:pPr>
    </w:p>
    <w:p w:rsidR="0014534E" w:rsidRPr="0010647C" w:rsidRDefault="00E8791B" w:rsidP="00686753">
      <w:pPr>
        <w:spacing w:after="0"/>
        <w:rPr>
          <w:lang w:val="en-GB"/>
        </w:rPr>
      </w:pPr>
      <w:r w:rsidRPr="0010647C">
        <w:rPr>
          <w:b/>
          <w:lang w:val="en-GB"/>
        </w:rPr>
        <w:t xml:space="preserve">3. </w:t>
      </w:r>
      <w:r w:rsidR="0014534E" w:rsidRPr="0010647C">
        <w:rPr>
          <w:b/>
          <w:lang w:val="en-GB"/>
        </w:rPr>
        <w:t>Conclusion</w:t>
      </w:r>
    </w:p>
    <w:p w:rsidR="0014534E" w:rsidRPr="0010647C" w:rsidRDefault="0014534E" w:rsidP="00686753">
      <w:pPr>
        <w:spacing w:after="0"/>
        <w:ind w:left="720"/>
        <w:rPr>
          <w:lang w:val="en-GB"/>
        </w:rPr>
      </w:pPr>
    </w:p>
    <w:p w:rsidR="00C82491" w:rsidRPr="0010647C" w:rsidRDefault="001B6555" w:rsidP="00686753">
      <w:pPr>
        <w:pStyle w:val="ListParagraph"/>
        <w:spacing w:after="0"/>
        <w:ind w:left="0"/>
        <w:rPr>
          <w:lang w:val="en-GB"/>
        </w:rPr>
      </w:pPr>
      <w:r w:rsidRPr="0010647C">
        <w:rPr>
          <w:lang w:val="en-GB"/>
        </w:rPr>
        <w:t xml:space="preserve">Mr Halle concluded the session with the </w:t>
      </w:r>
      <w:r w:rsidR="004F7EB6" w:rsidRPr="0010647C">
        <w:rPr>
          <w:lang w:val="en-GB"/>
        </w:rPr>
        <w:t>suggestion</w:t>
      </w:r>
      <w:r w:rsidRPr="0010647C">
        <w:rPr>
          <w:lang w:val="en-GB"/>
        </w:rPr>
        <w:t xml:space="preserve"> that</w:t>
      </w:r>
      <w:r w:rsidR="004F7EB6" w:rsidRPr="0010647C">
        <w:rPr>
          <w:lang w:val="en-GB"/>
        </w:rPr>
        <w:t>,</w:t>
      </w:r>
      <w:r w:rsidRPr="0010647C">
        <w:rPr>
          <w:lang w:val="en-GB"/>
        </w:rPr>
        <w:t xml:space="preserve"> although initial hostility to considering </w:t>
      </w:r>
      <w:r w:rsidR="00F278DC" w:rsidRPr="0010647C">
        <w:rPr>
          <w:lang w:val="en-GB"/>
        </w:rPr>
        <w:t>environment</w:t>
      </w:r>
      <w:r w:rsidRPr="0010647C">
        <w:rPr>
          <w:lang w:val="en-GB"/>
        </w:rPr>
        <w:t xml:space="preserve"> in the trade regime has dissipated, there are still some tricky items </w:t>
      </w:r>
      <w:r w:rsidR="004F7EB6" w:rsidRPr="0010647C">
        <w:rPr>
          <w:lang w:val="en-GB"/>
        </w:rPr>
        <w:t>on the</w:t>
      </w:r>
      <w:r w:rsidRPr="0010647C">
        <w:rPr>
          <w:lang w:val="en-GB"/>
        </w:rPr>
        <w:t xml:space="preserve"> agenda. </w:t>
      </w:r>
      <w:r w:rsidR="0014534E" w:rsidRPr="0010647C">
        <w:rPr>
          <w:lang w:val="en-GB"/>
        </w:rPr>
        <w:t xml:space="preserve">Rio+20 may challenge the economic system in a way that </w:t>
      </w:r>
      <w:r w:rsidR="00C12586" w:rsidRPr="0010647C">
        <w:rPr>
          <w:lang w:val="en-GB"/>
        </w:rPr>
        <w:t>it has never been challenged</w:t>
      </w:r>
      <w:r w:rsidR="0014534E" w:rsidRPr="0010647C">
        <w:rPr>
          <w:lang w:val="en-GB"/>
        </w:rPr>
        <w:t xml:space="preserve"> before. </w:t>
      </w:r>
      <w:r w:rsidR="00714A32" w:rsidRPr="0010647C">
        <w:rPr>
          <w:lang w:val="en-GB"/>
        </w:rPr>
        <w:t>M</w:t>
      </w:r>
      <w:r w:rsidRPr="0010647C">
        <w:rPr>
          <w:lang w:val="en-GB"/>
        </w:rPr>
        <w:t>easures to ensure the economy is really green</w:t>
      </w:r>
      <w:r w:rsidR="0014534E" w:rsidRPr="0010647C">
        <w:rPr>
          <w:lang w:val="en-GB"/>
        </w:rPr>
        <w:t xml:space="preserve"> will </w:t>
      </w:r>
      <w:r w:rsidRPr="0010647C">
        <w:rPr>
          <w:lang w:val="en-GB"/>
        </w:rPr>
        <w:t xml:space="preserve">risk </w:t>
      </w:r>
      <w:r w:rsidR="0014534E" w:rsidRPr="0010647C">
        <w:rPr>
          <w:lang w:val="en-GB"/>
        </w:rPr>
        <w:t>fall</w:t>
      </w:r>
      <w:r w:rsidRPr="0010647C">
        <w:rPr>
          <w:lang w:val="en-GB"/>
        </w:rPr>
        <w:t>ing</w:t>
      </w:r>
      <w:r w:rsidR="0014534E" w:rsidRPr="0010647C">
        <w:rPr>
          <w:lang w:val="en-GB"/>
        </w:rPr>
        <w:t xml:space="preserve"> afoul of the trading system</w:t>
      </w:r>
      <w:r w:rsidR="009D015A" w:rsidRPr="0010647C">
        <w:rPr>
          <w:lang w:val="en-GB"/>
        </w:rPr>
        <w:t>, so t</w:t>
      </w:r>
      <w:r w:rsidR="0014534E" w:rsidRPr="0010647C">
        <w:rPr>
          <w:lang w:val="en-GB"/>
        </w:rPr>
        <w:t xml:space="preserve">he more dialogue </w:t>
      </w:r>
      <w:r w:rsidR="009D015A" w:rsidRPr="0010647C">
        <w:rPr>
          <w:lang w:val="en-GB"/>
        </w:rPr>
        <w:t>there is</w:t>
      </w:r>
      <w:r w:rsidRPr="0010647C">
        <w:rPr>
          <w:lang w:val="en-GB"/>
        </w:rPr>
        <w:t xml:space="preserve">, </w:t>
      </w:r>
      <w:r w:rsidR="0014534E" w:rsidRPr="0010647C">
        <w:rPr>
          <w:lang w:val="en-GB"/>
        </w:rPr>
        <w:t xml:space="preserve">the less likely </w:t>
      </w:r>
      <w:r w:rsidR="009D015A" w:rsidRPr="0010647C">
        <w:rPr>
          <w:lang w:val="en-GB"/>
        </w:rPr>
        <w:t>it is that there will be</w:t>
      </w:r>
      <w:r w:rsidR="0014534E" w:rsidRPr="0010647C">
        <w:rPr>
          <w:lang w:val="en-GB"/>
        </w:rPr>
        <w:t xml:space="preserve"> conflict. </w:t>
      </w:r>
      <w:r w:rsidR="0010647C">
        <w:rPr>
          <w:lang w:val="en-GB"/>
        </w:rPr>
        <w:t xml:space="preserve">He recommended heeding </w:t>
      </w:r>
      <w:r w:rsidRPr="0010647C">
        <w:rPr>
          <w:lang w:val="en-GB"/>
        </w:rPr>
        <w:t xml:space="preserve">Ambassador </w:t>
      </w:r>
      <w:proofErr w:type="spellStart"/>
      <w:r w:rsidR="0014534E" w:rsidRPr="0010647C">
        <w:rPr>
          <w:lang w:val="en-GB"/>
        </w:rPr>
        <w:t>Matus</w:t>
      </w:r>
      <w:proofErr w:type="spellEnd"/>
      <w:r w:rsidR="0014534E" w:rsidRPr="0010647C">
        <w:rPr>
          <w:lang w:val="en-GB"/>
        </w:rPr>
        <w:t xml:space="preserve">’ </w:t>
      </w:r>
      <w:r w:rsidRPr="0010647C">
        <w:rPr>
          <w:lang w:val="en-GB"/>
        </w:rPr>
        <w:t xml:space="preserve">final </w:t>
      </w:r>
      <w:r w:rsidR="0014534E" w:rsidRPr="0010647C">
        <w:rPr>
          <w:lang w:val="en-GB"/>
        </w:rPr>
        <w:t>warning</w:t>
      </w:r>
      <w:r w:rsidRPr="0010647C">
        <w:rPr>
          <w:lang w:val="en-GB"/>
        </w:rPr>
        <w:t>:</w:t>
      </w:r>
      <w:r w:rsidR="0010647C">
        <w:rPr>
          <w:lang w:val="en-GB"/>
        </w:rPr>
        <w:t xml:space="preserve"> that</w:t>
      </w:r>
      <w:r w:rsidR="0014534E" w:rsidRPr="0010647C">
        <w:rPr>
          <w:lang w:val="en-GB"/>
        </w:rPr>
        <w:t xml:space="preserve"> relying on dispute settlement to resolve everything could overstress the system and put it in danger, which is in no-one’s interests.</w:t>
      </w:r>
    </w:p>
    <w:sectPr w:rsidR="00C82491" w:rsidRPr="0010647C" w:rsidSect="006669E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216AE"/>
    <w:multiLevelType w:val="hybridMultilevel"/>
    <w:tmpl w:val="75B64B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E3922B0"/>
    <w:multiLevelType w:val="hybridMultilevel"/>
    <w:tmpl w:val="FD4047D6"/>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48128BA"/>
    <w:multiLevelType w:val="hybridMultilevel"/>
    <w:tmpl w:val="6846A0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7DC6517"/>
    <w:multiLevelType w:val="hybridMultilevel"/>
    <w:tmpl w:val="6B9CB7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8A864AE"/>
    <w:multiLevelType w:val="hybridMultilevel"/>
    <w:tmpl w:val="6840C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B5E6E71"/>
    <w:multiLevelType w:val="multilevel"/>
    <w:tmpl w:val="4E80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6671B1"/>
    <w:multiLevelType w:val="hybridMultilevel"/>
    <w:tmpl w:val="DCA0A7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E5F6538"/>
    <w:multiLevelType w:val="hybridMultilevel"/>
    <w:tmpl w:val="71D6B666"/>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52A8340D"/>
    <w:multiLevelType w:val="hybridMultilevel"/>
    <w:tmpl w:val="3418F9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59262C1"/>
    <w:multiLevelType w:val="hybridMultilevel"/>
    <w:tmpl w:val="B5E241B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65C9166C"/>
    <w:multiLevelType w:val="multilevel"/>
    <w:tmpl w:val="B240B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7307522"/>
    <w:multiLevelType w:val="hybridMultilevel"/>
    <w:tmpl w:val="F4DAD45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68B36F9E"/>
    <w:multiLevelType w:val="hybridMultilevel"/>
    <w:tmpl w:val="C22EF0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0ED1506"/>
    <w:multiLevelType w:val="hybridMultilevel"/>
    <w:tmpl w:val="6C2C560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6"/>
  </w:num>
  <w:num w:numId="2">
    <w:abstractNumId w:val="12"/>
  </w:num>
  <w:num w:numId="3">
    <w:abstractNumId w:val="13"/>
  </w:num>
  <w:num w:numId="4">
    <w:abstractNumId w:val="2"/>
  </w:num>
  <w:num w:numId="5">
    <w:abstractNumId w:val="8"/>
  </w:num>
  <w:num w:numId="6">
    <w:abstractNumId w:val="11"/>
  </w:num>
  <w:num w:numId="7">
    <w:abstractNumId w:val="3"/>
  </w:num>
  <w:num w:numId="8">
    <w:abstractNumId w:val="0"/>
  </w:num>
  <w:num w:numId="9">
    <w:abstractNumId w:val="9"/>
  </w:num>
  <w:num w:numId="10">
    <w:abstractNumId w:val="1"/>
  </w:num>
  <w:num w:numId="11">
    <w:abstractNumId w:val="10"/>
  </w:num>
  <w:num w:numId="12">
    <w:abstractNumId w:val="5"/>
  </w:num>
  <w:num w:numId="13">
    <w:abstractNumId w:val="7"/>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NotTrackMoves/>
  <w:defaultTabStop w:val="720"/>
  <w:characterSpacingControl w:val="doNotCompress"/>
  <w:compat/>
  <w:rsids>
    <w:rsidRoot w:val="0094243B"/>
    <w:rsid w:val="0002250E"/>
    <w:rsid w:val="00037BFE"/>
    <w:rsid w:val="00041F20"/>
    <w:rsid w:val="00042E9F"/>
    <w:rsid w:val="00090383"/>
    <w:rsid w:val="000A026C"/>
    <w:rsid w:val="000A2DD7"/>
    <w:rsid w:val="000A6E5C"/>
    <w:rsid w:val="000D4067"/>
    <w:rsid w:val="0010647C"/>
    <w:rsid w:val="001072DD"/>
    <w:rsid w:val="0014534E"/>
    <w:rsid w:val="00171B3B"/>
    <w:rsid w:val="00195F15"/>
    <w:rsid w:val="001A45CC"/>
    <w:rsid w:val="001A6B93"/>
    <w:rsid w:val="001B3D3A"/>
    <w:rsid w:val="001B6555"/>
    <w:rsid w:val="001E6340"/>
    <w:rsid w:val="001F12DE"/>
    <w:rsid w:val="002263E3"/>
    <w:rsid w:val="00242065"/>
    <w:rsid w:val="00246683"/>
    <w:rsid w:val="002A2365"/>
    <w:rsid w:val="002C5065"/>
    <w:rsid w:val="00307565"/>
    <w:rsid w:val="0032781F"/>
    <w:rsid w:val="00335291"/>
    <w:rsid w:val="003A2F7E"/>
    <w:rsid w:val="003F024F"/>
    <w:rsid w:val="0042005F"/>
    <w:rsid w:val="004216F0"/>
    <w:rsid w:val="004525BA"/>
    <w:rsid w:val="00462871"/>
    <w:rsid w:val="004A044D"/>
    <w:rsid w:val="004D46F6"/>
    <w:rsid w:val="004F7EB6"/>
    <w:rsid w:val="005057BF"/>
    <w:rsid w:val="00560416"/>
    <w:rsid w:val="00572D9F"/>
    <w:rsid w:val="00576CF3"/>
    <w:rsid w:val="00583DBD"/>
    <w:rsid w:val="0058481F"/>
    <w:rsid w:val="005B161C"/>
    <w:rsid w:val="005D326D"/>
    <w:rsid w:val="005E3D58"/>
    <w:rsid w:val="005E7881"/>
    <w:rsid w:val="006214BE"/>
    <w:rsid w:val="006332A7"/>
    <w:rsid w:val="00663175"/>
    <w:rsid w:val="0066626D"/>
    <w:rsid w:val="006669EA"/>
    <w:rsid w:val="00667B0A"/>
    <w:rsid w:val="00686753"/>
    <w:rsid w:val="00696277"/>
    <w:rsid w:val="006B6714"/>
    <w:rsid w:val="006C10FE"/>
    <w:rsid w:val="00710E8D"/>
    <w:rsid w:val="00714A32"/>
    <w:rsid w:val="00733C1E"/>
    <w:rsid w:val="00780076"/>
    <w:rsid w:val="007C0854"/>
    <w:rsid w:val="007E0393"/>
    <w:rsid w:val="007E4327"/>
    <w:rsid w:val="008033D1"/>
    <w:rsid w:val="00854D0D"/>
    <w:rsid w:val="008569EC"/>
    <w:rsid w:val="00875A8F"/>
    <w:rsid w:val="008813A4"/>
    <w:rsid w:val="008D1FCC"/>
    <w:rsid w:val="008F27A9"/>
    <w:rsid w:val="009062B1"/>
    <w:rsid w:val="00937D5E"/>
    <w:rsid w:val="0094243B"/>
    <w:rsid w:val="00943A85"/>
    <w:rsid w:val="0098584B"/>
    <w:rsid w:val="00985EC4"/>
    <w:rsid w:val="009C699F"/>
    <w:rsid w:val="009D015A"/>
    <w:rsid w:val="009E065B"/>
    <w:rsid w:val="00A3261D"/>
    <w:rsid w:val="00A71B81"/>
    <w:rsid w:val="00AB66A7"/>
    <w:rsid w:val="00AE12D5"/>
    <w:rsid w:val="00AE5DBB"/>
    <w:rsid w:val="00AF27D7"/>
    <w:rsid w:val="00B327D7"/>
    <w:rsid w:val="00B475F0"/>
    <w:rsid w:val="00B67F3E"/>
    <w:rsid w:val="00B7170B"/>
    <w:rsid w:val="00BD20FD"/>
    <w:rsid w:val="00C12586"/>
    <w:rsid w:val="00C33D85"/>
    <w:rsid w:val="00C67727"/>
    <w:rsid w:val="00C8238B"/>
    <w:rsid w:val="00C82491"/>
    <w:rsid w:val="00C83B2B"/>
    <w:rsid w:val="00C926BB"/>
    <w:rsid w:val="00CA1907"/>
    <w:rsid w:val="00CA45D7"/>
    <w:rsid w:val="00CB5A2E"/>
    <w:rsid w:val="00CC727E"/>
    <w:rsid w:val="00D06FBA"/>
    <w:rsid w:val="00D854A2"/>
    <w:rsid w:val="00DA182C"/>
    <w:rsid w:val="00DD3F21"/>
    <w:rsid w:val="00DE482B"/>
    <w:rsid w:val="00DE6DF9"/>
    <w:rsid w:val="00E21347"/>
    <w:rsid w:val="00E605B0"/>
    <w:rsid w:val="00E8791B"/>
    <w:rsid w:val="00F03EAB"/>
    <w:rsid w:val="00F11DEF"/>
    <w:rsid w:val="00F15FB6"/>
    <w:rsid w:val="00F213D5"/>
    <w:rsid w:val="00F278DC"/>
    <w:rsid w:val="00F361DA"/>
    <w:rsid w:val="00F3633D"/>
    <w:rsid w:val="00F41850"/>
    <w:rsid w:val="00F51E48"/>
    <w:rsid w:val="00F653D7"/>
    <w:rsid w:val="00F7056C"/>
  </w:rsids>
  <m:mathPr>
    <m:mathFont m:val="@ヒラギノ角ゴ Pro W3"/>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9EA"/>
    <w:rPr>
      <w:lang w:val="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072DD"/>
    <w:pPr>
      <w:ind w:left="720"/>
      <w:contextualSpacing/>
    </w:pPr>
  </w:style>
  <w:style w:type="character" w:styleId="Hyperlink">
    <w:name w:val="Hyperlink"/>
    <w:basedOn w:val="DefaultParagraphFont"/>
    <w:uiPriority w:val="99"/>
    <w:unhideWhenUsed/>
    <w:rsid w:val="0014534E"/>
    <w:rPr>
      <w:color w:val="0000FF" w:themeColor="hyperlink"/>
      <w:u w:val="single"/>
    </w:rPr>
  </w:style>
  <w:style w:type="character" w:styleId="CommentReference">
    <w:name w:val="annotation reference"/>
    <w:basedOn w:val="DefaultParagraphFont"/>
    <w:uiPriority w:val="99"/>
    <w:semiHidden/>
    <w:unhideWhenUsed/>
    <w:rsid w:val="001A6B93"/>
    <w:rPr>
      <w:sz w:val="16"/>
      <w:szCs w:val="16"/>
    </w:rPr>
  </w:style>
  <w:style w:type="paragraph" w:styleId="CommentText">
    <w:name w:val="annotation text"/>
    <w:basedOn w:val="Normal"/>
    <w:link w:val="CommentTextChar"/>
    <w:uiPriority w:val="99"/>
    <w:semiHidden/>
    <w:unhideWhenUsed/>
    <w:rsid w:val="001A6B93"/>
    <w:pPr>
      <w:spacing w:line="240" w:lineRule="auto"/>
    </w:pPr>
    <w:rPr>
      <w:sz w:val="20"/>
      <w:szCs w:val="20"/>
    </w:rPr>
  </w:style>
  <w:style w:type="character" w:customStyle="1" w:styleId="CommentTextChar">
    <w:name w:val="Comment Text Char"/>
    <w:basedOn w:val="DefaultParagraphFont"/>
    <w:link w:val="CommentText"/>
    <w:uiPriority w:val="99"/>
    <w:semiHidden/>
    <w:rsid w:val="001A6B93"/>
    <w:rPr>
      <w:sz w:val="20"/>
      <w:szCs w:val="20"/>
      <w:lang w:val="en-US"/>
    </w:rPr>
  </w:style>
  <w:style w:type="paragraph" w:styleId="CommentSubject">
    <w:name w:val="annotation subject"/>
    <w:basedOn w:val="CommentText"/>
    <w:next w:val="CommentText"/>
    <w:link w:val="CommentSubjectChar"/>
    <w:uiPriority w:val="99"/>
    <w:semiHidden/>
    <w:unhideWhenUsed/>
    <w:rsid w:val="001A6B93"/>
    <w:rPr>
      <w:b/>
      <w:bCs/>
    </w:rPr>
  </w:style>
  <w:style w:type="character" w:customStyle="1" w:styleId="CommentSubjectChar">
    <w:name w:val="Comment Subject Char"/>
    <w:basedOn w:val="CommentTextChar"/>
    <w:link w:val="CommentSubject"/>
    <w:uiPriority w:val="99"/>
    <w:semiHidden/>
    <w:rsid w:val="001A6B93"/>
    <w:rPr>
      <w:b/>
      <w:bCs/>
      <w:sz w:val="20"/>
      <w:szCs w:val="20"/>
      <w:lang w:val="en-US"/>
    </w:rPr>
  </w:style>
  <w:style w:type="paragraph" w:styleId="BalloonText">
    <w:name w:val="Balloon Text"/>
    <w:basedOn w:val="Normal"/>
    <w:link w:val="BalloonTextChar"/>
    <w:uiPriority w:val="99"/>
    <w:semiHidden/>
    <w:unhideWhenUsed/>
    <w:rsid w:val="001A6B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B93"/>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72DD"/>
    <w:pPr>
      <w:ind w:left="720"/>
      <w:contextualSpacing/>
    </w:pPr>
  </w:style>
  <w:style w:type="character" w:styleId="Hyperlink">
    <w:name w:val="Hyperlink"/>
    <w:basedOn w:val="DefaultParagraphFont"/>
    <w:uiPriority w:val="99"/>
    <w:unhideWhenUsed/>
    <w:rsid w:val="0014534E"/>
    <w:rPr>
      <w:color w:val="0000FF" w:themeColor="hyperlink"/>
      <w:u w:val="single"/>
    </w:rPr>
  </w:style>
  <w:style w:type="character" w:styleId="CommentReference">
    <w:name w:val="annotation reference"/>
    <w:basedOn w:val="DefaultParagraphFont"/>
    <w:uiPriority w:val="99"/>
    <w:semiHidden/>
    <w:unhideWhenUsed/>
    <w:rsid w:val="001A6B93"/>
    <w:rPr>
      <w:sz w:val="16"/>
      <w:szCs w:val="16"/>
    </w:rPr>
  </w:style>
  <w:style w:type="paragraph" w:styleId="CommentText">
    <w:name w:val="annotation text"/>
    <w:basedOn w:val="Normal"/>
    <w:link w:val="CommentTextChar"/>
    <w:uiPriority w:val="99"/>
    <w:semiHidden/>
    <w:unhideWhenUsed/>
    <w:rsid w:val="001A6B93"/>
    <w:pPr>
      <w:spacing w:line="240" w:lineRule="auto"/>
    </w:pPr>
    <w:rPr>
      <w:sz w:val="20"/>
      <w:szCs w:val="20"/>
    </w:rPr>
  </w:style>
  <w:style w:type="character" w:customStyle="1" w:styleId="CommentTextChar">
    <w:name w:val="Comment Text Char"/>
    <w:basedOn w:val="DefaultParagraphFont"/>
    <w:link w:val="CommentText"/>
    <w:uiPriority w:val="99"/>
    <w:semiHidden/>
    <w:rsid w:val="001A6B93"/>
    <w:rPr>
      <w:sz w:val="20"/>
      <w:szCs w:val="20"/>
      <w:lang w:val="en-US"/>
    </w:rPr>
  </w:style>
  <w:style w:type="paragraph" w:styleId="CommentSubject">
    <w:name w:val="annotation subject"/>
    <w:basedOn w:val="CommentText"/>
    <w:next w:val="CommentText"/>
    <w:link w:val="CommentSubjectChar"/>
    <w:uiPriority w:val="99"/>
    <w:semiHidden/>
    <w:unhideWhenUsed/>
    <w:rsid w:val="001A6B93"/>
    <w:rPr>
      <w:b/>
      <w:bCs/>
    </w:rPr>
  </w:style>
  <w:style w:type="character" w:customStyle="1" w:styleId="CommentSubjectChar">
    <w:name w:val="Comment Subject Char"/>
    <w:basedOn w:val="CommentTextChar"/>
    <w:link w:val="CommentSubject"/>
    <w:uiPriority w:val="99"/>
    <w:semiHidden/>
    <w:rsid w:val="001A6B93"/>
    <w:rPr>
      <w:b/>
      <w:bCs/>
      <w:sz w:val="20"/>
      <w:szCs w:val="20"/>
      <w:lang w:val="en-US"/>
    </w:rPr>
  </w:style>
  <w:style w:type="paragraph" w:styleId="BalloonText">
    <w:name w:val="Balloon Text"/>
    <w:basedOn w:val="Normal"/>
    <w:link w:val="BalloonTextChar"/>
    <w:uiPriority w:val="99"/>
    <w:semiHidden/>
    <w:unhideWhenUsed/>
    <w:rsid w:val="001A6B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B93"/>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272522356">
      <w:bodyDiv w:val="1"/>
      <w:marLeft w:val="0"/>
      <w:marRight w:val="0"/>
      <w:marTop w:val="0"/>
      <w:marBottom w:val="0"/>
      <w:divBdr>
        <w:top w:val="none" w:sz="0" w:space="0" w:color="auto"/>
        <w:left w:val="none" w:sz="0" w:space="0" w:color="auto"/>
        <w:bottom w:val="none" w:sz="0" w:space="0" w:color="auto"/>
        <w:right w:val="none" w:sz="0" w:space="0" w:color="auto"/>
      </w:divBdr>
      <w:divsChild>
        <w:div w:id="1589079952">
          <w:marLeft w:val="0"/>
          <w:marRight w:val="0"/>
          <w:marTop w:val="30"/>
          <w:marBottom w:val="0"/>
          <w:divBdr>
            <w:top w:val="none" w:sz="0" w:space="0" w:color="auto"/>
            <w:left w:val="none" w:sz="0" w:space="0" w:color="auto"/>
            <w:bottom w:val="none" w:sz="0" w:space="0" w:color="auto"/>
            <w:right w:val="none" w:sz="0" w:space="0" w:color="auto"/>
          </w:divBdr>
          <w:divsChild>
            <w:div w:id="653097381">
              <w:marLeft w:val="0"/>
              <w:marRight w:val="0"/>
              <w:marTop w:val="0"/>
              <w:marBottom w:val="0"/>
              <w:divBdr>
                <w:top w:val="none" w:sz="0" w:space="0" w:color="auto"/>
                <w:left w:val="none" w:sz="0" w:space="0" w:color="auto"/>
                <w:bottom w:val="none" w:sz="0" w:space="0" w:color="auto"/>
                <w:right w:val="none" w:sz="0" w:space="0" w:color="auto"/>
              </w:divBdr>
              <w:divsChild>
                <w:div w:id="14669654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089031793">
      <w:bodyDiv w:val="1"/>
      <w:marLeft w:val="0"/>
      <w:marRight w:val="0"/>
      <w:marTop w:val="0"/>
      <w:marBottom w:val="0"/>
      <w:divBdr>
        <w:top w:val="none" w:sz="0" w:space="0" w:color="auto"/>
        <w:left w:val="none" w:sz="0" w:space="0" w:color="auto"/>
        <w:bottom w:val="none" w:sz="0" w:space="0" w:color="auto"/>
        <w:right w:val="none" w:sz="0" w:space="0" w:color="auto"/>
      </w:divBdr>
    </w:div>
    <w:div w:id="2133017481">
      <w:bodyDiv w:val="1"/>
      <w:marLeft w:val="0"/>
      <w:marRight w:val="0"/>
      <w:marTop w:val="0"/>
      <w:marBottom w:val="0"/>
      <w:divBdr>
        <w:top w:val="none" w:sz="0" w:space="0" w:color="auto"/>
        <w:left w:val="none" w:sz="0" w:space="0" w:color="auto"/>
        <w:bottom w:val="none" w:sz="0" w:space="0" w:color="auto"/>
        <w:right w:val="none" w:sz="0" w:space="0" w:color="auto"/>
      </w:divBdr>
      <w:divsChild>
        <w:div w:id="227418688">
          <w:marLeft w:val="0"/>
          <w:marRight w:val="0"/>
          <w:marTop w:val="30"/>
          <w:marBottom w:val="0"/>
          <w:divBdr>
            <w:top w:val="none" w:sz="0" w:space="0" w:color="auto"/>
            <w:left w:val="none" w:sz="0" w:space="0" w:color="auto"/>
            <w:bottom w:val="none" w:sz="0" w:space="0" w:color="auto"/>
            <w:right w:val="none" w:sz="0" w:space="0" w:color="auto"/>
          </w:divBdr>
          <w:divsChild>
            <w:div w:id="961612944">
              <w:marLeft w:val="0"/>
              <w:marRight w:val="0"/>
              <w:marTop w:val="0"/>
              <w:marBottom w:val="0"/>
              <w:divBdr>
                <w:top w:val="none" w:sz="0" w:space="0" w:color="auto"/>
                <w:left w:val="none" w:sz="0" w:space="0" w:color="auto"/>
                <w:bottom w:val="none" w:sz="0" w:space="0" w:color="auto"/>
                <w:right w:val="none" w:sz="0" w:space="0" w:color="auto"/>
              </w:divBdr>
              <w:divsChild>
                <w:div w:id="12285675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330AE-8971-E74A-B349-C40DF01AF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2251</Words>
  <Characters>12832</Characters>
  <Application>Microsoft Macintosh Word</Application>
  <DocSecurity>0</DocSecurity>
  <Lines>106</Lines>
  <Paragraphs>25</Paragraphs>
  <ScaleCrop>false</ScaleCrop>
  <HeadingPairs>
    <vt:vector size="2" baseType="variant">
      <vt:variant>
        <vt:lpstr>Title</vt:lpstr>
      </vt:variant>
      <vt:variant>
        <vt:i4>1</vt:i4>
      </vt:variant>
    </vt:vector>
  </HeadingPairs>
  <TitlesOfParts>
    <vt:vector size="1" baseType="lpstr">
      <vt:lpstr/>
    </vt:vector>
  </TitlesOfParts>
  <Company>IISD</Company>
  <LinksUpToDate>false</LinksUpToDate>
  <CharactersWithSpaces>15758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dc:creator>
  <cp:keywords/>
  <dc:description/>
  <cp:lastModifiedBy>Helen Swain</cp:lastModifiedBy>
  <cp:revision>2</cp:revision>
  <dcterms:created xsi:type="dcterms:W3CDTF">2011-10-31T13:44:00Z</dcterms:created>
  <dcterms:modified xsi:type="dcterms:W3CDTF">2011-10-31T13:44:00Z</dcterms:modified>
</cp:coreProperties>
</file>