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A77" w:rsidRPr="005E2C8A" w:rsidRDefault="00DB561F" w:rsidP="00FE350F">
      <w:pPr>
        <w:pStyle w:val="parasmalltext"/>
        <w:spacing w:beforeLines="0" w:afterLines="0"/>
        <w:rPr>
          <w:rFonts w:asciiTheme="minorHAnsi" w:hAnsiTheme="minorHAnsi"/>
          <w:b/>
          <w:sz w:val="24"/>
          <w:szCs w:val="24"/>
          <w:lang w:val="en-GB"/>
        </w:rPr>
      </w:pPr>
      <w:bookmarkStart w:id="0" w:name="session25"/>
      <w:bookmarkEnd w:id="0"/>
      <w:r w:rsidRPr="005E2C8A">
        <w:rPr>
          <w:rFonts w:asciiTheme="minorHAnsi" w:hAnsiTheme="minorHAnsi" w:cs="Arial"/>
          <w:b/>
          <w:bCs/>
          <w:sz w:val="24"/>
          <w:szCs w:val="22"/>
          <w:lang w:val="en-GB"/>
        </w:rPr>
        <w:t xml:space="preserve">Session 25: </w:t>
      </w:r>
      <w:r w:rsidR="00452A77" w:rsidRPr="005E2C8A">
        <w:rPr>
          <w:rFonts w:asciiTheme="minorHAnsi" w:hAnsiTheme="minorHAnsi"/>
          <w:b/>
          <w:sz w:val="24"/>
          <w:szCs w:val="24"/>
          <w:lang w:val="en-GB"/>
        </w:rPr>
        <w:t>Are FAO/WHO pesticide standards distorting trade and increasing food costs?</w:t>
      </w:r>
    </w:p>
    <w:p w:rsidR="00452A77" w:rsidRPr="005E2C8A" w:rsidRDefault="00452A77" w:rsidP="00FE350F">
      <w:pPr>
        <w:ind w:left="1800" w:hanging="1800"/>
        <w:rPr>
          <w:rFonts w:asciiTheme="minorHAnsi" w:eastAsia="Cambria" w:hAnsiTheme="minorHAnsi"/>
          <w:sz w:val="22"/>
          <w:lang w:val="en-GB"/>
        </w:rPr>
      </w:pPr>
    </w:p>
    <w:p w:rsidR="00452A77" w:rsidRPr="005E2C8A" w:rsidRDefault="00452A77" w:rsidP="00FE350F">
      <w:pPr>
        <w:ind w:left="1800" w:hanging="1800"/>
        <w:rPr>
          <w:rFonts w:asciiTheme="minorHAnsi" w:eastAsia="Cambria" w:hAnsiTheme="minorHAnsi"/>
          <w:sz w:val="22"/>
          <w:lang w:val="en-GB"/>
        </w:rPr>
      </w:pPr>
    </w:p>
    <w:p w:rsidR="00452A77" w:rsidRPr="005E2C8A" w:rsidRDefault="00452A77" w:rsidP="00FE350F">
      <w:pPr>
        <w:ind w:left="1800" w:hanging="1800"/>
        <w:rPr>
          <w:rFonts w:asciiTheme="minorHAnsi" w:eastAsia="Cambria" w:hAnsiTheme="minorHAnsi"/>
          <w:b/>
          <w:sz w:val="22"/>
          <w:lang w:val="en-GB"/>
        </w:rPr>
      </w:pPr>
      <w:r w:rsidRPr="005E2C8A">
        <w:rPr>
          <w:rFonts w:asciiTheme="minorHAnsi" w:eastAsia="Cambria" w:hAnsiTheme="minorHAnsi"/>
          <w:b/>
          <w:sz w:val="22"/>
          <w:lang w:val="en-GB"/>
        </w:rPr>
        <w:t>Sub-theme I: Food security</w:t>
      </w:r>
    </w:p>
    <w:p w:rsidR="00452A77" w:rsidRPr="005E2C8A" w:rsidRDefault="00452A77" w:rsidP="00FE350F">
      <w:pPr>
        <w:ind w:left="1800" w:hanging="1800"/>
        <w:rPr>
          <w:rFonts w:asciiTheme="minorHAnsi" w:eastAsia="Cambria" w:hAnsiTheme="minorHAnsi"/>
          <w:sz w:val="22"/>
          <w:lang w:val="en-GB"/>
        </w:rPr>
      </w:pPr>
    </w:p>
    <w:p w:rsidR="00452A77" w:rsidRPr="005E2C8A" w:rsidRDefault="00452A77" w:rsidP="00FE350F">
      <w:pPr>
        <w:ind w:left="1800" w:hanging="1800"/>
        <w:rPr>
          <w:rFonts w:asciiTheme="minorHAnsi" w:eastAsia="Cambria" w:hAnsiTheme="minorHAnsi"/>
          <w:sz w:val="22"/>
          <w:lang w:val="en-GB"/>
        </w:rPr>
      </w:pPr>
    </w:p>
    <w:p w:rsidR="00452A77" w:rsidRPr="005E2C8A" w:rsidRDefault="00452A77" w:rsidP="00FE350F">
      <w:pPr>
        <w:ind w:left="1800" w:hanging="1800"/>
        <w:rPr>
          <w:rFonts w:asciiTheme="minorHAnsi" w:eastAsia="Cambria" w:hAnsiTheme="minorHAnsi"/>
          <w:sz w:val="22"/>
          <w:lang w:val="en-GB"/>
        </w:rPr>
      </w:pPr>
      <w:r w:rsidRPr="005E2C8A">
        <w:rPr>
          <w:rFonts w:asciiTheme="minorHAnsi" w:eastAsia="Cambria" w:hAnsiTheme="minorHAnsi"/>
          <w:b/>
          <w:sz w:val="22"/>
          <w:lang w:val="en-GB"/>
        </w:rPr>
        <w:t>Moderator</w:t>
      </w:r>
    </w:p>
    <w:p w:rsidR="00452A77" w:rsidRPr="005E2C8A" w:rsidRDefault="00452A77" w:rsidP="00FE350F">
      <w:pPr>
        <w:ind w:left="1800" w:hanging="1800"/>
        <w:rPr>
          <w:rFonts w:asciiTheme="minorHAnsi" w:eastAsia="Cambria" w:hAnsiTheme="minorHAnsi"/>
          <w:sz w:val="22"/>
          <w:lang w:val="en-GB"/>
        </w:rPr>
      </w:pPr>
      <w:r w:rsidRPr="005E2C8A">
        <w:rPr>
          <w:rFonts w:asciiTheme="minorHAnsi" w:eastAsia="Cambria" w:hAnsiTheme="minorHAnsi"/>
          <w:sz w:val="22"/>
          <w:lang w:val="en-GB"/>
        </w:rPr>
        <w:t xml:space="preserve">Mr Peter </w:t>
      </w:r>
      <w:proofErr w:type="spellStart"/>
      <w:r w:rsidRPr="005E2C8A">
        <w:rPr>
          <w:rFonts w:asciiTheme="minorHAnsi" w:eastAsia="Cambria" w:hAnsiTheme="minorHAnsi"/>
          <w:sz w:val="22"/>
          <w:lang w:val="en-GB"/>
        </w:rPr>
        <w:t>Lunenborg</w:t>
      </w:r>
      <w:proofErr w:type="spellEnd"/>
      <w:r w:rsidRPr="005E2C8A">
        <w:rPr>
          <w:rFonts w:asciiTheme="minorHAnsi" w:eastAsia="Cambria" w:hAnsiTheme="minorHAnsi"/>
          <w:sz w:val="22"/>
          <w:lang w:val="en-GB"/>
        </w:rPr>
        <w:t>, Economist/Researcher, Trade for Development, South Centre</w:t>
      </w:r>
    </w:p>
    <w:p w:rsidR="00452A77" w:rsidRPr="005E2C8A" w:rsidRDefault="00452A77" w:rsidP="00FE350F">
      <w:pPr>
        <w:ind w:left="1800" w:hanging="1800"/>
        <w:rPr>
          <w:rFonts w:asciiTheme="minorHAnsi" w:eastAsia="Cambria" w:hAnsiTheme="minorHAnsi"/>
          <w:sz w:val="22"/>
          <w:lang w:val="en-GB"/>
        </w:rPr>
      </w:pPr>
    </w:p>
    <w:p w:rsidR="00452A77" w:rsidRPr="005E2C8A" w:rsidRDefault="00452A77" w:rsidP="00FE350F">
      <w:pPr>
        <w:ind w:left="1800" w:hanging="1800"/>
        <w:rPr>
          <w:rFonts w:asciiTheme="minorHAnsi" w:eastAsia="Cambria" w:hAnsiTheme="minorHAnsi"/>
          <w:sz w:val="22"/>
          <w:lang w:val="en-GB"/>
        </w:rPr>
      </w:pPr>
      <w:r w:rsidRPr="005E2C8A">
        <w:rPr>
          <w:rFonts w:asciiTheme="minorHAnsi" w:eastAsia="Cambria" w:hAnsiTheme="minorHAnsi"/>
          <w:b/>
          <w:sz w:val="22"/>
          <w:lang w:val="en-GB"/>
        </w:rPr>
        <w:t>Speakers</w:t>
      </w:r>
    </w:p>
    <w:p w:rsidR="00FE350F" w:rsidRPr="005E2C8A" w:rsidRDefault="00FE350F" w:rsidP="00FE350F">
      <w:pPr>
        <w:rPr>
          <w:rFonts w:asciiTheme="minorHAnsi" w:eastAsia="Cambria" w:hAnsiTheme="minorHAnsi"/>
          <w:sz w:val="22"/>
          <w:lang w:val="en-GB"/>
        </w:rPr>
      </w:pPr>
      <w:r w:rsidRPr="005E2C8A">
        <w:rPr>
          <w:rFonts w:asciiTheme="minorHAnsi" w:eastAsia="Cambria" w:hAnsiTheme="minorHAnsi"/>
          <w:sz w:val="22"/>
          <w:lang w:val="en-GB"/>
        </w:rPr>
        <w:t xml:space="preserve">Dr </w:t>
      </w:r>
      <w:proofErr w:type="spellStart"/>
      <w:r w:rsidRPr="005E2C8A">
        <w:rPr>
          <w:rFonts w:asciiTheme="minorHAnsi" w:eastAsia="Cambria" w:hAnsiTheme="minorHAnsi"/>
          <w:sz w:val="22"/>
          <w:lang w:val="en-GB"/>
        </w:rPr>
        <w:t>Román</w:t>
      </w:r>
      <w:proofErr w:type="spellEnd"/>
      <w:r w:rsidRPr="005E2C8A">
        <w:rPr>
          <w:rFonts w:asciiTheme="minorHAnsi" w:eastAsia="Cambria" w:hAnsiTheme="minorHAnsi"/>
          <w:sz w:val="22"/>
          <w:lang w:val="en-GB"/>
        </w:rPr>
        <w:t xml:space="preserve"> F. </w:t>
      </w:r>
      <w:proofErr w:type="spellStart"/>
      <w:r w:rsidRPr="005E2C8A">
        <w:rPr>
          <w:rFonts w:asciiTheme="minorHAnsi" w:eastAsia="Cambria" w:hAnsiTheme="minorHAnsi"/>
          <w:sz w:val="22"/>
          <w:lang w:val="en-GB"/>
        </w:rPr>
        <w:t>Macaya</w:t>
      </w:r>
      <w:proofErr w:type="spellEnd"/>
      <w:r w:rsidRPr="005E2C8A">
        <w:rPr>
          <w:rFonts w:asciiTheme="minorHAnsi" w:eastAsia="Cambria" w:hAnsiTheme="minorHAnsi"/>
          <w:sz w:val="22"/>
          <w:lang w:val="en-GB"/>
        </w:rPr>
        <w:t xml:space="preserve">, President, </w:t>
      </w:r>
      <w:proofErr w:type="spellStart"/>
      <w:r w:rsidRPr="005E2C8A">
        <w:rPr>
          <w:rFonts w:asciiTheme="minorHAnsi" w:eastAsia="Cambria" w:hAnsiTheme="minorHAnsi"/>
          <w:sz w:val="22"/>
          <w:lang w:val="en-GB"/>
        </w:rPr>
        <w:t>AgroCare</w:t>
      </w:r>
      <w:proofErr w:type="spellEnd"/>
    </w:p>
    <w:p w:rsidR="00FE350F" w:rsidRPr="005E2C8A" w:rsidRDefault="00FE350F" w:rsidP="00FE350F">
      <w:pPr>
        <w:rPr>
          <w:rFonts w:asciiTheme="minorHAnsi" w:eastAsia="Cambria" w:hAnsiTheme="minorHAnsi"/>
          <w:sz w:val="22"/>
          <w:lang w:val="en-GB"/>
        </w:rPr>
      </w:pPr>
      <w:r w:rsidRPr="005E2C8A">
        <w:rPr>
          <w:rFonts w:asciiTheme="minorHAnsi" w:eastAsia="Cambria" w:hAnsiTheme="minorHAnsi"/>
          <w:sz w:val="22"/>
          <w:lang w:val="en-GB"/>
        </w:rPr>
        <w:t xml:space="preserve">Dr Keith Solomon, Professor Emeritus in Toxicology, School of Environmental Sciences, University of Guelph, </w:t>
      </w:r>
      <w:r w:rsidR="00130308" w:rsidRPr="005E2C8A">
        <w:rPr>
          <w:rFonts w:asciiTheme="minorHAnsi" w:eastAsia="Cambria" w:hAnsiTheme="minorHAnsi"/>
          <w:sz w:val="22"/>
          <w:lang w:val="en-GB"/>
        </w:rPr>
        <w:t>Canada</w:t>
      </w:r>
    </w:p>
    <w:p w:rsidR="00FE350F" w:rsidRPr="005E2C8A" w:rsidRDefault="00FE350F" w:rsidP="00FE350F">
      <w:pPr>
        <w:rPr>
          <w:rFonts w:asciiTheme="minorHAnsi" w:eastAsia="Cambria" w:hAnsiTheme="minorHAnsi"/>
          <w:sz w:val="22"/>
          <w:lang w:val="en-GB"/>
        </w:rPr>
      </w:pPr>
      <w:r w:rsidRPr="005E2C8A">
        <w:rPr>
          <w:rFonts w:asciiTheme="minorHAnsi" w:eastAsia="Cambria" w:hAnsiTheme="minorHAnsi"/>
          <w:sz w:val="22"/>
          <w:lang w:val="en-GB"/>
        </w:rPr>
        <w:t xml:space="preserve">Mr </w:t>
      </w:r>
      <w:proofErr w:type="spellStart"/>
      <w:r w:rsidRPr="005E2C8A">
        <w:rPr>
          <w:rFonts w:asciiTheme="minorHAnsi" w:eastAsia="Cambria" w:hAnsiTheme="minorHAnsi"/>
          <w:sz w:val="22"/>
          <w:lang w:val="en-GB"/>
        </w:rPr>
        <w:t>Stéphane</w:t>
      </w:r>
      <w:proofErr w:type="spellEnd"/>
      <w:r w:rsidRPr="005E2C8A">
        <w:rPr>
          <w:rFonts w:asciiTheme="minorHAnsi" w:eastAsia="Cambria" w:hAnsiTheme="minorHAnsi"/>
          <w:sz w:val="22"/>
          <w:lang w:val="en-GB"/>
        </w:rPr>
        <w:t xml:space="preserve"> </w:t>
      </w:r>
      <w:proofErr w:type="spellStart"/>
      <w:r w:rsidRPr="005E2C8A">
        <w:rPr>
          <w:rFonts w:asciiTheme="minorHAnsi" w:eastAsia="Cambria" w:hAnsiTheme="minorHAnsi"/>
          <w:sz w:val="22"/>
          <w:lang w:val="en-GB"/>
        </w:rPr>
        <w:t>Delautre-Drouillon</w:t>
      </w:r>
      <w:proofErr w:type="spellEnd"/>
      <w:r w:rsidRPr="005E2C8A">
        <w:rPr>
          <w:rFonts w:asciiTheme="minorHAnsi" w:eastAsia="Cambria" w:hAnsiTheme="minorHAnsi"/>
          <w:sz w:val="22"/>
          <w:lang w:val="en-GB"/>
        </w:rPr>
        <w:t xml:space="preserve">, Secretary-General, Association of Users and Distributors of </w:t>
      </w:r>
      <w:proofErr w:type="spellStart"/>
      <w:r w:rsidRPr="005E2C8A">
        <w:rPr>
          <w:rFonts w:asciiTheme="minorHAnsi" w:eastAsia="Cambria" w:hAnsiTheme="minorHAnsi"/>
          <w:sz w:val="22"/>
          <w:lang w:val="en-GB"/>
        </w:rPr>
        <w:t>AgroChemicals</w:t>
      </w:r>
      <w:proofErr w:type="spellEnd"/>
      <w:r w:rsidRPr="005E2C8A">
        <w:rPr>
          <w:rFonts w:asciiTheme="minorHAnsi" w:eastAsia="Cambria" w:hAnsiTheme="minorHAnsi"/>
          <w:sz w:val="22"/>
          <w:lang w:val="en-GB"/>
        </w:rPr>
        <w:t xml:space="preserve"> in Europe</w:t>
      </w:r>
      <w:r w:rsidR="005E2C8A" w:rsidRPr="005E2C8A">
        <w:rPr>
          <w:rFonts w:asciiTheme="minorHAnsi" w:eastAsia="Cambria" w:hAnsiTheme="minorHAnsi"/>
          <w:sz w:val="22"/>
          <w:lang w:val="en-GB"/>
        </w:rPr>
        <w:t xml:space="preserve"> (AUDACE)</w:t>
      </w:r>
    </w:p>
    <w:p w:rsidR="00452A77" w:rsidRPr="005E2C8A" w:rsidRDefault="00452A77" w:rsidP="00FE350F">
      <w:pPr>
        <w:rPr>
          <w:rFonts w:asciiTheme="minorHAnsi" w:eastAsia="Cambria" w:hAnsiTheme="minorHAnsi"/>
          <w:sz w:val="22"/>
          <w:lang w:val="en-GB"/>
        </w:rPr>
      </w:pPr>
      <w:r w:rsidRPr="005E2C8A">
        <w:rPr>
          <w:rFonts w:asciiTheme="minorHAnsi" w:eastAsia="Cambria" w:hAnsiTheme="minorHAnsi"/>
          <w:sz w:val="22"/>
          <w:lang w:val="en-GB"/>
        </w:rPr>
        <w:t>Dr Carlos M. Correa, Professor in Law, University of Buenos Aires</w:t>
      </w:r>
      <w:r w:rsidR="00FE350F" w:rsidRPr="005E2C8A">
        <w:rPr>
          <w:rFonts w:asciiTheme="minorHAnsi" w:eastAsia="Cambria" w:hAnsiTheme="minorHAnsi"/>
          <w:sz w:val="22"/>
          <w:lang w:val="en-GB"/>
        </w:rPr>
        <w:t>, Argentina</w:t>
      </w:r>
    </w:p>
    <w:p w:rsidR="00452A77" w:rsidRPr="005E2C8A" w:rsidRDefault="00452A77" w:rsidP="00FE350F">
      <w:pPr>
        <w:rPr>
          <w:rFonts w:asciiTheme="minorHAnsi" w:eastAsia="Cambria" w:hAnsiTheme="minorHAnsi"/>
          <w:b/>
          <w:sz w:val="22"/>
          <w:lang w:val="en-GB"/>
        </w:rPr>
      </w:pPr>
    </w:p>
    <w:p w:rsidR="00452A77" w:rsidRPr="005E2C8A" w:rsidRDefault="00452A77" w:rsidP="00FE350F">
      <w:pPr>
        <w:rPr>
          <w:rFonts w:asciiTheme="minorHAnsi" w:eastAsia="Cambria" w:hAnsiTheme="minorHAnsi"/>
          <w:b/>
          <w:sz w:val="22"/>
          <w:lang w:val="en-GB"/>
        </w:rPr>
      </w:pPr>
      <w:r w:rsidRPr="005E2C8A">
        <w:rPr>
          <w:rFonts w:asciiTheme="minorHAnsi" w:eastAsia="Cambria" w:hAnsiTheme="minorHAnsi"/>
          <w:b/>
          <w:sz w:val="22"/>
          <w:lang w:val="en-GB"/>
        </w:rPr>
        <w:t>Organized by</w:t>
      </w:r>
    </w:p>
    <w:p w:rsidR="00452A77" w:rsidRPr="005E2C8A" w:rsidRDefault="00452A77" w:rsidP="00FE350F">
      <w:pPr>
        <w:rPr>
          <w:rFonts w:asciiTheme="minorHAnsi" w:eastAsia="Cambria" w:hAnsiTheme="minorHAnsi"/>
          <w:sz w:val="22"/>
          <w:lang w:val="en-GB"/>
        </w:rPr>
      </w:pPr>
      <w:proofErr w:type="spellStart"/>
      <w:r w:rsidRPr="005E2C8A">
        <w:rPr>
          <w:rFonts w:asciiTheme="minorHAnsi" w:eastAsia="Cambria" w:hAnsiTheme="minorHAnsi"/>
          <w:sz w:val="22"/>
          <w:lang w:val="en-GB"/>
        </w:rPr>
        <w:t>AgroCare</w:t>
      </w:r>
      <w:proofErr w:type="spellEnd"/>
    </w:p>
    <w:p w:rsidR="00452A77" w:rsidRPr="005E2C8A" w:rsidRDefault="00452A77" w:rsidP="00FE350F">
      <w:pPr>
        <w:rPr>
          <w:rFonts w:asciiTheme="minorHAnsi" w:eastAsia="Cambria" w:hAnsiTheme="minorHAnsi"/>
          <w:sz w:val="22"/>
          <w:lang w:val="en-GB"/>
        </w:rPr>
      </w:pPr>
    </w:p>
    <w:p w:rsidR="00452A77" w:rsidRPr="005E2C8A" w:rsidRDefault="00452A77" w:rsidP="00FE350F">
      <w:pPr>
        <w:rPr>
          <w:rFonts w:asciiTheme="minorHAnsi" w:eastAsia="Cambria" w:hAnsiTheme="minorHAnsi"/>
          <w:sz w:val="22"/>
          <w:lang w:val="en-GB"/>
        </w:rPr>
      </w:pPr>
      <w:r w:rsidRPr="005E2C8A">
        <w:rPr>
          <w:rFonts w:asciiTheme="minorHAnsi" w:eastAsia="Cambria" w:hAnsiTheme="minorHAnsi"/>
          <w:b/>
          <w:sz w:val="22"/>
          <w:lang w:val="en-GB"/>
        </w:rPr>
        <w:t>Report written by</w:t>
      </w:r>
    </w:p>
    <w:p w:rsidR="00994CBA" w:rsidRPr="005E2C8A" w:rsidRDefault="00FE350F" w:rsidP="00FE350F">
      <w:pPr>
        <w:rPr>
          <w:rFonts w:asciiTheme="minorHAnsi" w:hAnsiTheme="minorHAnsi" w:cs="Arial"/>
          <w:bCs/>
          <w:sz w:val="22"/>
          <w:szCs w:val="22"/>
          <w:lang w:val="en-GB"/>
        </w:rPr>
      </w:pPr>
      <w:r w:rsidRPr="005E2C8A">
        <w:rPr>
          <w:rFonts w:asciiTheme="minorHAnsi" w:hAnsiTheme="minorHAnsi" w:cs="Arial"/>
          <w:bCs/>
          <w:sz w:val="22"/>
          <w:szCs w:val="22"/>
          <w:lang w:val="en-GB"/>
        </w:rPr>
        <w:t xml:space="preserve">Mr </w:t>
      </w:r>
      <w:r w:rsidR="00994CBA" w:rsidRPr="005E2C8A">
        <w:rPr>
          <w:rFonts w:asciiTheme="minorHAnsi" w:hAnsiTheme="minorHAnsi" w:cs="Arial"/>
          <w:bCs/>
          <w:sz w:val="22"/>
          <w:szCs w:val="22"/>
          <w:lang w:val="en-GB"/>
        </w:rPr>
        <w:t xml:space="preserve">Peter </w:t>
      </w:r>
      <w:proofErr w:type="spellStart"/>
      <w:r w:rsidR="00994CBA" w:rsidRPr="005E2C8A">
        <w:rPr>
          <w:rFonts w:asciiTheme="minorHAnsi" w:hAnsiTheme="minorHAnsi" w:cs="Arial"/>
          <w:bCs/>
          <w:sz w:val="22"/>
          <w:szCs w:val="22"/>
          <w:lang w:val="en-GB"/>
        </w:rPr>
        <w:t>Lunenborg</w:t>
      </w:r>
      <w:proofErr w:type="spellEnd"/>
      <w:r w:rsidR="00797A6B" w:rsidRPr="005E2C8A">
        <w:rPr>
          <w:rFonts w:asciiTheme="minorHAnsi" w:hAnsiTheme="minorHAnsi" w:cs="Arial"/>
          <w:bCs/>
          <w:sz w:val="22"/>
          <w:szCs w:val="22"/>
          <w:lang w:val="en-GB"/>
        </w:rPr>
        <w:t>, Economist, South Centre</w:t>
      </w:r>
    </w:p>
    <w:p w:rsidR="00777E6D" w:rsidRPr="005E2C8A" w:rsidRDefault="00777E6D" w:rsidP="00FE350F">
      <w:pPr>
        <w:rPr>
          <w:rFonts w:asciiTheme="minorHAnsi" w:hAnsiTheme="minorHAnsi" w:cs="Arial"/>
          <w:b/>
          <w:bCs/>
          <w:sz w:val="22"/>
          <w:szCs w:val="22"/>
          <w:lang w:val="en-GB"/>
        </w:rPr>
      </w:pPr>
    </w:p>
    <w:p w:rsidR="00FE350F" w:rsidRPr="005E2C8A" w:rsidRDefault="00FE350F" w:rsidP="00FE350F">
      <w:pPr>
        <w:rPr>
          <w:rFonts w:asciiTheme="minorHAnsi" w:hAnsiTheme="minorHAnsi" w:cs="Arial"/>
          <w:b/>
          <w:sz w:val="22"/>
          <w:szCs w:val="22"/>
          <w:lang w:val="en-GB"/>
        </w:rPr>
      </w:pPr>
      <w:r w:rsidRPr="005E2C8A">
        <w:rPr>
          <w:rFonts w:asciiTheme="minorHAnsi" w:hAnsiTheme="minorHAnsi" w:cs="Arial"/>
          <w:sz w:val="22"/>
          <w:szCs w:val="22"/>
          <w:lang w:val="en-GB"/>
        </w:rPr>
        <w:br w:type="column"/>
      </w:r>
      <w:r w:rsidRPr="005E2C8A">
        <w:rPr>
          <w:rFonts w:asciiTheme="minorHAnsi" w:hAnsiTheme="minorHAnsi" w:cs="Arial"/>
          <w:b/>
          <w:sz w:val="22"/>
          <w:szCs w:val="22"/>
          <w:lang w:val="en-GB"/>
        </w:rPr>
        <w:t>Abstract</w:t>
      </w:r>
    </w:p>
    <w:p w:rsidR="00FE350F" w:rsidRPr="005E2C8A" w:rsidRDefault="00FE350F" w:rsidP="00FE350F">
      <w:pPr>
        <w:rPr>
          <w:rFonts w:asciiTheme="minorHAnsi" w:hAnsiTheme="minorHAnsi" w:cs="Arial"/>
          <w:sz w:val="22"/>
          <w:szCs w:val="22"/>
          <w:lang w:val="en-GB"/>
        </w:rPr>
      </w:pPr>
    </w:p>
    <w:p w:rsidR="00FE350F" w:rsidRPr="005E2C8A" w:rsidRDefault="00777E6D"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This panel session addressed the extent to which FAO/WHO pesticide specifications </w:t>
      </w:r>
      <w:r w:rsidR="00C15C2D" w:rsidRPr="005E2C8A">
        <w:rPr>
          <w:rFonts w:asciiTheme="minorHAnsi" w:hAnsiTheme="minorHAnsi" w:cs="Arial"/>
          <w:sz w:val="22"/>
          <w:szCs w:val="22"/>
          <w:lang w:val="en-GB"/>
        </w:rPr>
        <w:t xml:space="preserve">have the potential to distort </w:t>
      </w:r>
      <w:r w:rsidRPr="005E2C8A">
        <w:rPr>
          <w:rFonts w:asciiTheme="minorHAnsi" w:hAnsiTheme="minorHAnsi" w:cs="Arial"/>
          <w:sz w:val="22"/>
          <w:szCs w:val="22"/>
          <w:lang w:val="en-GB"/>
        </w:rPr>
        <w:t>trad</w:t>
      </w:r>
      <w:bookmarkStart w:id="1" w:name="_GoBack"/>
      <w:bookmarkEnd w:id="1"/>
      <w:r w:rsidRPr="005E2C8A">
        <w:rPr>
          <w:rFonts w:asciiTheme="minorHAnsi" w:hAnsiTheme="minorHAnsi" w:cs="Arial"/>
          <w:sz w:val="22"/>
          <w:szCs w:val="22"/>
          <w:lang w:val="en-GB"/>
        </w:rPr>
        <w:t>e in crop protection products and their possible effect on food production costs,</w:t>
      </w:r>
      <w:r w:rsidR="00C15C2D" w:rsidRPr="005E2C8A">
        <w:rPr>
          <w:rFonts w:asciiTheme="minorHAnsi" w:hAnsiTheme="minorHAnsi" w:cs="Arial"/>
          <w:sz w:val="22"/>
          <w:szCs w:val="22"/>
          <w:lang w:val="en-GB"/>
        </w:rPr>
        <w:t xml:space="preserve"> if such specifications are introduced into mandatory national legislation of </w:t>
      </w:r>
      <w:r w:rsidR="00D002E0" w:rsidRPr="005E2C8A">
        <w:rPr>
          <w:rFonts w:asciiTheme="minorHAnsi" w:hAnsiTheme="minorHAnsi" w:cs="Arial"/>
          <w:sz w:val="22"/>
          <w:szCs w:val="22"/>
          <w:lang w:val="en-GB"/>
        </w:rPr>
        <w:t>m</w:t>
      </w:r>
      <w:r w:rsidR="00C15C2D" w:rsidRPr="005E2C8A">
        <w:rPr>
          <w:rFonts w:asciiTheme="minorHAnsi" w:hAnsiTheme="minorHAnsi" w:cs="Arial"/>
          <w:sz w:val="22"/>
          <w:szCs w:val="22"/>
          <w:lang w:val="en-GB"/>
        </w:rPr>
        <w:t xml:space="preserve">ember </w:t>
      </w:r>
      <w:r w:rsidR="00D002E0" w:rsidRPr="005E2C8A">
        <w:rPr>
          <w:rFonts w:asciiTheme="minorHAnsi" w:hAnsiTheme="minorHAnsi" w:cs="Arial"/>
          <w:sz w:val="22"/>
          <w:szCs w:val="22"/>
          <w:lang w:val="en-GB"/>
        </w:rPr>
        <w:t>s</w:t>
      </w:r>
      <w:r w:rsidR="00C15C2D" w:rsidRPr="005E2C8A">
        <w:rPr>
          <w:rFonts w:asciiTheme="minorHAnsi" w:hAnsiTheme="minorHAnsi" w:cs="Arial"/>
          <w:sz w:val="22"/>
          <w:szCs w:val="22"/>
          <w:lang w:val="en-GB"/>
        </w:rPr>
        <w:t xml:space="preserve">tates. </w:t>
      </w:r>
    </w:p>
    <w:p w:rsidR="00A926C1" w:rsidRPr="005E2C8A" w:rsidRDefault="00A926C1" w:rsidP="00FE350F">
      <w:pPr>
        <w:rPr>
          <w:rFonts w:asciiTheme="minorHAnsi" w:hAnsiTheme="minorHAnsi" w:cs="Arial"/>
          <w:sz w:val="22"/>
          <w:szCs w:val="22"/>
          <w:lang w:val="en-GB"/>
        </w:rPr>
      </w:pPr>
    </w:p>
    <w:p w:rsidR="00FE350F" w:rsidRPr="005E2C8A" w:rsidRDefault="00C15C2D" w:rsidP="00FE350F">
      <w:pPr>
        <w:rPr>
          <w:rFonts w:asciiTheme="minorHAnsi" w:hAnsiTheme="minorHAnsi" w:cs="Arial"/>
          <w:sz w:val="22"/>
          <w:szCs w:val="22"/>
          <w:lang w:val="en-GB"/>
        </w:rPr>
      </w:pPr>
      <w:r w:rsidRPr="005E2C8A">
        <w:rPr>
          <w:rFonts w:asciiTheme="minorHAnsi" w:hAnsiTheme="minorHAnsi" w:cs="Arial"/>
          <w:sz w:val="22"/>
          <w:szCs w:val="22"/>
          <w:lang w:val="en-GB"/>
        </w:rPr>
        <w:t>The panel discussed</w:t>
      </w:r>
      <w:r w:rsidR="00777E6D" w:rsidRPr="005E2C8A">
        <w:rPr>
          <w:rFonts w:asciiTheme="minorHAnsi" w:hAnsiTheme="minorHAnsi" w:cs="Arial"/>
          <w:sz w:val="22"/>
          <w:szCs w:val="22"/>
          <w:lang w:val="en-GB"/>
        </w:rPr>
        <w:t xml:space="preserve"> </w:t>
      </w:r>
      <w:r w:rsidR="00A926C1" w:rsidRPr="005E2C8A">
        <w:rPr>
          <w:rFonts w:asciiTheme="minorHAnsi" w:hAnsiTheme="minorHAnsi" w:cs="Arial"/>
          <w:sz w:val="22"/>
          <w:szCs w:val="22"/>
          <w:lang w:val="en-GB"/>
        </w:rPr>
        <w:t xml:space="preserve">how FAO/WHO pesticide specifications are developed and assessed </w:t>
      </w:r>
      <w:r w:rsidR="00777E6D" w:rsidRPr="005E2C8A">
        <w:rPr>
          <w:rFonts w:asciiTheme="minorHAnsi" w:hAnsiTheme="minorHAnsi" w:cs="Arial"/>
          <w:sz w:val="22"/>
          <w:szCs w:val="22"/>
          <w:lang w:val="en-GB"/>
        </w:rPr>
        <w:t xml:space="preserve">the </w:t>
      </w:r>
      <w:r w:rsidR="00A926C1" w:rsidRPr="005E2C8A">
        <w:rPr>
          <w:rFonts w:asciiTheme="minorHAnsi" w:hAnsiTheme="minorHAnsi" w:cs="Arial"/>
          <w:sz w:val="22"/>
          <w:szCs w:val="22"/>
          <w:lang w:val="en-GB"/>
        </w:rPr>
        <w:t xml:space="preserve">consistency of these standards </w:t>
      </w:r>
      <w:r w:rsidR="00E6323F" w:rsidRPr="005E2C8A">
        <w:rPr>
          <w:rFonts w:asciiTheme="minorHAnsi" w:hAnsiTheme="minorHAnsi" w:cs="Arial"/>
          <w:sz w:val="22"/>
          <w:szCs w:val="22"/>
          <w:lang w:val="en-GB"/>
        </w:rPr>
        <w:t xml:space="preserve">with WTO Agreements, </w:t>
      </w:r>
      <w:r w:rsidR="00A926C1" w:rsidRPr="005E2C8A">
        <w:rPr>
          <w:rFonts w:asciiTheme="minorHAnsi" w:hAnsiTheme="minorHAnsi" w:cs="Arial"/>
          <w:sz w:val="22"/>
          <w:szCs w:val="22"/>
          <w:lang w:val="en-GB"/>
        </w:rPr>
        <w:t>in the particular</w:t>
      </w:r>
      <w:r w:rsidR="00D002E0" w:rsidRPr="005E2C8A">
        <w:rPr>
          <w:rFonts w:asciiTheme="minorHAnsi" w:hAnsiTheme="minorHAnsi" w:cs="Arial"/>
          <w:sz w:val="22"/>
          <w:szCs w:val="22"/>
          <w:lang w:val="en-GB"/>
        </w:rPr>
        <w:t xml:space="preserve"> with</w:t>
      </w:r>
      <w:r w:rsidR="00A926C1"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 xml:space="preserve">the </w:t>
      </w:r>
      <w:r w:rsidR="00E6323F" w:rsidRPr="005E2C8A">
        <w:rPr>
          <w:rFonts w:asciiTheme="minorHAnsi" w:hAnsiTheme="minorHAnsi" w:cs="Arial"/>
          <w:sz w:val="22"/>
          <w:szCs w:val="22"/>
          <w:lang w:val="en-GB"/>
        </w:rPr>
        <w:t>Technical Barriers to Trade</w:t>
      </w:r>
      <w:r w:rsidR="00196D39" w:rsidRPr="005E2C8A">
        <w:rPr>
          <w:rFonts w:asciiTheme="minorHAnsi" w:hAnsiTheme="minorHAnsi" w:cs="Arial"/>
          <w:sz w:val="22"/>
          <w:szCs w:val="22"/>
          <w:lang w:val="en-GB"/>
        </w:rPr>
        <w:t xml:space="preserve"> (TBT</w:t>
      </w:r>
      <w:r w:rsidR="00E6323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Agreement</w:t>
      </w:r>
      <w:r w:rsidR="00E6323F" w:rsidRPr="005E2C8A">
        <w:rPr>
          <w:rFonts w:asciiTheme="minorHAnsi" w:hAnsiTheme="minorHAnsi" w:cs="Arial"/>
          <w:sz w:val="22"/>
          <w:szCs w:val="22"/>
          <w:lang w:val="en-GB"/>
        </w:rPr>
        <w:t xml:space="preserve"> and the </w:t>
      </w:r>
      <w:r w:rsidR="00A926C1" w:rsidRPr="005E2C8A">
        <w:rPr>
          <w:rFonts w:asciiTheme="minorHAnsi" w:hAnsiTheme="minorHAnsi" w:cs="Arial"/>
          <w:sz w:val="22"/>
          <w:szCs w:val="22"/>
          <w:lang w:val="en-GB"/>
        </w:rPr>
        <w:t>Agreement on Trade-Related Aspects of Intellectual Property Rights (</w:t>
      </w:r>
      <w:r w:rsidR="00E6323F" w:rsidRPr="005E2C8A">
        <w:rPr>
          <w:rFonts w:asciiTheme="minorHAnsi" w:hAnsiTheme="minorHAnsi" w:cs="Arial"/>
          <w:sz w:val="22"/>
          <w:szCs w:val="22"/>
          <w:lang w:val="en-GB"/>
        </w:rPr>
        <w:t>TRIPS</w:t>
      </w:r>
      <w:r w:rsidR="00196D39" w:rsidRPr="005E2C8A">
        <w:rPr>
          <w:rFonts w:asciiTheme="minorHAnsi" w:hAnsiTheme="minorHAnsi" w:cs="Arial"/>
          <w:sz w:val="22"/>
          <w:szCs w:val="22"/>
          <w:lang w:val="en-GB"/>
        </w:rPr>
        <w:t xml:space="preserve"> Agreement</w:t>
      </w:r>
      <w:r w:rsidR="00F249A4" w:rsidRPr="005E2C8A">
        <w:rPr>
          <w:rFonts w:asciiTheme="minorHAnsi" w:hAnsiTheme="minorHAnsi" w:cs="Arial"/>
          <w:sz w:val="22"/>
          <w:szCs w:val="22"/>
          <w:lang w:val="en-GB"/>
        </w:rPr>
        <w:t>)</w:t>
      </w:r>
      <w:r w:rsidRPr="005E2C8A">
        <w:rPr>
          <w:rFonts w:asciiTheme="minorHAnsi" w:hAnsiTheme="minorHAnsi" w:cs="Arial"/>
          <w:sz w:val="22"/>
          <w:szCs w:val="22"/>
          <w:lang w:val="en-GB"/>
        </w:rPr>
        <w:t xml:space="preserve">.  </w:t>
      </w:r>
    </w:p>
    <w:p w:rsidR="00777E6D" w:rsidRPr="005E2C8A" w:rsidRDefault="00777E6D" w:rsidP="00FE350F">
      <w:pPr>
        <w:rPr>
          <w:rFonts w:asciiTheme="minorHAnsi" w:hAnsiTheme="minorHAnsi" w:cs="Arial"/>
          <w:sz w:val="22"/>
          <w:szCs w:val="22"/>
          <w:lang w:val="en-GB"/>
        </w:rPr>
      </w:pPr>
    </w:p>
    <w:p w:rsidR="00FE350F" w:rsidRPr="005E2C8A" w:rsidRDefault="00DB561F"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During this session, speakers outlined the changes in the procedures for the development and application of pesticides standards by FAO/WHO. The presentations highlighted, from different perspectives (legal, scientific and private sector), how the “new procedure” standards, as currently implemented, </w:t>
      </w:r>
      <w:r w:rsidR="00B50EB2" w:rsidRPr="005E2C8A">
        <w:rPr>
          <w:rFonts w:asciiTheme="minorHAnsi" w:hAnsiTheme="minorHAnsi" w:cs="Arial"/>
          <w:sz w:val="22"/>
          <w:szCs w:val="22"/>
          <w:lang w:val="en-GB"/>
        </w:rPr>
        <w:t>may introduce barriers to market generic pesticides on</w:t>
      </w:r>
      <w:r w:rsidR="00AB74A9" w:rsidRPr="005E2C8A">
        <w:rPr>
          <w:rFonts w:asciiTheme="minorHAnsi" w:hAnsiTheme="minorHAnsi" w:cs="Arial"/>
          <w:sz w:val="22"/>
          <w:szCs w:val="22"/>
          <w:lang w:val="en-GB"/>
        </w:rPr>
        <w:t>c</w:t>
      </w:r>
      <w:r w:rsidR="00B50EB2" w:rsidRPr="005E2C8A">
        <w:rPr>
          <w:rFonts w:asciiTheme="minorHAnsi" w:hAnsiTheme="minorHAnsi" w:cs="Arial"/>
          <w:sz w:val="22"/>
          <w:szCs w:val="22"/>
          <w:lang w:val="en-GB"/>
        </w:rPr>
        <w:t>e these recommended</w:t>
      </w:r>
      <w:r w:rsidR="00D002E0" w:rsidRPr="005E2C8A">
        <w:rPr>
          <w:rFonts w:asciiTheme="minorHAnsi" w:hAnsiTheme="minorHAnsi" w:cs="Arial"/>
          <w:sz w:val="22"/>
          <w:szCs w:val="22"/>
          <w:lang w:val="en-GB"/>
        </w:rPr>
        <w:t xml:space="preserve"> by</w:t>
      </w:r>
      <w:r w:rsidR="00B50EB2" w:rsidRPr="005E2C8A">
        <w:rPr>
          <w:rFonts w:asciiTheme="minorHAnsi" w:hAnsiTheme="minorHAnsi" w:cs="Arial"/>
          <w:sz w:val="22"/>
          <w:szCs w:val="22"/>
          <w:lang w:val="en-GB"/>
        </w:rPr>
        <w:t xml:space="preserve"> international standards are incorporated into national laws for mandatory compliance.</w:t>
      </w:r>
      <w:r w:rsidR="00FE350F" w:rsidRPr="005E2C8A">
        <w:rPr>
          <w:rFonts w:asciiTheme="minorHAnsi" w:hAnsiTheme="minorHAnsi" w:cs="Arial"/>
          <w:sz w:val="22"/>
          <w:szCs w:val="22"/>
          <w:lang w:val="en-GB"/>
        </w:rPr>
        <w:t xml:space="preserve"> </w:t>
      </w:r>
      <w:r w:rsidR="00B50EB2" w:rsidRPr="005E2C8A">
        <w:rPr>
          <w:rFonts w:asciiTheme="minorHAnsi" w:hAnsiTheme="minorHAnsi" w:cs="Arial"/>
          <w:sz w:val="22"/>
          <w:szCs w:val="22"/>
          <w:lang w:val="en-GB"/>
        </w:rPr>
        <w:t xml:space="preserve">Such market distortions can </w:t>
      </w:r>
      <w:r w:rsidRPr="005E2C8A">
        <w:rPr>
          <w:rFonts w:asciiTheme="minorHAnsi" w:hAnsiTheme="minorHAnsi" w:cs="Arial"/>
          <w:sz w:val="22"/>
          <w:szCs w:val="22"/>
          <w:lang w:val="en-GB"/>
        </w:rPr>
        <w:t>limit the availability of pesticides for farmers, thereby impacting on their production and sustaina</w:t>
      </w:r>
      <w:r w:rsidR="007170E6" w:rsidRPr="005E2C8A">
        <w:rPr>
          <w:rFonts w:asciiTheme="minorHAnsi" w:hAnsiTheme="minorHAnsi" w:cs="Arial"/>
          <w:sz w:val="22"/>
          <w:szCs w:val="22"/>
          <w:lang w:val="en-GB"/>
        </w:rPr>
        <w:t>bility</w:t>
      </w:r>
      <w:r w:rsidR="00AB74A9" w:rsidRPr="005E2C8A">
        <w:rPr>
          <w:rFonts w:asciiTheme="minorHAnsi" w:hAnsiTheme="minorHAnsi" w:cs="Arial"/>
          <w:sz w:val="22"/>
          <w:szCs w:val="22"/>
          <w:lang w:val="en-GB"/>
        </w:rPr>
        <w:t>,</w:t>
      </w:r>
      <w:r w:rsidR="00B50EB2" w:rsidRPr="005E2C8A">
        <w:rPr>
          <w:rFonts w:asciiTheme="minorHAnsi" w:hAnsiTheme="minorHAnsi" w:cs="Arial"/>
          <w:sz w:val="22"/>
          <w:szCs w:val="22"/>
          <w:lang w:val="en-GB"/>
        </w:rPr>
        <w:t xml:space="preserve"> since pesticides are one of the most important input costs in the production cost structure for many agricultural commodities</w:t>
      </w:r>
      <w:r w:rsidR="007170E6" w:rsidRPr="005E2C8A">
        <w:rPr>
          <w:rFonts w:asciiTheme="minorHAnsi" w:hAnsiTheme="minorHAnsi" w:cs="Arial"/>
          <w:sz w:val="22"/>
          <w:szCs w:val="22"/>
          <w:lang w:val="en-GB"/>
        </w:rPr>
        <w:t>.</w:t>
      </w:r>
      <w:r w:rsidR="00A926C1" w:rsidRPr="005E2C8A">
        <w:rPr>
          <w:rFonts w:asciiTheme="minorHAnsi" w:hAnsiTheme="minorHAnsi" w:cs="Arial"/>
          <w:sz w:val="22"/>
          <w:szCs w:val="22"/>
          <w:lang w:val="en-GB"/>
        </w:rPr>
        <w:t xml:space="preserve"> Higher food production costs have a negative impact on food security.</w:t>
      </w:r>
    </w:p>
    <w:p w:rsidR="007170E6" w:rsidRPr="005E2C8A" w:rsidRDefault="007170E6" w:rsidP="00FE350F">
      <w:pPr>
        <w:rPr>
          <w:rFonts w:asciiTheme="minorHAnsi" w:hAnsiTheme="minorHAnsi" w:cs="Arial"/>
          <w:sz w:val="22"/>
          <w:szCs w:val="22"/>
          <w:lang w:val="en-GB"/>
        </w:rPr>
      </w:pPr>
    </w:p>
    <w:p w:rsidR="00FE350F" w:rsidRPr="005E2C8A" w:rsidRDefault="00DB561F"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From a legal point of view, </w:t>
      </w:r>
      <w:r w:rsidR="00B50EB2" w:rsidRPr="005E2C8A">
        <w:rPr>
          <w:rFonts w:asciiTheme="minorHAnsi" w:hAnsiTheme="minorHAnsi" w:cs="Arial"/>
          <w:sz w:val="22"/>
          <w:szCs w:val="22"/>
          <w:lang w:val="en-GB"/>
        </w:rPr>
        <w:t xml:space="preserve">the panellists </w:t>
      </w:r>
      <w:r w:rsidRPr="005E2C8A">
        <w:rPr>
          <w:rFonts w:asciiTheme="minorHAnsi" w:hAnsiTheme="minorHAnsi" w:cs="Arial"/>
          <w:sz w:val="22"/>
          <w:szCs w:val="22"/>
          <w:lang w:val="en-GB"/>
        </w:rPr>
        <w:t xml:space="preserve">argued that the FAO/WHO pesticide standards do not conform </w:t>
      </w:r>
      <w:proofErr w:type="gramStart"/>
      <w:r w:rsidRPr="005E2C8A">
        <w:rPr>
          <w:rFonts w:asciiTheme="minorHAnsi" w:hAnsiTheme="minorHAnsi" w:cs="Arial"/>
          <w:sz w:val="22"/>
          <w:szCs w:val="22"/>
          <w:lang w:val="en-GB"/>
        </w:rPr>
        <w:t>with</w:t>
      </w:r>
      <w:proofErr w:type="gramEnd"/>
      <w:r w:rsidRPr="005E2C8A">
        <w:rPr>
          <w:rFonts w:asciiTheme="minorHAnsi" w:hAnsiTheme="minorHAnsi" w:cs="Arial"/>
          <w:sz w:val="22"/>
          <w:szCs w:val="22"/>
          <w:lang w:val="en-GB"/>
        </w:rPr>
        <w:t xml:space="preserve"> the core principles of transparency and harmonization</w:t>
      </w:r>
      <w:r w:rsidR="00AB74A9" w:rsidRPr="005E2C8A">
        <w:rPr>
          <w:rFonts w:asciiTheme="minorHAnsi" w:hAnsiTheme="minorHAnsi" w:cs="Arial"/>
          <w:sz w:val="22"/>
          <w:szCs w:val="22"/>
          <w:lang w:val="en-GB"/>
        </w:rPr>
        <w:t>,</w:t>
      </w:r>
      <w:r w:rsidRPr="005E2C8A">
        <w:rPr>
          <w:rFonts w:asciiTheme="minorHAnsi" w:hAnsiTheme="minorHAnsi" w:cs="Arial"/>
          <w:sz w:val="22"/>
          <w:szCs w:val="22"/>
          <w:lang w:val="en-GB"/>
        </w:rPr>
        <w:t xml:space="preserve"> as highlighted in the</w:t>
      </w:r>
      <w:r w:rsidR="00B50EB2" w:rsidRPr="005E2C8A">
        <w:rPr>
          <w:rFonts w:asciiTheme="minorHAnsi" w:hAnsiTheme="minorHAnsi" w:cs="Arial"/>
          <w:sz w:val="22"/>
          <w:szCs w:val="22"/>
          <w:lang w:val="en-GB"/>
        </w:rPr>
        <w:t xml:space="preserve"> TBT Agreement</w:t>
      </w:r>
      <w:r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 xml:space="preserve">In addition, speakers also observed that the current pesticide standards involve an intellectual property component, by way of the inclusion of a trade secret protection element, which has no </w:t>
      </w:r>
      <w:r w:rsidR="00D002E0" w:rsidRPr="005E2C8A">
        <w:rPr>
          <w:rFonts w:asciiTheme="minorHAnsi" w:hAnsiTheme="minorHAnsi" w:cs="Arial"/>
          <w:sz w:val="22"/>
          <w:szCs w:val="22"/>
          <w:lang w:val="en-GB"/>
        </w:rPr>
        <w:t>time limit</w:t>
      </w:r>
      <w:r w:rsidR="00B50EB2" w:rsidRPr="005E2C8A">
        <w:rPr>
          <w:rFonts w:asciiTheme="minorHAnsi" w:hAnsiTheme="minorHAnsi" w:cs="Arial"/>
          <w:sz w:val="22"/>
          <w:szCs w:val="22"/>
          <w:lang w:val="en-GB"/>
        </w:rPr>
        <w:t xml:space="preserve"> under the TRIPS Agreement</w:t>
      </w:r>
      <w:r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As such, there is no indication of when the market will be freed for other pesticide producers.</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One of the solutions identifi</w:t>
      </w:r>
      <w:r w:rsidR="00B50EB2" w:rsidRPr="005E2C8A">
        <w:rPr>
          <w:rFonts w:asciiTheme="minorHAnsi" w:hAnsiTheme="minorHAnsi" w:cs="Arial"/>
          <w:sz w:val="22"/>
          <w:szCs w:val="22"/>
          <w:lang w:val="en-GB"/>
        </w:rPr>
        <w:t>ed to tackle this issue is for Member States</w:t>
      </w:r>
      <w:r w:rsidRPr="005E2C8A">
        <w:rPr>
          <w:rFonts w:asciiTheme="minorHAnsi" w:hAnsiTheme="minorHAnsi" w:cs="Arial"/>
          <w:sz w:val="22"/>
          <w:szCs w:val="22"/>
          <w:lang w:val="en-GB"/>
        </w:rPr>
        <w:t xml:space="preserve"> of FAO/WHO to advocate a change in the procedures.</w:t>
      </w:r>
    </w:p>
    <w:p w:rsidR="00FE350F" w:rsidRPr="005E2C8A" w:rsidRDefault="00FE350F" w:rsidP="00FE350F">
      <w:pPr>
        <w:rPr>
          <w:rFonts w:asciiTheme="minorHAnsi" w:hAnsiTheme="minorHAnsi" w:cs="Arial"/>
          <w:sz w:val="22"/>
          <w:szCs w:val="22"/>
          <w:lang w:val="en-GB"/>
        </w:rPr>
      </w:pPr>
    </w:p>
    <w:p w:rsidR="00FE350F" w:rsidRPr="005E2C8A" w:rsidRDefault="00FE350F" w:rsidP="00FE350F">
      <w:pPr>
        <w:rPr>
          <w:rFonts w:asciiTheme="minorHAnsi" w:hAnsiTheme="minorHAnsi" w:cs="Arial"/>
          <w:b/>
          <w:sz w:val="22"/>
          <w:szCs w:val="22"/>
          <w:lang w:val="en-GB"/>
        </w:rPr>
      </w:pPr>
      <w:r w:rsidRPr="005E2C8A">
        <w:rPr>
          <w:rFonts w:asciiTheme="minorHAnsi" w:hAnsiTheme="minorHAnsi" w:cs="Arial"/>
          <w:b/>
          <w:sz w:val="22"/>
          <w:szCs w:val="22"/>
          <w:lang w:val="en-GB"/>
        </w:rPr>
        <w:t>1. Presentations by the panellists</w:t>
      </w:r>
    </w:p>
    <w:p w:rsidR="00B50EB2" w:rsidRPr="005E2C8A" w:rsidRDefault="00B50EB2" w:rsidP="00FE350F">
      <w:pPr>
        <w:rPr>
          <w:rFonts w:asciiTheme="minorHAnsi" w:hAnsiTheme="minorHAnsi" w:cs="Arial"/>
          <w:sz w:val="22"/>
          <w:szCs w:val="22"/>
          <w:lang w:val="en-GB"/>
        </w:rPr>
      </w:pPr>
    </w:p>
    <w:p w:rsidR="00FE350F" w:rsidRPr="005E2C8A" w:rsidRDefault="00B002C0"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The panel </w:t>
      </w:r>
      <w:r w:rsidR="00FE350F" w:rsidRPr="005E2C8A">
        <w:rPr>
          <w:rFonts w:asciiTheme="minorHAnsi" w:hAnsiTheme="minorHAnsi" w:cs="Arial"/>
          <w:sz w:val="22"/>
          <w:szCs w:val="22"/>
          <w:lang w:val="en-GB"/>
        </w:rPr>
        <w:t>m</w:t>
      </w:r>
      <w:r w:rsidRPr="005E2C8A">
        <w:rPr>
          <w:rFonts w:asciiTheme="minorHAnsi" w:hAnsiTheme="minorHAnsi" w:cs="Arial"/>
          <w:sz w:val="22"/>
          <w:szCs w:val="22"/>
          <w:lang w:val="en-GB"/>
        </w:rPr>
        <w:t xml:space="preserve">oderator, Mr </w:t>
      </w:r>
      <w:proofErr w:type="spellStart"/>
      <w:r w:rsidRPr="005E2C8A">
        <w:rPr>
          <w:rFonts w:asciiTheme="minorHAnsi" w:hAnsiTheme="minorHAnsi" w:cs="Arial"/>
          <w:sz w:val="22"/>
          <w:szCs w:val="22"/>
          <w:lang w:val="en-GB"/>
        </w:rPr>
        <w:t>Lunenborg</w:t>
      </w:r>
      <w:proofErr w:type="spellEnd"/>
      <w:r w:rsidR="00E6323F" w:rsidRPr="005E2C8A">
        <w:rPr>
          <w:rFonts w:asciiTheme="minorHAnsi" w:hAnsiTheme="minorHAnsi" w:cs="Arial"/>
          <w:sz w:val="22"/>
          <w:szCs w:val="22"/>
          <w:lang w:val="en-GB"/>
        </w:rPr>
        <w:t>,</w:t>
      </w:r>
      <w:r w:rsidRPr="005E2C8A">
        <w:rPr>
          <w:rFonts w:asciiTheme="minorHAnsi" w:hAnsiTheme="minorHAnsi" w:cs="Arial"/>
          <w:sz w:val="22"/>
          <w:szCs w:val="22"/>
          <w:lang w:val="en-GB"/>
        </w:rPr>
        <w:t xml:space="preserve"> introduced the panellists and subject matter</w:t>
      </w:r>
      <w:r w:rsidR="00196D39" w:rsidRPr="005E2C8A">
        <w:rPr>
          <w:rFonts w:asciiTheme="minorHAnsi" w:hAnsiTheme="minorHAnsi" w:cs="Arial"/>
          <w:sz w:val="22"/>
          <w:szCs w:val="22"/>
          <w:lang w:val="en-GB"/>
        </w:rPr>
        <w:t xml:space="preserve">. He spoke about </w:t>
      </w:r>
      <w:r w:rsidR="00E6323F" w:rsidRPr="005E2C8A">
        <w:rPr>
          <w:rFonts w:asciiTheme="minorHAnsi" w:hAnsiTheme="minorHAnsi" w:cs="Arial"/>
          <w:sz w:val="22"/>
          <w:szCs w:val="22"/>
          <w:lang w:val="en-GB"/>
        </w:rPr>
        <w:t>the importance of standards for international trade</w:t>
      </w:r>
      <w:r w:rsidR="00196D39" w:rsidRPr="005E2C8A">
        <w:rPr>
          <w:rFonts w:asciiTheme="minorHAnsi" w:hAnsiTheme="minorHAnsi" w:cs="Arial"/>
          <w:sz w:val="22"/>
          <w:szCs w:val="22"/>
          <w:lang w:val="en-GB"/>
        </w:rPr>
        <w:t xml:space="preserve"> and</w:t>
      </w:r>
      <w:r w:rsidR="00E6323F" w:rsidRPr="005E2C8A">
        <w:rPr>
          <w:rFonts w:asciiTheme="minorHAnsi" w:hAnsiTheme="minorHAnsi" w:cs="Arial"/>
          <w:sz w:val="22"/>
          <w:szCs w:val="22"/>
          <w:lang w:val="en-GB"/>
        </w:rPr>
        <w:t xml:space="preserve"> how standards can be used to introduce trade barriers through the incorporation of intellectual property into standards.</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 xml:space="preserve">In this specific case, Mr </w:t>
      </w:r>
      <w:proofErr w:type="spellStart"/>
      <w:r w:rsidRPr="005E2C8A">
        <w:rPr>
          <w:rFonts w:asciiTheme="minorHAnsi" w:hAnsiTheme="minorHAnsi" w:cs="Arial"/>
          <w:sz w:val="22"/>
          <w:szCs w:val="22"/>
          <w:lang w:val="en-GB"/>
        </w:rPr>
        <w:t>Lunenborg</w:t>
      </w:r>
      <w:proofErr w:type="spellEnd"/>
      <w:r w:rsidRPr="005E2C8A">
        <w:rPr>
          <w:rFonts w:asciiTheme="minorHAnsi" w:hAnsiTheme="minorHAnsi" w:cs="Arial"/>
          <w:sz w:val="22"/>
          <w:szCs w:val="22"/>
          <w:lang w:val="en-GB"/>
        </w:rPr>
        <w:t xml:space="preserve"> stated that the panel would address problems with the international standards for pestic</w:t>
      </w:r>
      <w:r w:rsidR="00E6323F" w:rsidRPr="005E2C8A">
        <w:rPr>
          <w:rFonts w:asciiTheme="minorHAnsi" w:hAnsiTheme="minorHAnsi" w:cs="Arial"/>
          <w:sz w:val="22"/>
          <w:szCs w:val="22"/>
          <w:lang w:val="en-GB"/>
        </w:rPr>
        <w:t xml:space="preserve">ides recommended by FAO and WHO, and </w:t>
      </w:r>
      <w:r w:rsidR="00196D39" w:rsidRPr="005E2C8A">
        <w:rPr>
          <w:rFonts w:asciiTheme="minorHAnsi" w:hAnsiTheme="minorHAnsi" w:cs="Arial"/>
          <w:sz w:val="22"/>
          <w:szCs w:val="22"/>
          <w:lang w:val="en-GB"/>
        </w:rPr>
        <w:t xml:space="preserve">would discuss </w:t>
      </w:r>
      <w:r w:rsidR="00E6323F" w:rsidRPr="005E2C8A">
        <w:rPr>
          <w:rFonts w:asciiTheme="minorHAnsi" w:hAnsiTheme="minorHAnsi" w:cs="Arial"/>
          <w:sz w:val="22"/>
          <w:szCs w:val="22"/>
          <w:lang w:val="en-GB"/>
        </w:rPr>
        <w:t xml:space="preserve">their potential conflict with principles </w:t>
      </w:r>
      <w:r w:rsidR="00A926C1" w:rsidRPr="005E2C8A">
        <w:rPr>
          <w:rFonts w:asciiTheme="minorHAnsi" w:hAnsiTheme="minorHAnsi" w:cs="Arial"/>
          <w:sz w:val="22"/>
          <w:szCs w:val="22"/>
          <w:lang w:val="en-GB"/>
        </w:rPr>
        <w:t>developed</w:t>
      </w:r>
      <w:r w:rsidR="00E6323F" w:rsidRPr="005E2C8A">
        <w:rPr>
          <w:rFonts w:asciiTheme="minorHAnsi" w:hAnsiTheme="minorHAnsi" w:cs="Arial"/>
          <w:sz w:val="22"/>
          <w:szCs w:val="22"/>
          <w:lang w:val="en-GB"/>
        </w:rPr>
        <w:t xml:space="preserve"> by </w:t>
      </w:r>
      <w:r w:rsidR="00196D39" w:rsidRPr="005E2C8A">
        <w:rPr>
          <w:rFonts w:asciiTheme="minorHAnsi" w:hAnsiTheme="minorHAnsi" w:cs="Arial"/>
          <w:sz w:val="22"/>
          <w:szCs w:val="22"/>
          <w:lang w:val="en-GB"/>
        </w:rPr>
        <w:t xml:space="preserve">the </w:t>
      </w:r>
      <w:r w:rsidR="00E6323F" w:rsidRPr="005E2C8A">
        <w:rPr>
          <w:rFonts w:asciiTheme="minorHAnsi" w:hAnsiTheme="minorHAnsi" w:cs="Arial"/>
          <w:sz w:val="22"/>
          <w:szCs w:val="22"/>
          <w:lang w:val="en-GB"/>
        </w:rPr>
        <w:t xml:space="preserve">WTO. </w:t>
      </w:r>
    </w:p>
    <w:p w:rsidR="00B002C0" w:rsidRPr="005E2C8A" w:rsidRDefault="00B002C0" w:rsidP="00FE350F">
      <w:pPr>
        <w:rPr>
          <w:rFonts w:asciiTheme="minorHAnsi" w:hAnsiTheme="minorHAnsi" w:cs="Arial"/>
          <w:sz w:val="22"/>
          <w:szCs w:val="22"/>
          <w:lang w:val="en-GB"/>
        </w:rPr>
      </w:pPr>
    </w:p>
    <w:p w:rsidR="00FE350F" w:rsidRPr="005E2C8A" w:rsidRDefault="00FE350F" w:rsidP="00FE350F">
      <w:pPr>
        <w:rPr>
          <w:rFonts w:asciiTheme="minorHAnsi" w:eastAsia="Cambria" w:hAnsiTheme="minorHAnsi"/>
          <w:i/>
          <w:sz w:val="22"/>
          <w:lang w:val="en-GB"/>
        </w:rPr>
      </w:pPr>
      <w:r w:rsidRPr="005E2C8A">
        <w:rPr>
          <w:rFonts w:asciiTheme="minorHAnsi" w:hAnsiTheme="minorHAnsi" w:cs="Arial"/>
          <w:i/>
          <w:sz w:val="22"/>
          <w:szCs w:val="22"/>
          <w:lang w:val="en-GB"/>
        </w:rPr>
        <w:t xml:space="preserve">(a) </w:t>
      </w:r>
      <w:r w:rsidRPr="005E2C8A">
        <w:rPr>
          <w:rFonts w:asciiTheme="minorHAnsi" w:eastAsia="Cambria" w:hAnsiTheme="minorHAnsi"/>
          <w:i/>
          <w:sz w:val="22"/>
          <w:lang w:val="en-GB"/>
        </w:rPr>
        <w:t xml:space="preserve">Dr </w:t>
      </w:r>
      <w:proofErr w:type="spellStart"/>
      <w:r w:rsidRPr="005E2C8A">
        <w:rPr>
          <w:rFonts w:asciiTheme="minorHAnsi" w:eastAsia="Cambria" w:hAnsiTheme="minorHAnsi"/>
          <w:i/>
          <w:sz w:val="22"/>
          <w:lang w:val="en-GB"/>
        </w:rPr>
        <w:t>Román</w:t>
      </w:r>
      <w:proofErr w:type="spellEnd"/>
      <w:r w:rsidRPr="005E2C8A">
        <w:rPr>
          <w:rFonts w:asciiTheme="minorHAnsi" w:eastAsia="Cambria" w:hAnsiTheme="minorHAnsi"/>
          <w:i/>
          <w:sz w:val="22"/>
          <w:lang w:val="en-GB"/>
        </w:rPr>
        <w:t xml:space="preserve"> F. </w:t>
      </w:r>
      <w:proofErr w:type="spellStart"/>
      <w:r w:rsidRPr="005E2C8A">
        <w:rPr>
          <w:rFonts w:asciiTheme="minorHAnsi" w:eastAsia="Cambria" w:hAnsiTheme="minorHAnsi"/>
          <w:i/>
          <w:sz w:val="22"/>
          <w:lang w:val="en-GB"/>
        </w:rPr>
        <w:t>Macaya</w:t>
      </w:r>
      <w:proofErr w:type="spellEnd"/>
      <w:r w:rsidRPr="005E2C8A">
        <w:rPr>
          <w:rFonts w:asciiTheme="minorHAnsi" w:eastAsia="Cambria" w:hAnsiTheme="minorHAnsi"/>
          <w:i/>
          <w:sz w:val="22"/>
          <w:lang w:val="en-GB"/>
        </w:rPr>
        <w:t xml:space="preserve">, President, </w:t>
      </w:r>
      <w:proofErr w:type="spellStart"/>
      <w:r w:rsidRPr="005E2C8A">
        <w:rPr>
          <w:rFonts w:asciiTheme="minorHAnsi" w:eastAsia="Cambria" w:hAnsiTheme="minorHAnsi"/>
          <w:i/>
          <w:sz w:val="22"/>
          <w:lang w:val="en-GB"/>
        </w:rPr>
        <w:t>AgroCare</w:t>
      </w:r>
      <w:proofErr w:type="spellEnd"/>
    </w:p>
    <w:p w:rsidR="00FE350F" w:rsidRPr="005E2C8A" w:rsidRDefault="00FE350F" w:rsidP="00FE350F">
      <w:pPr>
        <w:rPr>
          <w:rFonts w:asciiTheme="minorHAnsi" w:hAnsiTheme="minorHAnsi" w:cs="Arial"/>
          <w:b/>
          <w:sz w:val="22"/>
          <w:szCs w:val="22"/>
          <w:lang w:val="en-GB"/>
        </w:rPr>
      </w:pPr>
    </w:p>
    <w:p w:rsidR="00FE350F" w:rsidRPr="005E2C8A" w:rsidRDefault="00B002C0"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Dr </w:t>
      </w:r>
      <w:proofErr w:type="spellStart"/>
      <w:r w:rsidR="00FC37EC" w:rsidRPr="005E2C8A">
        <w:rPr>
          <w:rFonts w:asciiTheme="minorHAnsi" w:hAnsiTheme="minorHAnsi" w:cs="Arial"/>
          <w:sz w:val="22"/>
          <w:szCs w:val="22"/>
          <w:lang w:val="en-GB"/>
        </w:rPr>
        <w:t>Macaya</w:t>
      </w:r>
      <w:proofErr w:type="spellEnd"/>
      <w:r w:rsidR="00B50EB2" w:rsidRPr="005E2C8A">
        <w:rPr>
          <w:rFonts w:asciiTheme="minorHAnsi" w:hAnsiTheme="minorHAnsi" w:cs="Arial"/>
          <w:sz w:val="22"/>
          <w:szCs w:val="22"/>
          <w:lang w:val="en-GB"/>
        </w:rPr>
        <w:t xml:space="preserve"> framed the issue that was being addressed with an overview of real-life production costs for a series of agricultural commodities</w:t>
      </w:r>
      <w:r w:rsidR="007B4118" w:rsidRPr="005E2C8A">
        <w:rPr>
          <w:rFonts w:asciiTheme="minorHAnsi" w:hAnsiTheme="minorHAnsi" w:cs="Arial"/>
          <w:sz w:val="22"/>
          <w:szCs w:val="22"/>
          <w:lang w:val="en-GB"/>
        </w:rPr>
        <w:t xml:space="preserve"> in different countries.</w:t>
      </w:r>
      <w:r w:rsidR="00FE350F" w:rsidRPr="005E2C8A">
        <w:rPr>
          <w:rFonts w:asciiTheme="minorHAnsi" w:hAnsiTheme="minorHAnsi" w:cs="Arial"/>
          <w:sz w:val="22"/>
          <w:szCs w:val="22"/>
          <w:lang w:val="en-GB"/>
        </w:rPr>
        <w:t xml:space="preserve"> </w:t>
      </w:r>
      <w:r w:rsidR="007B4118" w:rsidRPr="005E2C8A">
        <w:rPr>
          <w:rFonts w:asciiTheme="minorHAnsi" w:hAnsiTheme="minorHAnsi" w:cs="Arial"/>
          <w:sz w:val="22"/>
          <w:szCs w:val="22"/>
          <w:lang w:val="en-GB"/>
        </w:rPr>
        <w:t xml:space="preserve">The data presented demonstrated </w:t>
      </w:r>
      <w:r w:rsidR="00196D39" w:rsidRPr="005E2C8A">
        <w:rPr>
          <w:rFonts w:asciiTheme="minorHAnsi" w:hAnsiTheme="minorHAnsi" w:cs="Arial"/>
          <w:sz w:val="22"/>
          <w:szCs w:val="22"/>
          <w:lang w:val="en-GB"/>
        </w:rPr>
        <w:t>that</w:t>
      </w:r>
      <w:r w:rsidR="007B4118" w:rsidRPr="005E2C8A">
        <w:rPr>
          <w:rFonts w:asciiTheme="minorHAnsi" w:hAnsiTheme="minorHAnsi" w:cs="Arial"/>
          <w:sz w:val="22"/>
          <w:szCs w:val="22"/>
          <w:lang w:val="en-GB"/>
        </w:rPr>
        <w:t xml:space="preserve"> pesticides are one of the most important production input costs for a series of crops.</w:t>
      </w:r>
      <w:r w:rsidR="00FE350F" w:rsidRPr="005E2C8A">
        <w:rPr>
          <w:rFonts w:asciiTheme="minorHAnsi" w:hAnsiTheme="minorHAnsi" w:cs="Arial"/>
          <w:sz w:val="22"/>
          <w:szCs w:val="22"/>
          <w:lang w:val="en-GB"/>
        </w:rPr>
        <w:t xml:space="preserve"> </w:t>
      </w:r>
      <w:r w:rsidR="007B4118" w:rsidRPr="005E2C8A">
        <w:rPr>
          <w:rFonts w:asciiTheme="minorHAnsi" w:hAnsiTheme="minorHAnsi" w:cs="Arial"/>
          <w:sz w:val="22"/>
          <w:szCs w:val="22"/>
          <w:lang w:val="en-GB"/>
        </w:rPr>
        <w:t>The panel</w:t>
      </w:r>
      <w:r w:rsidR="00CD4C2A" w:rsidRPr="005E2C8A">
        <w:rPr>
          <w:rFonts w:asciiTheme="minorHAnsi" w:hAnsiTheme="minorHAnsi" w:cs="Arial"/>
          <w:sz w:val="22"/>
          <w:szCs w:val="22"/>
          <w:lang w:val="en-GB"/>
        </w:rPr>
        <w:t>l</w:t>
      </w:r>
      <w:r w:rsidR="007B4118" w:rsidRPr="005E2C8A">
        <w:rPr>
          <w:rFonts w:asciiTheme="minorHAnsi" w:hAnsiTheme="minorHAnsi" w:cs="Arial"/>
          <w:sz w:val="22"/>
          <w:szCs w:val="22"/>
          <w:lang w:val="en-GB"/>
        </w:rPr>
        <w:t xml:space="preserve">ist illustrated </w:t>
      </w:r>
      <w:r w:rsidR="00196D39" w:rsidRPr="005E2C8A">
        <w:rPr>
          <w:rFonts w:asciiTheme="minorHAnsi" w:hAnsiTheme="minorHAnsi" w:cs="Arial"/>
          <w:sz w:val="22"/>
          <w:szCs w:val="22"/>
          <w:lang w:val="en-GB"/>
        </w:rPr>
        <w:t>the fact that</w:t>
      </w:r>
      <w:r w:rsidR="007B4118" w:rsidRPr="005E2C8A">
        <w:rPr>
          <w:rFonts w:asciiTheme="minorHAnsi" w:hAnsiTheme="minorHAnsi" w:cs="Arial"/>
          <w:sz w:val="22"/>
          <w:szCs w:val="22"/>
          <w:lang w:val="en-GB"/>
        </w:rPr>
        <w:t xml:space="preserve"> prices for the same pesticide product can vary greatly between different countries, and </w:t>
      </w:r>
      <w:r w:rsidR="00196D39" w:rsidRPr="005E2C8A">
        <w:rPr>
          <w:rFonts w:asciiTheme="minorHAnsi" w:hAnsiTheme="minorHAnsi" w:cs="Arial"/>
          <w:sz w:val="22"/>
          <w:szCs w:val="22"/>
          <w:lang w:val="en-GB"/>
        </w:rPr>
        <w:t>that</w:t>
      </w:r>
      <w:r w:rsidR="007B4118" w:rsidRPr="005E2C8A">
        <w:rPr>
          <w:rFonts w:asciiTheme="minorHAnsi" w:hAnsiTheme="minorHAnsi" w:cs="Arial"/>
          <w:sz w:val="22"/>
          <w:szCs w:val="22"/>
          <w:lang w:val="en-GB"/>
        </w:rPr>
        <w:t xml:space="preserve"> the critical factor in determining pesticide prices is the level of competition in the market.</w:t>
      </w:r>
      <w:r w:rsidR="00FE350F" w:rsidRPr="005E2C8A">
        <w:rPr>
          <w:rFonts w:asciiTheme="minorHAnsi" w:hAnsiTheme="minorHAnsi" w:cs="Arial"/>
          <w:sz w:val="22"/>
          <w:szCs w:val="22"/>
          <w:lang w:val="en-GB"/>
        </w:rPr>
        <w:t xml:space="preserve"> </w:t>
      </w:r>
      <w:r w:rsidR="007B4118" w:rsidRPr="005E2C8A">
        <w:rPr>
          <w:rFonts w:asciiTheme="minorHAnsi" w:hAnsiTheme="minorHAnsi" w:cs="Arial"/>
          <w:sz w:val="22"/>
          <w:szCs w:val="22"/>
          <w:lang w:val="en-GB"/>
        </w:rPr>
        <w:t>Therefore, any barrier to competition in the pesticide market can keep pesticides at monopoly prices and increase food production costs.</w:t>
      </w:r>
      <w:r w:rsidR="00FE350F" w:rsidRPr="005E2C8A">
        <w:rPr>
          <w:rFonts w:asciiTheme="minorHAnsi" w:hAnsiTheme="minorHAnsi" w:cs="Arial"/>
          <w:sz w:val="22"/>
          <w:szCs w:val="22"/>
          <w:lang w:val="en-GB"/>
        </w:rPr>
        <w:t xml:space="preserve"> </w:t>
      </w:r>
    </w:p>
    <w:p w:rsidR="00A926C1" w:rsidRPr="005E2C8A" w:rsidRDefault="00A926C1" w:rsidP="00FE350F">
      <w:pPr>
        <w:rPr>
          <w:rFonts w:asciiTheme="minorHAnsi" w:hAnsiTheme="minorHAnsi" w:cs="Arial"/>
          <w:sz w:val="22"/>
          <w:szCs w:val="22"/>
          <w:lang w:val="en-GB"/>
        </w:rPr>
      </w:pPr>
    </w:p>
    <w:p w:rsidR="00FE350F" w:rsidRPr="005E2C8A" w:rsidRDefault="007B4118"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Dr </w:t>
      </w:r>
      <w:proofErr w:type="spellStart"/>
      <w:r w:rsidRPr="005E2C8A">
        <w:rPr>
          <w:rFonts w:asciiTheme="minorHAnsi" w:hAnsiTheme="minorHAnsi" w:cs="Arial"/>
          <w:sz w:val="22"/>
          <w:szCs w:val="22"/>
          <w:lang w:val="en-GB"/>
        </w:rPr>
        <w:t>Macaya</w:t>
      </w:r>
      <w:proofErr w:type="spellEnd"/>
      <w:r w:rsidRPr="005E2C8A">
        <w:rPr>
          <w:rFonts w:asciiTheme="minorHAnsi" w:hAnsiTheme="minorHAnsi" w:cs="Arial"/>
          <w:sz w:val="22"/>
          <w:szCs w:val="22"/>
          <w:lang w:val="en-GB"/>
        </w:rPr>
        <w:t xml:space="preserve"> then explained how </w:t>
      </w:r>
      <w:r w:rsidR="0028316A" w:rsidRPr="005E2C8A">
        <w:rPr>
          <w:rFonts w:asciiTheme="minorHAnsi" w:hAnsiTheme="minorHAnsi" w:cs="Arial"/>
          <w:sz w:val="22"/>
          <w:szCs w:val="22"/>
          <w:lang w:val="en-GB"/>
        </w:rPr>
        <w:t>the FAO/WHO Joint Meeting on Pesticide Specifications (JMPS)</w:t>
      </w:r>
      <w:r w:rsidR="00C12EF4" w:rsidRPr="005E2C8A">
        <w:rPr>
          <w:rFonts w:asciiTheme="minorHAnsi" w:hAnsiTheme="minorHAnsi" w:cs="Arial"/>
          <w:sz w:val="22"/>
          <w:szCs w:val="22"/>
          <w:lang w:val="en-GB"/>
        </w:rPr>
        <w:t xml:space="preserve"> </w:t>
      </w:r>
      <w:r w:rsidR="0028316A" w:rsidRPr="005E2C8A">
        <w:rPr>
          <w:rFonts w:asciiTheme="minorHAnsi" w:hAnsiTheme="minorHAnsi" w:cs="Arial"/>
          <w:sz w:val="22"/>
          <w:szCs w:val="22"/>
          <w:lang w:val="en-GB"/>
        </w:rPr>
        <w:t>d</w:t>
      </w:r>
      <w:r w:rsidRPr="005E2C8A">
        <w:rPr>
          <w:rFonts w:asciiTheme="minorHAnsi" w:hAnsiTheme="minorHAnsi" w:cs="Arial"/>
          <w:sz w:val="22"/>
          <w:szCs w:val="22"/>
          <w:lang w:val="en-GB"/>
        </w:rPr>
        <w:t>efine</w:t>
      </w:r>
      <w:r w:rsidR="00F249A4" w:rsidRPr="005E2C8A">
        <w:rPr>
          <w:rFonts w:asciiTheme="minorHAnsi" w:hAnsiTheme="minorHAnsi" w:cs="Arial"/>
          <w:sz w:val="22"/>
          <w:szCs w:val="22"/>
          <w:lang w:val="en-GB"/>
        </w:rPr>
        <w:t>s</w:t>
      </w:r>
      <w:r w:rsidRPr="005E2C8A">
        <w:rPr>
          <w:rFonts w:asciiTheme="minorHAnsi" w:hAnsiTheme="minorHAnsi" w:cs="Arial"/>
          <w:sz w:val="22"/>
          <w:szCs w:val="22"/>
          <w:lang w:val="en-GB"/>
        </w:rPr>
        <w:t xml:space="preserve"> specifications for pesticides </w:t>
      </w:r>
      <w:r w:rsidR="00196D39" w:rsidRPr="005E2C8A">
        <w:rPr>
          <w:rFonts w:asciiTheme="minorHAnsi" w:hAnsiTheme="minorHAnsi" w:cs="Arial"/>
          <w:sz w:val="22"/>
          <w:szCs w:val="22"/>
          <w:lang w:val="en-GB"/>
        </w:rPr>
        <w:t>that</w:t>
      </w:r>
      <w:r w:rsidRPr="005E2C8A">
        <w:rPr>
          <w:rFonts w:asciiTheme="minorHAnsi" w:hAnsiTheme="minorHAnsi" w:cs="Arial"/>
          <w:sz w:val="22"/>
          <w:szCs w:val="22"/>
          <w:lang w:val="en-GB"/>
        </w:rPr>
        <w:t xml:space="preserve"> are recommended as international standards of quality</w:t>
      </w:r>
      <w:r w:rsidR="00F249A4"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0028316A" w:rsidRPr="005E2C8A">
        <w:rPr>
          <w:rFonts w:asciiTheme="minorHAnsi" w:hAnsiTheme="minorHAnsi" w:cs="Arial"/>
          <w:sz w:val="22"/>
          <w:szCs w:val="22"/>
          <w:lang w:val="en-GB"/>
        </w:rPr>
        <w:t xml:space="preserve">The standard setting process has changed </w:t>
      </w:r>
      <w:r w:rsidR="00196D39" w:rsidRPr="005E2C8A">
        <w:rPr>
          <w:rFonts w:asciiTheme="minorHAnsi" w:hAnsiTheme="minorHAnsi" w:cs="Arial"/>
          <w:sz w:val="22"/>
          <w:szCs w:val="22"/>
          <w:lang w:val="en-GB"/>
        </w:rPr>
        <w:t>to such an extent</w:t>
      </w:r>
      <w:r w:rsidR="0028316A" w:rsidRPr="005E2C8A">
        <w:rPr>
          <w:rFonts w:asciiTheme="minorHAnsi" w:hAnsiTheme="minorHAnsi" w:cs="Arial"/>
          <w:sz w:val="22"/>
          <w:szCs w:val="22"/>
          <w:lang w:val="en-GB"/>
        </w:rPr>
        <w:t xml:space="preserve"> that today standards contain confidential information that is claimed as intellectual property by individual companies.</w:t>
      </w:r>
      <w:r w:rsidR="00C12EF4" w:rsidRPr="005E2C8A">
        <w:rPr>
          <w:rFonts w:asciiTheme="minorHAnsi" w:hAnsiTheme="minorHAnsi" w:cs="Arial"/>
          <w:sz w:val="22"/>
          <w:szCs w:val="22"/>
          <w:lang w:val="en-GB"/>
        </w:rPr>
        <w:t xml:space="preserve"> </w:t>
      </w:r>
      <w:r w:rsidR="0028316A" w:rsidRPr="005E2C8A">
        <w:rPr>
          <w:rFonts w:asciiTheme="minorHAnsi" w:hAnsiTheme="minorHAnsi" w:cs="Arial"/>
          <w:sz w:val="22"/>
          <w:szCs w:val="22"/>
          <w:lang w:val="en-GB"/>
        </w:rPr>
        <w:t xml:space="preserve">One serious </w:t>
      </w:r>
      <w:r w:rsidR="00196D39" w:rsidRPr="005E2C8A">
        <w:rPr>
          <w:rFonts w:asciiTheme="minorHAnsi" w:hAnsiTheme="minorHAnsi" w:cs="Arial"/>
          <w:sz w:val="22"/>
          <w:szCs w:val="22"/>
          <w:lang w:val="en-GB"/>
        </w:rPr>
        <w:t>obstacle</w:t>
      </w:r>
      <w:r w:rsidR="0028316A" w:rsidRPr="005E2C8A">
        <w:rPr>
          <w:rFonts w:asciiTheme="minorHAnsi" w:hAnsiTheme="minorHAnsi" w:cs="Arial"/>
          <w:sz w:val="22"/>
          <w:szCs w:val="22"/>
          <w:lang w:val="en-GB"/>
        </w:rPr>
        <w:t xml:space="preserve"> to the TBT Agreement is the fact that only one entity in the world, the FAO/WHO J</w:t>
      </w:r>
      <w:r w:rsidR="005E2C8A" w:rsidRPr="005E2C8A">
        <w:rPr>
          <w:rFonts w:asciiTheme="minorHAnsi" w:hAnsiTheme="minorHAnsi" w:cs="Arial"/>
          <w:sz w:val="22"/>
          <w:szCs w:val="22"/>
          <w:lang w:val="en-GB"/>
        </w:rPr>
        <w:t>MP</w:t>
      </w:r>
      <w:r w:rsidR="0028316A" w:rsidRPr="005E2C8A">
        <w:rPr>
          <w:rFonts w:asciiTheme="minorHAnsi" w:hAnsiTheme="minorHAnsi" w:cs="Arial"/>
          <w:sz w:val="22"/>
          <w:szCs w:val="22"/>
          <w:lang w:val="en-GB"/>
        </w:rPr>
        <w:t>S, can conduct a conformity assessment of a product to the standard since only the JMPS has access to the confidential information contained in the standard.</w:t>
      </w:r>
      <w:r w:rsidR="00FE350F" w:rsidRPr="005E2C8A">
        <w:rPr>
          <w:rFonts w:asciiTheme="minorHAnsi" w:hAnsiTheme="minorHAnsi" w:cs="Arial"/>
          <w:sz w:val="22"/>
          <w:szCs w:val="22"/>
          <w:lang w:val="en-GB"/>
        </w:rPr>
        <w:t xml:space="preserve"> </w:t>
      </w:r>
      <w:r w:rsidR="0028316A" w:rsidRPr="005E2C8A">
        <w:rPr>
          <w:rFonts w:asciiTheme="minorHAnsi" w:hAnsiTheme="minorHAnsi" w:cs="Arial"/>
          <w:sz w:val="22"/>
          <w:szCs w:val="22"/>
          <w:lang w:val="en-GB"/>
        </w:rPr>
        <w:t>This is a serious operational bottleneck since the JMPS does not have the resources to evaluate conformity assessments on a timely basis.</w:t>
      </w:r>
      <w:r w:rsidR="00FE350F" w:rsidRPr="005E2C8A">
        <w:rPr>
          <w:rFonts w:asciiTheme="minorHAnsi" w:hAnsiTheme="minorHAnsi" w:cs="Arial"/>
          <w:sz w:val="22"/>
          <w:szCs w:val="22"/>
          <w:lang w:val="en-GB"/>
        </w:rPr>
        <w:t xml:space="preserve"> </w:t>
      </w:r>
      <w:r w:rsidR="0028316A" w:rsidRPr="005E2C8A">
        <w:rPr>
          <w:rFonts w:asciiTheme="minorHAnsi" w:hAnsiTheme="minorHAnsi" w:cs="Arial"/>
          <w:sz w:val="22"/>
          <w:szCs w:val="22"/>
          <w:lang w:val="en-GB"/>
        </w:rPr>
        <w:t>The rate at which specifications are evaluated and determined by the JMPS was presented, demonstrating a real capacity of less than five specifications per year.</w:t>
      </w:r>
    </w:p>
    <w:p w:rsidR="0028316A" w:rsidRPr="005E2C8A" w:rsidRDefault="0028316A" w:rsidP="00FE350F">
      <w:pPr>
        <w:rPr>
          <w:rFonts w:asciiTheme="minorHAnsi" w:hAnsiTheme="minorHAnsi" w:cs="Arial"/>
          <w:sz w:val="22"/>
          <w:szCs w:val="22"/>
          <w:lang w:val="en-GB"/>
        </w:rPr>
      </w:pPr>
    </w:p>
    <w:p w:rsidR="00FE350F" w:rsidRPr="005E2C8A" w:rsidRDefault="007B4118"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The </w:t>
      </w:r>
      <w:r w:rsidR="0028316A" w:rsidRPr="005E2C8A">
        <w:rPr>
          <w:rFonts w:asciiTheme="minorHAnsi" w:hAnsiTheme="minorHAnsi" w:cs="Arial"/>
          <w:sz w:val="22"/>
          <w:szCs w:val="22"/>
          <w:lang w:val="en-GB"/>
        </w:rPr>
        <w:t xml:space="preserve">process of developing standards by the </w:t>
      </w:r>
      <w:r w:rsidRPr="005E2C8A">
        <w:rPr>
          <w:rFonts w:asciiTheme="minorHAnsi" w:hAnsiTheme="minorHAnsi" w:cs="Arial"/>
          <w:sz w:val="22"/>
          <w:szCs w:val="22"/>
          <w:lang w:val="en-GB"/>
        </w:rPr>
        <w:t>FAO</w:t>
      </w:r>
      <w:r w:rsidR="0028316A" w:rsidRPr="005E2C8A">
        <w:rPr>
          <w:rFonts w:asciiTheme="minorHAnsi" w:hAnsiTheme="minorHAnsi" w:cs="Arial"/>
          <w:sz w:val="22"/>
          <w:szCs w:val="22"/>
          <w:lang w:val="en-GB"/>
        </w:rPr>
        <w:t>/</w:t>
      </w:r>
      <w:r w:rsidRPr="005E2C8A">
        <w:rPr>
          <w:rFonts w:asciiTheme="minorHAnsi" w:hAnsiTheme="minorHAnsi" w:cs="Arial"/>
          <w:sz w:val="22"/>
          <w:szCs w:val="22"/>
          <w:lang w:val="en-GB"/>
        </w:rPr>
        <w:t>WHO</w:t>
      </w:r>
      <w:r w:rsidR="0028316A" w:rsidRPr="005E2C8A">
        <w:rPr>
          <w:rFonts w:asciiTheme="minorHAnsi" w:hAnsiTheme="minorHAnsi" w:cs="Arial"/>
          <w:sz w:val="22"/>
          <w:szCs w:val="22"/>
          <w:lang w:val="en-GB"/>
        </w:rPr>
        <w:t xml:space="preserve"> J</w:t>
      </w:r>
      <w:r w:rsidR="005E2C8A" w:rsidRPr="005E2C8A">
        <w:rPr>
          <w:rFonts w:asciiTheme="minorHAnsi" w:hAnsiTheme="minorHAnsi" w:cs="Arial"/>
          <w:sz w:val="22"/>
          <w:szCs w:val="22"/>
          <w:lang w:val="en-GB"/>
        </w:rPr>
        <w:t>MP</w:t>
      </w:r>
      <w:r w:rsidR="0028316A" w:rsidRPr="005E2C8A">
        <w:rPr>
          <w:rFonts w:asciiTheme="minorHAnsi" w:hAnsiTheme="minorHAnsi" w:cs="Arial"/>
          <w:sz w:val="22"/>
          <w:szCs w:val="22"/>
          <w:lang w:val="en-GB"/>
        </w:rPr>
        <w:t>S was also</w:t>
      </w:r>
      <w:r w:rsidRPr="005E2C8A">
        <w:rPr>
          <w:rFonts w:asciiTheme="minorHAnsi" w:hAnsiTheme="minorHAnsi" w:cs="Arial"/>
          <w:sz w:val="22"/>
          <w:szCs w:val="22"/>
          <w:lang w:val="en-GB"/>
        </w:rPr>
        <w:t xml:space="preserve"> compared to the principles </w:t>
      </w:r>
      <w:r w:rsidR="00A926C1" w:rsidRPr="005E2C8A">
        <w:rPr>
          <w:rFonts w:asciiTheme="minorHAnsi" w:hAnsiTheme="minorHAnsi" w:cs="Arial"/>
          <w:sz w:val="22"/>
          <w:szCs w:val="22"/>
          <w:lang w:val="en-GB"/>
        </w:rPr>
        <w:t>for international standards development issued by WTO Members in the TBT Committee</w:t>
      </w:r>
      <w:r w:rsidR="0028316A" w:rsidRPr="005E2C8A">
        <w:rPr>
          <w:rFonts w:asciiTheme="minorHAnsi" w:hAnsiTheme="minorHAnsi" w:cs="Arial"/>
          <w:sz w:val="22"/>
          <w:szCs w:val="22"/>
          <w:lang w:val="en-GB"/>
        </w:rPr>
        <w:t>, among others transparency, openness, impartiality and the principle of consensus</w:t>
      </w:r>
      <w:r w:rsidR="007611DE" w:rsidRPr="005E2C8A">
        <w:rPr>
          <w:rFonts w:asciiTheme="minorHAnsi" w:hAnsiTheme="minorHAnsi" w:cs="Arial"/>
          <w:sz w:val="22"/>
          <w:szCs w:val="22"/>
          <w:lang w:val="en-GB"/>
        </w:rPr>
        <w:t xml:space="preserve"> (see the Decision of the Committee on Principles for the Development of International Standards, Guidelines and Recommendations with Relation to Articles 2, 5, and Annex 3 of the Agreement, WTO document G/TBT/1/Rev.10, p. 46)</w:t>
      </w:r>
      <w:r w:rsidR="00A926C1"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This comparison yield</w:t>
      </w:r>
      <w:r w:rsidR="00A926C1" w:rsidRPr="005E2C8A">
        <w:rPr>
          <w:rFonts w:asciiTheme="minorHAnsi" w:hAnsiTheme="minorHAnsi" w:cs="Arial"/>
          <w:sz w:val="22"/>
          <w:szCs w:val="22"/>
          <w:lang w:val="en-GB"/>
        </w:rPr>
        <w:t>ed</w:t>
      </w:r>
      <w:r w:rsidRPr="005E2C8A">
        <w:rPr>
          <w:rFonts w:asciiTheme="minorHAnsi" w:hAnsiTheme="minorHAnsi" w:cs="Arial"/>
          <w:sz w:val="22"/>
          <w:szCs w:val="22"/>
          <w:lang w:val="en-GB"/>
        </w:rPr>
        <w:t xml:space="preserve"> some evident discrepancies</w:t>
      </w:r>
      <w:r w:rsidR="00E21B72" w:rsidRPr="005E2C8A">
        <w:rPr>
          <w:rFonts w:asciiTheme="minorHAnsi" w:hAnsiTheme="minorHAnsi" w:cs="Arial"/>
          <w:sz w:val="22"/>
          <w:szCs w:val="22"/>
          <w:lang w:val="en-GB"/>
        </w:rPr>
        <w:t>,</w:t>
      </w:r>
      <w:r w:rsidRPr="005E2C8A">
        <w:rPr>
          <w:rFonts w:asciiTheme="minorHAnsi" w:hAnsiTheme="minorHAnsi" w:cs="Arial"/>
          <w:sz w:val="22"/>
          <w:szCs w:val="22"/>
          <w:lang w:val="en-GB"/>
        </w:rPr>
        <w:t xml:space="preserve"> highlight</w:t>
      </w:r>
      <w:r w:rsidR="0028316A" w:rsidRPr="005E2C8A">
        <w:rPr>
          <w:rFonts w:asciiTheme="minorHAnsi" w:hAnsiTheme="minorHAnsi" w:cs="Arial"/>
          <w:sz w:val="22"/>
          <w:szCs w:val="22"/>
          <w:lang w:val="en-GB"/>
        </w:rPr>
        <w:t>ing that</w:t>
      </w:r>
      <w:r w:rsidR="00C12EF4"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 xml:space="preserve">the </w:t>
      </w:r>
      <w:r w:rsidR="0028316A" w:rsidRPr="005E2C8A">
        <w:rPr>
          <w:rFonts w:asciiTheme="minorHAnsi" w:hAnsiTheme="minorHAnsi" w:cs="Arial"/>
          <w:sz w:val="22"/>
          <w:szCs w:val="22"/>
          <w:lang w:val="en-GB"/>
        </w:rPr>
        <w:t xml:space="preserve">FAO/WHO </w:t>
      </w:r>
      <w:r w:rsidRPr="005E2C8A">
        <w:rPr>
          <w:rFonts w:asciiTheme="minorHAnsi" w:hAnsiTheme="minorHAnsi" w:cs="Arial"/>
          <w:sz w:val="22"/>
          <w:szCs w:val="22"/>
          <w:lang w:val="en-GB"/>
        </w:rPr>
        <w:t xml:space="preserve">pesticide specifications </w:t>
      </w:r>
      <w:r w:rsidR="0028316A" w:rsidRPr="005E2C8A">
        <w:rPr>
          <w:rFonts w:asciiTheme="minorHAnsi" w:hAnsiTheme="minorHAnsi" w:cs="Arial"/>
          <w:sz w:val="22"/>
          <w:szCs w:val="22"/>
          <w:lang w:val="en-GB"/>
        </w:rPr>
        <w:t xml:space="preserve">do </w:t>
      </w:r>
      <w:r w:rsidR="005C511A" w:rsidRPr="005E2C8A">
        <w:rPr>
          <w:rFonts w:asciiTheme="minorHAnsi" w:hAnsiTheme="minorHAnsi" w:cs="Arial"/>
          <w:sz w:val="22"/>
          <w:szCs w:val="22"/>
          <w:lang w:val="en-GB"/>
        </w:rPr>
        <w:t>not serve their intended purpose well under the current system.</w:t>
      </w:r>
      <w:r w:rsidR="00FE350F" w:rsidRPr="005E2C8A">
        <w:rPr>
          <w:rFonts w:asciiTheme="minorHAnsi" w:hAnsiTheme="minorHAnsi" w:cs="Arial"/>
          <w:sz w:val="22"/>
          <w:szCs w:val="22"/>
          <w:lang w:val="en-GB"/>
        </w:rPr>
        <w:t xml:space="preserve"> </w:t>
      </w:r>
    </w:p>
    <w:p w:rsidR="00FE350F" w:rsidRPr="005E2C8A" w:rsidRDefault="00FE350F" w:rsidP="00FE350F">
      <w:pPr>
        <w:rPr>
          <w:rFonts w:asciiTheme="minorHAnsi" w:hAnsiTheme="minorHAnsi" w:cs="Arial"/>
          <w:sz w:val="22"/>
          <w:szCs w:val="22"/>
          <w:lang w:val="en-GB"/>
        </w:rPr>
      </w:pPr>
    </w:p>
    <w:p w:rsidR="00FE350F" w:rsidRPr="005E2C8A" w:rsidRDefault="00FE350F" w:rsidP="00FE350F">
      <w:pPr>
        <w:rPr>
          <w:rFonts w:asciiTheme="minorHAnsi" w:eastAsia="Cambria" w:hAnsiTheme="minorHAnsi"/>
          <w:i/>
          <w:sz w:val="22"/>
          <w:lang w:val="en-GB"/>
        </w:rPr>
      </w:pPr>
      <w:r w:rsidRPr="005E2C8A">
        <w:rPr>
          <w:rFonts w:asciiTheme="minorHAnsi" w:eastAsia="Cambria" w:hAnsiTheme="minorHAnsi"/>
          <w:i/>
          <w:sz w:val="22"/>
          <w:lang w:val="en-GB"/>
        </w:rPr>
        <w:t xml:space="preserve">(b) Dr Keith Solomon, Professor Emeritus in Toxicology, School of Environmental Sciences, University of Guelph, </w:t>
      </w:r>
      <w:r w:rsidR="00E21B72" w:rsidRPr="005E2C8A">
        <w:rPr>
          <w:rFonts w:asciiTheme="minorHAnsi" w:eastAsia="Cambria" w:hAnsiTheme="minorHAnsi"/>
          <w:i/>
          <w:sz w:val="22"/>
          <w:lang w:val="en-GB"/>
        </w:rPr>
        <w:t>Canada</w:t>
      </w:r>
    </w:p>
    <w:p w:rsidR="0028316A" w:rsidRPr="005E2C8A" w:rsidRDefault="0028316A" w:rsidP="00FE350F">
      <w:pPr>
        <w:rPr>
          <w:rFonts w:asciiTheme="minorHAnsi" w:hAnsiTheme="minorHAnsi" w:cs="Arial"/>
          <w:sz w:val="22"/>
          <w:szCs w:val="22"/>
          <w:lang w:val="en-GB"/>
        </w:rPr>
      </w:pPr>
    </w:p>
    <w:p w:rsidR="00FE350F" w:rsidRPr="005E2C8A" w:rsidRDefault="00B002C0" w:rsidP="00FE350F">
      <w:pPr>
        <w:rPr>
          <w:rFonts w:asciiTheme="minorHAnsi" w:hAnsiTheme="minorHAnsi"/>
          <w:sz w:val="22"/>
          <w:lang w:val="en-GB"/>
        </w:rPr>
      </w:pPr>
      <w:r w:rsidRPr="005E2C8A">
        <w:rPr>
          <w:rFonts w:asciiTheme="minorHAnsi" w:hAnsiTheme="minorHAnsi" w:cs="Arial"/>
          <w:sz w:val="22"/>
          <w:szCs w:val="22"/>
          <w:lang w:val="en-GB"/>
        </w:rPr>
        <w:t>Dr Solomon gave a brief overview on how pesticides are regulated.</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Pesticides are registered for use in all countries.</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Before registration, products must undergo extensive testing, which is paid for by the registrant.</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In addition, as products are reregistered, additional testing may be needed.</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 xml:space="preserve">Once </w:t>
      </w:r>
      <w:proofErr w:type="gramStart"/>
      <w:r w:rsidR="00FC37EC" w:rsidRPr="005E2C8A">
        <w:rPr>
          <w:rFonts w:asciiTheme="minorHAnsi" w:hAnsiTheme="minorHAnsi" w:cs="Arial"/>
          <w:sz w:val="22"/>
          <w:szCs w:val="22"/>
          <w:lang w:val="en-GB"/>
        </w:rPr>
        <w:t>off</w:t>
      </w:r>
      <w:r w:rsidR="0028316A" w:rsidRPr="005E2C8A">
        <w:rPr>
          <w:rFonts w:asciiTheme="minorHAnsi" w:hAnsiTheme="minorHAnsi" w:cs="Arial"/>
          <w:sz w:val="22"/>
          <w:szCs w:val="22"/>
          <w:lang w:val="en-GB"/>
        </w:rPr>
        <w:t>-</w:t>
      </w:r>
      <w:r w:rsidR="00FC37EC" w:rsidRPr="005E2C8A">
        <w:rPr>
          <w:rFonts w:asciiTheme="minorHAnsi" w:hAnsiTheme="minorHAnsi" w:cs="Arial"/>
          <w:sz w:val="22"/>
          <w:szCs w:val="22"/>
          <w:lang w:val="en-GB"/>
        </w:rPr>
        <w:t>patent</w:t>
      </w:r>
      <w:proofErr w:type="gramEnd"/>
      <w:r w:rsidR="00FC37EC" w:rsidRPr="005E2C8A">
        <w:rPr>
          <w:rFonts w:asciiTheme="minorHAnsi" w:hAnsiTheme="minorHAnsi" w:cs="Arial"/>
          <w:sz w:val="22"/>
          <w:szCs w:val="22"/>
          <w:lang w:val="en-GB"/>
        </w:rPr>
        <w:t>, products may be manufactured by severa</w:t>
      </w:r>
      <w:r w:rsidR="00E21B72" w:rsidRPr="005E2C8A">
        <w:rPr>
          <w:rFonts w:asciiTheme="minorHAnsi" w:hAnsiTheme="minorHAnsi" w:cs="Arial"/>
          <w:sz w:val="22"/>
          <w:szCs w:val="22"/>
          <w:lang w:val="en-GB"/>
        </w:rPr>
        <w:t>l manufacturers. T</w:t>
      </w:r>
      <w:r w:rsidR="00FC37EC" w:rsidRPr="005E2C8A">
        <w:rPr>
          <w:rFonts w:asciiTheme="minorHAnsi" w:hAnsiTheme="minorHAnsi" w:cs="Arial"/>
          <w:sz w:val="22"/>
          <w:szCs w:val="22"/>
          <w:lang w:val="en-GB"/>
        </w:rPr>
        <w:t xml:space="preserve">he chemical constituents in the products are used to determine equivalency of the active ingredient (AI), which essentially means </w:t>
      </w:r>
      <w:r w:rsidR="00E21B72" w:rsidRPr="005E2C8A">
        <w:rPr>
          <w:rFonts w:asciiTheme="minorHAnsi" w:hAnsiTheme="minorHAnsi" w:cs="Arial"/>
          <w:sz w:val="22"/>
          <w:szCs w:val="22"/>
          <w:lang w:val="en-GB"/>
        </w:rPr>
        <w:t>determining</w:t>
      </w:r>
      <w:r w:rsidR="00FC37EC" w:rsidRPr="005E2C8A">
        <w:rPr>
          <w:rFonts w:asciiTheme="minorHAnsi" w:hAnsiTheme="minorHAnsi" w:cs="Arial"/>
          <w:sz w:val="22"/>
          <w:szCs w:val="22"/>
          <w:lang w:val="en-GB"/>
        </w:rPr>
        <w:t xml:space="preserve"> the similarity in the chemical composition of a new </w:t>
      </w:r>
      <w:proofErr w:type="spellStart"/>
      <w:r w:rsidR="00FC37EC" w:rsidRPr="005E2C8A">
        <w:rPr>
          <w:rFonts w:asciiTheme="minorHAnsi" w:hAnsiTheme="minorHAnsi" w:cs="Arial"/>
          <w:sz w:val="22"/>
          <w:szCs w:val="22"/>
          <w:lang w:val="en-GB"/>
        </w:rPr>
        <w:t>applicant´s</w:t>
      </w:r>
      <w:proofErr w:type="spellEnd"/>
      <w:r w:rsidR="00FC37EC" w:rsidRPr="005E2C8A">
        <w:rPr>
          <w:rFonts w:asciiTheme="minorHAnsi" w:hAnsiTheme="minorHAnsi" w:cs="Arial"/>
          <w:sz w:val="22"/>
          <w:szCs w:val="22"/>
          <w:lang w:val="en-GB"/>
        </w:rPr>
        <w:t xml:space="preserve"> product with the chemical composition of a product used as a reference in the market.</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The technical process by which equivalence is determined was explained.</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Information on the toxicology and effects of the impurities is required for all the relevant impurities.</w:t>
      </w:r>
      <w:r w:rsidR="00FE350F" w:rsidRPr="005E2C8A">
        <w:rPr>
          <w:rFonts w:asciiTheme="minorHAnsi" w:hAnsiTheme="minorHAnsi" w:cs="Arial"/>
          <w:sz w:val="22"/>
          <w:szCs w:val="22"/>
          <w:lang w:val="en-GB"/>
        </w:rPr>
        <w:t xml:space="preserve"> </w:t>
      </w:r>
      <w:proofErr w:type="gramStart"/>
      <w:r w:rsidR="00FC37EC" w:rsidRPr="005E2C8A">
        <w:rPr>
          <w:rFonts w:asciiTheme="minorHAnsi" w:hAnsiTheme="minorHAnsi" w:cs="Arial"/>
          <w:sz w:val="22"/>
          <w:szCs w:val="22"/>
          <w:lang w:val="en-GB"/>
        </w:rPr>
        <w:t xml:space="preserve">The relevance of these impurities is determined </w:t>
      </w:r>
      <w:r w:rsidR="005E2C8A" w:rsidRPr="005E2C8A">
        <w:rPr>
          <w:rFonts w:asciiTheme="minorHAnsi" w:hAnsiTheme="minorHAnsi" w:cs="Arial"/>
          <w:sz w:val="22"/>
          <w:szCs w:val="22"/>
          <w:lang w:val="en-GB"/>
        </w:rPr>
        <w:t xml:space="preserve">by </w:t>
      </w:r>
      <w:r w:rsidR="00FC37EC" w:rsidRPr="005E2C8A">
        <w:rPr>
          <w:rFonts w:asciiTheme="minorHAnsi" w:hAnsiTheme="minorHAnsi" w:cs="Arial"/>
          <w:sz w:val="22"/>
          <w:szCs w:val="22"/>
          <w:lang w:val="en-GB"/>
        </w:rPr>
        <w:t>experts at the FAO/WHO JMPS</w:t>
      </w:r>
      <w:proofErr w:type="gramEnd"/>
      <w:r w:rsidR="00FC37EC"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The specifications are published and available to the public but some of the impurities listed may be classified as confidential business information and omitted from the published specifications, even though they are used to determine equivalency</w:t>
      </w:r>
      <w:r w:rsidR="005E2C8A" w:rsidRPr="005E2C8A">
        <w:rPr>
          <w:rFonts w:asciiTheme="minorHAnsi" w:hAnsiTheme="minorHAnsi" w:cs="Arial"/>
          <w:sz w:val="22"/>
          <w:szCs w:val="22"/>
          <w:lang w:val="en-GB"/>
        </w:rPr>
        <w:t>, which</w:t>
      </w:r>
      <w:r w:rsidR="00FC37EC" w:rsidRPr="005E2C8A">
        <w:rPr>
          <w:rFonts w:asciiTheme="minorHAnsi" w:hAnsiTheme="minorHAnsi" w:cs="Arial"/>
          <w:sz w:val="22"/>
          <w:szCs w:val="22"/>
          <w:lang w:val="en-GB"/>
        </w:rPr>
        <w:t xml:space="preserve"> protects the user, the public and the environment.</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 xml:space="preserve">For detailed information on how specifications are prepared and the handling of confidential data, </w:t>
      </w:r>
      <w:r w:rsidR="005E2C8A" w:rsidRPr="005E2C8A">
        <w:rPr>
          <w:rFonts w:asciiTheme="minorHAnsi" w:hAnsiTheme="minorHAnsi" w:cs="Arial"/>
          <w:sz w:val="22"/>
          <w:szCs w:val="22"/>
          <w:lang w:val="en-GB"/>
        </w:rPr>
        <w:t>more information is available in the</w:t>
      </w:r>
      <w:r w:rsidR="00FC37EC" w:rsidRPr="005E2C8A">
        <w:rPr>
          <w:rFonts w:asciiTheme="minorHAnsi" w:hAnsiTheme="minorHAnsi" w:cs="Arial"/>
          <w:sz w:val="22"/>
          <w:szCs w:val="22"/>
          <w:lang w:val="en-GB"/>
        </w:rPr>
        <w:t xml:space="preserve"> “Manual on development and use of FAO and WHO specifications for pesticides.</w:t>
      </w:r>
      <w:r w:rsidR="00FE350F" w:rsidRPr="005E2C8A">
        <w:rPr>
          <w:rFonts w:asciiTheme="minorHAnsi" w:hAnsiTheme="minorHAnsi" w:cs="Arial"/>
          <w:sz w:val="22"/>
          <w:szCs w:val="22"/>
          <w:lang w:val="en-GB"/>
        </w:rPr>
        <w:t xml:space="preserve"> </w:t>
      </w:r>
      <w:r w:rsidR="00FC37EC" w:rsidRPr="005E2C8A">
        <w:rPr>
          <w:rFonts w:asciiTheme="minorHAnsi" w:hAnsiTheme="minorHAnsi" w:cs="Arial"/>
          <w:sz w:val="22"/>
          <w:szCs w:val="22"/>
          <w:lang w:val="en-GB"/>
        </w:rPr>
        <w:t>November 2010 - second revision of the First Edition”</w:t>
      </w:r>
      <w:r w:rsidR="005E2C8A" w:rsidRPr="005E2C8A">
        <w:rPr>
          <w:rFonts w:asciiTheme="minorHAnsi" w:hAnsiTheme="minorHAnsi" w:cs="Arial"/>
          <w:sz w:val="22"/>
          <w:szCs w:val="22"/>
          <w:lang w:val="en-GB"/>
        </w:rPr>
        <w:t xml:space="preserve">, which can be downloaded at </w:t>
      </w:r>
      <w:hyperlink r:id="rId8" w:history="1">
        <w:r w:rsidR="00FC37EC" w:rsidRPr="005E2C8A">
          <w:rPr>
            <w:rStyle w:val="Hyperlink"/>
            <w:rFonts w:asciiTheme="minorHAnsi" w:hAnsiTheme="minorHAnsi" w:cs="Arial"/>
            <w:sz w:val="22"/>
            <w:szCs w:val="22"/>
            <w:lang w:val="en-GB"/>
          </w:rPr>
          <w:t>http://www.fao.org/fileadmin/templates/agphome/documents/Pests_Pesticides/PestSpecsM</w:t>
        </w:r>
        <w:r w:rsidR="00FC37EC" w:rsidRPr="005E2C8A">
          <w:rPr>
            <w:rStyle w:val="Hyperlink"/>
            <w:rFonts w:asciiTheme="minorHAnsi" w:hAnsiTheme="minorHAnsi" w:cs="Arial"/>
            <w:sz w:val="22"/>
            <w:szCs w:val="22"/>
            <w:lang w:val="en-GB"/>
          </w:rPr>
          <w:t>a</w:t>
        </w:r>
        <w:r w:rsidR="00FC37EC" w:rsidRPr="005E2C8A">
          <w:rPr>
            <w:rStyle w:val="Hyperlink"/>
            <w:rFonts w:asciiTheme="minorHAnsi" w:hAnsiTheme="minorHAnsi" w:cs="Arial"/>
            <w:sz w:val="22"/>
            <w:szCs w:val="22"/>
            <w:lang w:val="en-GB"/>
          </w:rPr>
          <w:t>nual2010.pdf</w:t>
        </w:r>
      </w:hyperlink>
    </w:p>
    <w:p w:rsidR="00FC37EC" w:rsidRPr="005E2C8A" w:rsidRDefault="00FC37EC" w:rsidP="00FE350F">
      <w:pPr>
        <w:rPr>
          <w:rFonts w:asciiTheme="minorHAnsi" w:hAnsiTheme="minorHAnsi" w:cs="Arial"/>
          <w:sz w:val="22"/>
          <w:szCs w:val="22"/>
          <w:lang w:val="en-GB"/>
        </w:rPr>
      </w:pPr>
    </w:p>
    <w:p w:rsidR="00FE350F" w:rsidRPr="005E2C8A" w:rsidRDefault="00FE350F" w:rsidP="00FE350F">
      <w:pPr>
        <w:rPr>
          <w:rFonts w:asciiTheme="minorHAnsi" w:eastAsia="Cambria" w:hAnsiTheme="minorHAnsi"/>
          <w:i/>
          <w:sz w:val="22"/>
          <w:lang w:val="en-GB"/>
        </w:rPr>
      </w:pPr>
      <w:r w:rsidRPr="005E2C8A">
        <w:rPr>
          <w:rFonts w:asciiTheme="minorHAnsi" w:eastAsia="Cambria" w:hAnsiTheme="minorHAnsi"/>
          <w:i/>
          <w:sz w:val="22"/>
          <w:lang w:val="en-GB"/>
        </w:rPr>
        <w:t xml:space="preserve">(c) Mr </w:t>
      </w:r>
      <w:proofErr w:type="spellStart"/>
      <w:r w:rsidRPr="005E2C8A">
        <w:rPr>
          <w:rFonts w:asciiTheme="minorHAnsi" w:eastAsia="Cambria" w:hAnsiTheme="minorHAnsi"/>
          <w:i/>
          <w:sz w:val="22"/>
          <w:lang w:val="en-GB"/>
        </w:rPr>
        <w:t>Stéphane</w:t>
      </w:r>
      <w:proofErr w:type="spellEnd"/>
      <w:r w:rsidRPr="005E2C8A">
        <w:rPr>
          <w:rFonts w:asciiTheme="minorHAnsi" w:eastAsia="Cambria" w:hAnsiTheme="minorHAnsi"/>
          <w:i/>
          <w:sz w:val="22"/>
          <w:lang w:val="en-GB"/>
        </w:rPr>
        <w:t xml:space="preserve"> </w:t>
      </w:r>
      <w:proofErr w:type="spellStart"/>
      <w:r w:rsidRPr="005E2C8A">
        <w:rPr>
          <w:rFonts w:asciiTheme="minorHAnsi" w:eastAsia="Cambria" w:hAnsiTheme="minorHAnsi"/>
          <w:i/>
          <w:sz w:val="22"/>
          <w:lang w:val="en-GB"/>
        </w:rPr>
        <w:t>Delautre-Drouillon</w:t>
      </w:r>
      <w:proofErr w:type="spellEnd"/>
      <w:r w:rsidRPr="005E2C8A">
        <w:rPr>
          <w:rFonts w:asciiTheme="minorHAnsi" w:eastAsia="Cambria" w:hAnsiTheme="minorHAnsi"/>
          <w:i/>
          <w:sz w:val="22"/>
          <w:lang w:val="en-GB"/>
        </w:rPr>
        <w:t xml:space="preserve">, Secretary-General, Association of Users and Distributors of </w:t>
      </w:r>
      <w:proofErr w:type="spellStart"/>
      <w:r w:rsidRPr="005E2C8A">
        <w:rPr>
          <w:rFonts w:asciiTheme="minorHAnsi" w:eastAsia="Cambria" w:hAnsiTheme="minorHAnsi"/>
          <w:i/>
          <w:sz w:val="22"/>
          <w:lang w:val="en-GB"/>
        </w:rPr>
        <w:t>AgroChemicals</w:t>
      </w:r>
      <w:proofErr w:type="spellEnd"/>
      <w:r w:rsidRPr="005E2C8A">
        <w:rPr>
          <w:rFonts w:asciiTheme="minorHAnsi" w:eastAsia="Cambria" w:hAnsiTheme="minorHAnsi"/>
          <w:i/>
          <w:sz w:val="22"/>
          <w:lang w:val="en-GB"/>
        </w:rPr>
        <w:t xml:space="preserve"> in Europe</w:t>
      </w:r>
      <w:r w:rsidR="005E2C8A" w:rsidRPr="005E2C8A">
        <w:rPr>
          <w:rFonts w:asciiTheme="minorHAnsi" w:eastAsia="Cambria" w:hAnsiTheme="minorHAnsi"/>
          <w:i/>
          <w:sz w:val="22"/>
          <w:lang w:val="en-GB"/>
        </w:rPr>
        <w:t xml:space="preserve"> (AUDACE)</w:t>
      </w:r>
    </w:p>
    <w:p w:rsidR="00FE350F" w:rsidRPr="005E2C8A" w:rsidRDefault="00FE350F" w:rsidP="00FE350F">
      <w:pPr>
        <w:rPr>
          <w:rFonts w:asciiTheme="minorHAnsi" w:hAnsiTheme="minorHAnsi" w:cs="Arial"/>
          <w:b/>
          <w:sz w:val="22"/>
          <w:szCs w:val="22"/>
          <w:lang w:val="en-GB"/>
        </w:rPr>
      </w:pPr>
    </w:p>
    <w:p w:rsidR="00FE350F" w:rsidRPr="005E2C8A" w:rsidRDefault="00FE350F" w:rsidP="00FE350F">
      <w:pPr>
        <w:rPr>
          <w:rFonts w:asciiTheme="minorHAnsi" w:hAnsiTheme="minorHAnsi" w:cs="Arial"/>
          <w:sz w:val="22"/>
          <w:szCs w:val="22"/>
          <w:lang w:val="en-GB"/>
        </w:rPr>
      </w:pPr>
      <w:r w:rsidRPr="005E2C8A">
        <w:rPr>
          <w:rFonts w:asciiTheme="minorHAnsi" w:hAnsiTheme="minorHAnsi" w:cs="Arial"/>
          <w:sz w:val="22"/>
          <w:szCs w:val="22"/>
          <w:lang w:val="en-GB"/>
        </w:rPr>
        <w:t>Mr</w:t>
      </w:r>
      <w:r w:rsidR="007170E6" w:rsidRPr="005E2C8A">
        <w:rPr>
          <w:rFonts w:asciiTheme="minorHAnsi" w:hAnsiTheme="minorHAnsi" w:cs="Arial"/>
          <w:sz w:val="22"/>
          <w:szCs w:val="22"/>
          <w:lang w:val="en-GB"/>
        </w:rPr>
        <w:t xml:space="preserve"> </w:t>
      </w:r>
      <w:proofErr w:type="spellStart"/>
      <w:r w:rsidR="007170E6" w:rsidRPr="005E2C8A">
        <w:rPr>
          <w:rFonts w:asciiTheme="minorHAnsi" w:hAnsiTheme="minorHAnsi" w:cs="Arial"/>
          <w:sz w:val="22"/>
          <w:szCs w:val="22"/>
          <w:lang w:val="en-GB"/>
        </w:rPr>
        <w:t>Delautre-Drouillon</w:t>
      </w:r>
      <w:proofErr w:type="spellEnd"/>
      <w:r w:rsidR="007170E6" w:rsidRPr="005E2C8A">
        <w:rPr>
          <w:rFonts w:asciiTheme="minorHAnsi" w:hAnsiTheme="minorHAnsi" w:cs="Arial"/>
          <w:sz w:val="22"/>
          <w:szCs w:val="22"/>
          <w:lang w:val="en-GB"/>
        </w:rPr>
        <w:t xml:space="preserve"> started his presentation stating that the mission assigned to agriculture in the 21</w:t>
      </w:r>
      <w:r w:rsidR="007170E6" w:rsidRPr="005E2C8A">
        <w:rPr>
          <w:rFonts w:asciiTheme="minorHAnsi" w:hAnsiTheme="minorHAnsi" w:cs="Arial"/>
          <w:sz w:val="22"/>
          <w:szCs w:val="22"/>
          <w:vertAlign w:val="superscript"/>
          <w:lang w:val="en-GB"/>
        </w:rPr>
        <w:t>st</w:t>
      </w:r>
      <w:r w:rsidR="007170E6" w:rsidRPr="005E2C8A">
        <w:rPr>
          <w:rFonts w:asciiTheme="minorHAnsi" w:hAnsiTheme="minorHAnsi" w:cs="Arial"/>
          <w:sz w:val="22"/>
          <w:szCs w:val="22"/>
          <w:lang w:val="en-GB"/>
        </w:rPr>
        <w:t xml:space="preserve"> century is to feed an increasing population by using sustainable farming methods.</w:t>
      </w:r>
      <w:r w:rsidRPr="005E2C8A">
        <w:rPr>
          <w:rFonts w:asciiTheme="minorHAnsi" w:hAnsiTheme="minorHAnsi" w:cs="Arial"/>
          <w:sz w:val="22"/>
          <w:szCs w:val="22"/>
          <w:lang w:val="en-GB"/>
        </w:rPr>
        <w:t xml:space="preserve"> </w:t>
      </w:r>
      <w:r w:rsidR="007170E6" w:rsidRPr="005E2C8A">
        <w:rPr>
          <w:rFonts w:asciiTheme="minorHAnsi" w:hAnsiTheme="minorHAnsi" w:cs="Arial"/>
          <w:sz w:val="22"/>
          <w:szCs w:val="22"/>
          <w:lang w:val="en-GB"/>
        </w:rPr>
        <w:t xml:space="preserve">In this context, the responsibility of all stakeholders is to continuously review the consistency of using plant protection products with an agriculture that first and foremost is respectful of health and the environment. Farmers, who are putting in </w:t>
      </w:r>
      <w:r w:rsidR="005E2C8A" w:rsidRPr="005E2C8A">
        <w:rPr>
          <w:rFonts w:asciiTheme="minorHAnsi" w:hAnsiTheme="minorHAnsi" w:cs="Arial"/>
          <w:sz w:val="22"/>
          <w:szCs w:val="22"/>
          <w:lang w:val="en-GB"/>
        </w:rPr>
        <w:t>a lot of</w:t>
      </w:r>
      <w:r w:rsidR="007170E6" w:rsidRPr="005E2C8A">
        <w:rPr>
          <w:rFonts w:asciiTheme="minorHAnsi" w:hAnsiTheme="minorHAnsi" w:cs="Arial"/>
          <w:sz w:val="22"/>
          <w:szCs w:val="22"/>
          <w:lang w:val="en-GB"/>
        </w:rPr>
        <w:t xml:space="preserve"> effort in bringing their practices in line with society’s e</w:t>
      </w:r>
      <w:r w:rsidR="0066248A" w:rsidRPr="005E2C8A">
        <w:rPr>
          <w:rFonts w:asciiTheme="minorHAnsi" w:hAnsiTheme="minorHAnsi" w:cs="Arial"/>
          <w:sz w:val="22"/>
          <w:szCs w:val="22"/>
          <w:lang w:val="en-GB"/>
        </w:rPr>
        <w:t>xpectations, have come to realiz</w:t>
      </w:r>
      <w:r w:rsidR="007170E6" w:rsidRPr="005E2C8A">
        <w:rPr>
          <w:rFonts w:asciiTheme="minorHAnsi" w:hAnsiTheme="minorHAnsi" w:cs="Arial"/>
          <w:sz w:val="22"/>
          <w:szCs w:val="22"/>
          <w:lang w:val="en-GB"/>
        </w:rPr>
        <w:t>e that new environmental regulations only come about when, incidentally, they also bring benefits to other stakeholders, usually in the form of increased intellectual property protection.</w:t>
      </w:r>
      <w:r w:rsidRPr="005E2C8A">
        <w:rPr>
          <w:rFonts w:asciiTheme="minorHAnsi" w:hAnsiTheme="minorHAnsi" w:cs="Arial"/>
          <w:sz w:val="22"/>
          <w:szCs w:val="22"/>
          <w:lang w:val="en-GB"/>
        </w:rPr>
        <w:t xml:space="preserve"> </w:t>
      </w:r>
      <w:r w:rsidR="007170E6" w:rsidRPr="005E2C8A">
        <w:rPr>
          <w:rFonts w:asciiTheme="minorHAnsi" w:hAnsiTheme="minorHAnsi" w:cs="Arial"/>
          <w:sz w:val="22"/>
          <w:szCs w:val="22"/>
          <w:lang w:val="en-GB"/>
        </w:rPr>
        <w:t xml:space="preserve">European farmers recall losing, almost from one day to the next in 2002, 346 plant protection active substances out of 740 </w:t>
      </w:r>
      <w:r w:rsidR="005E2C8A" w:rsidRPr="005E2C8A">
        <w:rPr>
          <w:rFonts w:asciiTheme="minorHAnsi" w:hAnsiTheme="minorHAnsi" w:cs="Arial"/>
          <w:sz w:val="22"/>
          <w:szCs w:val="22"/>
          <w:lang w:val="en-GB"/>
        </w:rPr>
        <w:t>because of</w:t>
      </w:r>
      <w:r w:rsidR="007170E6" w:rsidRPr="005E2C8A">
        <w:rPr>
          <w:rFonts w:asciiTheme="minorHAnsi" w:hAnsiTheme="minorHAnsi" w:cs="Arial"/>
          <w:sz w:val="22"/>
          <w:szCs w:val="22"/>
          <w:lang w:val="en-GB"/>
        </w:rPr>
        <w:t xml:space="preserve"> lack of interest on the part of the industry</w:t>
      </w:r>
      <w:r w:rsidR="0066248A" w:rsidRPr="005E2C8A">
        <w:rPr>
          <w:rFonts w:asciiTheme="minorHAnsi" w:hAnsiTheme="minorHAnsi" w:cs="Arial"/>
          <w:sz w:val="22"/>
          <w:szCs w:val="22"/>
          <w:lang w:val="en-GB"/>
        </w:rPr>
        <w:t xml:space="preserve"> to support the said substances</w:t>
      </w:r>
      <w:r w:rsidR="007170E6" w:rsidRPr="005E2C8A">
        <w:rPr>
          <w:rFonts w:asciiTheme="minorHAnsi" w:hAnsiTheme="minorHAnsi" w:cs="Arial"/>
          <w:sz w:val="22"/>
          <w:szCs w:val="22"/>
          <w:lang w:val="en-GB"/>
        </w:rPr>
        <w:t xml:space="preserve"> through the program</w:t>
      </w:r>
      <w:r w:rsidR="005E2C8A" w:rsidRPr="005E2C8A">
        <w:rPr>
          <w:rFonts w:asciiTheme="minorHAnsi" w:hAnsiTheme="minorHAnsi" w:cs="Arial"/>
          <w:sz w:val="22"/>
          <w:szCs w:val="22"/>
          <w:lang w:val="en-GB"/>
        </w:rPr>
        <w:t>me</w:t>
      </w:r>
      <w:r w:rsidR="007170E6" w:rsidRPr="005E2C8A">
        <w:rPr>
          <w:rFonts w:asciiTheme="minorHAnsi" w:hAnsiTheme="minorHAnsi" w:cs="Arial"/>
          <w:sz w:val="22"/>
          <w:szCs w:val="22"/>
          <w:lang w:val="en-GB"/>
        </w:rPr>
        <w:t xml:space="preserve"> of revision, leaving many crops and uses </w:t>
      </w:r>
      <w:r w:rsidR="005E2C8A">
        <w:rPr>
          <w:rFonts w:asciiTheme="minorHAnsi" w:hAnsiTheme="minorHAnsi" w:cs="Arial"/>
          <w:sz w:val="22"/>
          <w:szCs w:val="22"/>
          <w:lang w:val="en-GB"/>
        </w:rPr>
        <w:t>bereft</w:t>
      </w:r>
      <w:r w:rsidR="007170E6" w:rsidRPr="005E2C8A">
        <w:rPr>
          <w:rFonts w:asciiTheme="minorHAnsi" w:hAnsiTheme="minorHAnsi" w:cs="Arial"/>
          <w:sz w:val="22"/>
          <w:szCs w:val="22"/>
          <w:lang w:val="en-GB"/>
        </w:rPr>
        <w:t xml:space="preserve"> of any chemical solution. It is only recently that a new regulation was adopted providing for more data protection. The </w:t>
      </w:r>
      <w:r w:rsidR="005E2C8A">
        <w:rPr>
          <w:rFonts w:asciiTheme="minorHAnsi" w:hAnsiTheme="minorHAnsi" w:cs="Arial"/>
          <w:sz w:val="22"/>
          <w:szCs w:val="22"/>
          <w:lang w:val="en-GB"/>
        </w:rPr>
        <w:t>c</w:t>
      </w:r>
      <w:r w:rsidR="007170E6" w:rsidRPr="005E2C8A">
        <w:rPr>
          <w:rFonts w:asciiTheme="minorHAnsi" w:hAnsiTheme="minorHAnsi" w:cs="Arial"/>
          <w:sz w:val="22"/>
          <w:szCs w:val="22"/>
          <w:lang w:val="en-GB"/>
        </w:rPr>
        <w:t>ommunity legislator’s hope is obviously to further motivate the industry to support minor uses and orphan crops through the evaluation process of new active substances in order to gain more protection on their overall investments.</w:t>
      </w:r>
      <w:r w:rsidRPr="005E2C8A">
        <w:rPr>
          <w:rFonts w:asciiTheme="minorHAnsi" w:hAnsiTheme="minorHAnsi" w:cs="Arial"/>
          <w:sz w:val="22"/>
          <w:szCs w:val="22"/>
          <w:lang w:val="en-GB"/>
        </w:rPr>
        <w:t xml:space="preserve"> </w:t>
      </w:r>
      <w:r w:rsidR="005E2C8A">
        <w:rPr>
          <w:rFonts w:asciiTheme="minorHAnsi" w:hAnsiTheme="minorHAnsi" w:cs="Arial"/>
          <w:sz w:val="22"/>
          <w:szCs w:val="22"/>
          <w:lang w:val="en-GB"/>
        </w:rPr>
        <w:t>Withi</w:t>
      </w:r>
      <w:r w:rsidR="007170E6" w:rsidRPr="005E2C8A">
        <w:rPr>
          <w:rFonts w:asciiTheme="minorHAnsi" w:hAnsiTheme="minorHAnsi" w:cs="Arial"/>
          <w:sz w:val="22"/>
          <w:szCs w:val="22"/>
          <w:lang w:val="en-GB"/>
        </w:rPr>
        <w:t>n the perspective of a sustainable and equitab</w:t>
      </w:r>
      <w:r w:rsidR="0066248A" w:rsidRPr="005E2C8A">
        <w:rPr>
          <w:rFonts w:asciiTheme="minorHAnsi" w:hAnsiTheme="minorHAnsi" w:cs="Arial"/>
          <w:sz w:val="22"/>
          <w:szCs w:val="22"/>
          <w:lang w:val="en-GB"/>
        </w:rPr>
        <w:t>le agriculture, AUDACE is focus</w:t>
      </w:r>
      <w:r w:rsidR="007170E6" w:rsidRPr="005E2C8A">
        <w:rPr>
          <w:rFonts w:asciiTheme="minorHAnsi" w:hAnsiTheme="minorHAnsi" w:cs="Arial"/>
          <w:sz w:val="22"/>
          <w:szCs w:val="22"/>
          <w:lang w:val="en-GB"/>
        </w:rPr>
        <w:t>ing its interest on areas of practice or regulation relevant to agriculture when these seem to compromise the legitimate objectives. This includes FAO specifications which, in the past, had been regarded as benefiting farming by opening markets to more controlled productions of generic plant protection products.</w:t>
      </w:r>
    </w:p>
    <w:p w:rsidR="007170E6" w:rsidRPr="005E2C8A" w:rsidRDefault="007170E6" w:rsidP="00FE350F">
      <w:pPr>
        <w:rPr>
          <w:rFonts w:asciiTheme="minorHAnsi" w:hAnsiTheme="minorHAnsi" w:cs="Arial"/>
          <w:sz w:val="22"/>
          <w:szCs w:val="22"/>
          <w:lang w:val="en-GB"/>
        </w:rPr>
      </w:pPr>
    </w:p>
    <w:p w:rsidR="00130308" w:rsidRPr="005E2C8A" w:rsidRDefault="00130308" w:rsidP="00130308">
      <w:pPr>
        <w:rPr>
          <w:rFonts w:asciiTheme="minorHAnsi" w:eastAsia="Cambria" w:hAnsiTheme="minorHAnsi"/>
          <w:i/>
          <w:sz w:val="22"/>
          <w:lang w:val="en-GB"/>
        </w:rPr>
      </w:pPr>
      <w:r w:rsidRPr="005E2C8A">
        <w:rPr>
          <w:rFonts w:asciiTheme="minorHAnsi" w:eastAsia="Cambria" w:hAnsiTheme="minorHAnsi"/>
          <w:i/>
          <w:sz w:val="22"/>
          <w:lang w:val="en-GB"/>
        </w:rPr>
        <w:t>(d) Dr Carlos M. Correa, Professor in Law, University of Buenos Aires, Argentina</w:t>
      </w:r>
    </w:p>
    <w:p w:rsidR="00130308" w:rsidRPr="005E2C8A" w:rsidRDefault="00130308" w:rsidP="00FE350F">
      <w:pPr>
        <w:rPr>
          <w:rFonts w:asciiTheme="minorHAnsi" w:hAnsiTheme="minorHAnsi" w:cs="Arial"/>
          <w:b/>
          <w:sz w:val="22"/>
          <w:szCs w:val="22"/>
          <w:lang w:val="en-GB"/>
        </w:rPr>
      </w:pPr>
    </w:p>
    <w:p w:rsidR="00FE350F" w:rsidRPr="005E2C8A" w:rsidRDefault="00130308" w:rsidP="00FE350F">
      <w:pPr>
        <w:rPr>
          <w:rFonts w:asciiTheme="minorHAnsi" w:hAnsiTheme="minorHAnsi" w:cs="Arial"/>
          <w:sz w:val="22"/>
          <w:szCs w:val="22"/>
          <w:lang w:val="en-GB"/>
        </w:rPr>
      </w:pPr>
      <w:r w:rsidRPr="005E2C8A">
        <w:rPr>
          <w:rFonts w:asciiTheme="minorHAnsi" w:hAnsiTheme="minorHAnsi" w:cs="Arial"/>
          <w:sz w:val="22"/>
          <w:szCs w:val="22"/>
          <w:lang w:val="en-GB"/>
        </w:rPr>
        <w:t>Dr</w:t>
      </w:r>
      <w:r w:rsidR="00F5486A" w:rsidRPr="005E2C8A">
        <w:rPr>
          <w:rFonts w:asciiTheme="minorHAnsi" w:hAnsiTheme="minorHAnsi" w:cs="Arial"/>
          <w:sz w:val="22"/>
          <w:szCs w:val="22"/>
          <w:lang w:val="en-GB"/>
        </w:rPr>
        <w:t xml:space="preserve"> Correa started his presentation by pointing out the </w:t>
      </w:r>
      <w:r w:rsidR="000812F3" w:rsidRPr="005E2C8A">
        <w:rPr>
          <w:rFonts w:asciiTheme="minorHAnsi" w:hAnsiTheme="minorHAnsi" w:cs="Arial"/>
          <w:sz w:val="22"/>
          <w:szCs w:val="22"/>
          <w:lang w:val="en-GB"/>
        </w:rPr>
        <w:t>rationale for international standards</w:t>
      </w:r>
      <w:r w:rsidR="00F5486A"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00F5486A" w:rsidRPr="005E2C8A">
        <w:rPr>
          <w:rFonts w:asciiTheme="minorHAnsi" w:hAnsiTheme="minorHAnsi" w:cs="Arial"/>
          <w:sz w:val="22"/>
          <w:szCs w:val="22"/>
          <w:lang w:val="en-GB"/>
        </w:rPr>
        <w:t xml:space="preserve">to promote trade, increase competition and </w:t>
      </w:r>
      <w:r w:rsidR="000812F3" w:rsidRPr="005E2C8A">
        <w:rPr>
          <w:rFonts w:asciiTheme="minorHAnsi" w:hAnsiTheme="minorHAnsi" w:cs="Arial"/>
          <w:sz w:val="22"/>
          <w:szCs w:val="22"/>
          <w:lang w:val="en-GB"/>
        </w:rPr>
        <w:t>diffuse information on production methods and new technology</w:t>
      </w:r>
      <w:r w:rsidR="00F5486A" w:rsidRPr="005E2C8A">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00F5486A" w:rsidRPr="005E2C8A">
        <w:rPr>
          <w:rFonts w:asciiTheme="minorHAnsi" w:hAnsiTheme="minorHAnsi" w:cs="Arial"/>
          <w:sz w:val="22"/>
          <w:szCs w:val="22"/>
          <w:lang w:val="en-GB"/>
        </w:rPr>
        <w:t>He explained how standards recommended by standard-setting bodies become mandatory once they are incorporated into national laws.</w:t>
      </w:r>
      <w:r w:rsidR="00FE350F" w:rsidRPr="005E2C8A">
        <w:rPr>
          <w:rFonts w:asciiTheme="minorHAnsi" w:hAnsiTheme="minorHAnsi" w:cs="Arial"/>
          <w:sz w:val="22"/>
          <w:szCs w:val="22"/>
          <w:lang w:val="en-GB"/>
        </w:rPr>
        <w:t xml:space="preserve"> </w:t>
      </w:r>
      <w:r w:rsidR="00F5486A" w:rsidRPr="005E2C8A">
        <w:rPr>
          <w:rFonts w:asciiTheme="minorHAnsi" w:hAnsiTheme="minorHAnsi" w:cs="Arial"/>
          <w:sz w:val="22"/>
          <w:szCs w:val="22"/>
          <w:lang w:val="en-GB"/>
        </w:rPr>
        <w:t xml:space="preserve">He explained the standard-setting process followed by the FAO/WHO JMPS and pointed out some of the potential inconsistencies with how </w:t>
      </w:r>
      <w:r w:rsidR="000A34A8" w:rsidRPr="005E2C8A">
        <w:rPr>
          <w:rFonts w:asciiTheme="minorHAnsi" w:hAnsiTheme="minorHAnsi" w:cs="Arial"/>
          <w:sz w:val="22"/>
          <w:szCs w:val="22"/>
          <w:lang w:val="en-GB"/>
        </w:rPr>
        <w:t>standards should be defined and the characteristics they should possess.</w:t>
      </w:r>
      <w:r w:rsidR="00FE350F" w:rsidRPr="005E2C8A">
        <w:rPr>
          <w:rFonts w:asciiTheme="minorHAnsi" w:hAnsiTheme="minorHAnsi" w:cs="Arial"/>
          <w:sz w:val="22"/>
          <w:szCs w:val="22"/>
          <w:lang w:val="en-GB"/>
        </w:rPr>
        <w:t xml:space="preserve"> </w:t>
      </w:r>
      <w:r w:rsidR="000A34A8" w:rsidRPr="005E2C8A">
        <w:rPr>
          <w:rFonts w:asciiTheme="minorHAnsi" w:hAnsiTheme="minorHAnsi" w:cs="Arial"/>
          <w:sz w:val="22"/>
          <w:szCs w:val="22"/>
          <w:lang w:val="en-GB"/>
        </w:rPr>
        <w:t>For example, the proposed pesticide standards contain confidential information that is claimed as intellectual property.</w:t>
      </w:r>
      <w:r w:rsidR="00FE350F" w:rsidRPr="005E2C8A">
        <w:rPr>
          <w:rFonts w:asciiTheme="minorHAnsi" w:hAnsiTheme="minorHAnsi" w:cs="Arial"/>
          <w:sz w:val="22"/>
          <w:szCs w:val="22"/>
          <w:lang w:val="en-GB"/>
        </w:rPr>
        <w:t xml:space="preserve"> </w:t>
      </w:r>
      <w:proofErr w:type="gramStart"/>
      <w:r w:rsidR="000A34A8" w:rsidRPr="005E2C8A">
        <w:rPr>
          <w:rFonts w:asciiTheme="minorHAnsi" w:hAnsiTheme="minorHAnsi" w:cs="Arial"/>
          <w:sz w:val="22"/>
          <w:szCs w:val="22"/>
          <w:lang w:val="en-GB"/>
        </w:rPr>
        <w:t xml:space="preserve">This confidential </w:t>
      </w:r>
      <w:r w:rsidR="00AB74A9" w:rsidRPr="005E2C8A">
        <w:rPr>
          <w:rFonts w:asciiTheme="minorHAnsi" w:hAnsiTheme="minorHAnsi" w:cs="Arial"/>
          <w:sz w:val="22"/>
          <w:szCs w:val="22"/>
          <w:lang w:val="en-GB"/>
        </w:rPr>
        <w:t>information</w:t>
      </w:r>
      <w:r w:rsidR="000A34A8" w:rsidRPr="005E2C8A">
        <w:rPr>
          <w:rFonts w:asciiTheme="minorHAnsi" w:hAnsiTheme="minorHAnsi" w:cs="Arial"/>
          <w:sz w:val="22"/>
          <w:szCs w:val="22"/>
          <w:lang w:val="en-GB"/>
        </w:rPr>
        <w:t xml:space="preserve"> is only held by </w:t>
      </w:r>
      <w:r w:rsidR="00AB74A9" w:rsidRPr="005E2C8A">
        <w:rPr>
          <w:rFonts w:asciiTheme="minorHAnsi" w:hAnsiTheme="minorHAnsi" w:cs="Arial"/>
          <w:sz w:val="22"/>
          <w:szCs w:val="22"/>
          <w:lang w:val="en-GB"/>
        </w:rPr>
        <w:t xml:space="preserve">the originator company and </w:t>
      </w:r>
      <w:r w:rsidR="000A34A8" w:rsidRPr="005E2C8A">
        <w:rPr>
          <w:rFonts w:asciiTheme="minorHAnsi" w:hAnsiTheme="minorHAnsi" w:cs="Arial"/>
          <w:sz w:val="22"/>
          <w:szCs w:val="22"/>
          <w:lang w:val="en-GB"/>
        </w:rPr>
        <w:t xml:space="preserve">a single entity (the JMPS), </w:t>
      </w:r>
      <w:r w:rsidR="00AB74A9" w:rsidRPr="005E2C8A">
        <w:rPr>
          <w:rFonts w:asciiTheme="minorHAnsi" w:hAnsiTheme="minorHAnsi" w:cs="Arial"/>
          <w:sz w:val="22"/>
          <w:szCs w:val="22"/>
          <w:lang w:val="en-GB"/>
        </w:rPr>
        <w:t>which</w:t>
      </w:r>
      <w:r w:rsidR="000A34A8" w:rsidRPr="005E2C8A">
        <w:rPr>
          <w:rFonts w:asciiTheme="minorHAnsi" w:hAnsiTheme="minorHAnsi" w:cs="Arial"/>
          <w:sz w:val="22"/>
          <w:szCs w:val="22"/>
          <w:lang w:val="en-GB"/>
        </w:rPr>
        <w:t xml:space="preserve"> has a monopoly on </w:t>
      </w:r>
      <w:r w:rsidR="00300023" w:rsidRPr="005E2C8A">
        <w:rPr>
          <w:rFonts w:asciiTheme="minorHAnsi" w:hAnsiTheme="minorHAnsi" w:cs="Arial"/>
          <w:sz w:val="22"/>
          <w:szCs w:val="22"/>
          <w:lang w:val="en-GB"/>
        </w:rPr>
        <w:t>assess</w:t>
      </w:r>
      <w:r w:rsidR="00300023">
        <w:rPr>
          <w:rFonts w:asciiTheme="minorHAnsi" w:hAnsiTheme="minorHAnsi" w:cs="Arial"/>
          <w:sz w:val="22"/>
          <w:szCs w:val="22"/>
          <w:lang w:val="en-GB"/>
        </w:rPr>
        <w:t>ing</w:t>
      </w:r>
      <w:r w:rsidR="00300023" w:rsidRPr="005E2C8A">
        <w:rPr>
          <w:rFonts w:asciiTheme="minorHAnsi" w:hAnsiTheme="minorHAnsi" w:cs="Arial"/>
          <w:sz w:val="22"/>
          <w:szCs w:val="22"/>
          <w:lang w:val="en-GB"/>
        </w:rPr>
        <w:t xml:space="preserve"> </w:t>
      </w:r>
      <w:r w:rsidR="000A34A8" w:rsidRPr="005E2C8A">
        <w:rPr>
          <w:rFonts w:asciiTheme="minorHAnsi" w:hAnsiTheme="minorHAnsi" w:cs="Arial"/>
          <w:sz w:val="22"/>
          <w:szCs w:val="22"/>
          <w:lang w:val="en-GB"/>
        </w:rPr>
        <w:t xml:space="preserve">conformity </w:t>
      </w:r>
      <w:r w:rsidR="00300023">
        <w:rPr>
          <w:rFonts w:asciiTheme="minorHAnsi" w:hAnsiTheme="minorHAnsi" w:cs="Arial"/>
          <w:sz w:val="22"/>
          <w:szCs w:val="22"/>
          <w:lang w:val="en-GB"/>
        </w:rPr>
        <w:t>with</w:t>
      </w:r>
      <w:r w:rsidR="00AB3F50">
        <w:rPr>
          <w:rFonts w:asciiTheme="minorHAnsi" w:hAnsiTheme="minorHAnsi" w:cs="Arial"/>
          <w:sz w:val="22"/>
          <w:szCs w:val="22"/>
          <w:lang w:val="en-GB"/>
        </w:rPr>
        <w:t xml:space="preserve"> the standard</w:t>
      </w:r>
      <w:proofErr w:type="gramEnd"/>
      <w:r w:rsidR="00AB3F50">
        <w:rPr>
          <w:rFonts w:asciiTheme="minorHAnsi" w:hAnsiTheme="minorHAnsi" w:cs="Arial"/>
          <w:sz w:val="22"/>
          <w:szCs w:val="22"/>
          <w:lang w:val="en-GB"/>
        </w:rPr>
        <w:t>. While recognis</w:t>
      </w:r>
      <w:r w:rsidR="000A34A8" w:rsidRPr="005E2C8A">
        <w:rPr>
          <w:rFonts w:asciiTheme="minorHAnsi" w:hAnsiTheme="minorHAnsi" w:cs="Arial"/>
          <w:sz w:val="22"/>
          <w:szCs w:val="22"/>
          <w:lang w:val="en-GB"/>
        </w:rPr>
        <w:t>ing the validity of maintaining confidential business information as a trade secret, he questioned their inclusion into a standard, especially since the protection of confidential</w:t>
      </w:r>
      <w:r w:rsidR="00AB74A9" w:rsidRPr="005E2C8A">
        <w:rPr>
          <w:rFonts w:asciiTheme="minorHAnsi" w:hAnsiTheme="minorHAnsi" w:cs="Arial"/>
          <w:sz w:val="22"/>
          <w:szCs w:val="22"/>
          <w:lang w:val="en-GB"/>
        </w:rPr>
        <w:t xml:space="preserve"> information</w:t>
      </w:r>
      <w:r w:rsidR="000A34A8" w:rsidRPr="005E2C8A">
        <w:rPr>
          <w:rFonts w:asciiTheme="minorHAnsi" w:hAnsiTheme="minorHAnsi" w:cs="Arial"/>
          <w:sz w:val="22"/>
          <w:szCs w:val="22"/>
          <w:lang w:val="en-GB"/>
        </w:rPr>
        <w:t xml:space="preserve"> has no time limit.</w:t>
      </w:r>
      <w:r w:rsidR="00FE350F" w:rsidRPr="005E2C8A">
        <w:rPr>
          <w:rFonts w:asciiTheme="minorHAnsi" w:hAnsiTheme="minorHAnsi" w:cs="Arial"/>
          <w:sz w:val="22"/>
          <w:szCs w:val="22"/>
          <w:lang w:val="en-GB"/>
        </w:rPr>
        <w:t xml:space="preserve"> </w:t>
      </w:r>
      <w:r w:rsidR="000A34A8" w:rsidRPr="005E2C8A">
        <w:rPr>
          <w:rFonts w:asciiTheme="minorHAnsi" w:hAnsiTheme="minorHAnsi" w:cs="Arial"/>
          <w:sz w:val="22"/>
          <w:szCs w:val="22"/>
          <w:lang w:val="en-GB"/>
        </w:rPr>
        <w:t xml:space="preserve">Dr Correa </w:t>
      </w:r>
      <w:r w:rsidR="00AB74A9" w:rsidRPr="005E2C8A">
        <w:rPr>
          <w:rFonts w:asciiTheme="minorHAnsi" w:hAnsiTheme="minorHAnsi" w:cs="Arial"/>
          <w:sz w:val="22"/>
          <w:szCs w:val="22"/>
          <w:lang w:val="en-GB"/>
        </w:rPr>
        <w:t>compared</w:t>
      </w:r>
      <w:r w:rsidR="000A34A8" w:rsidRPr="005E2C8A">
        <w:rPr>
          <w:rFonts w:asciiTheme="minorHAnsi" w:hAnsiTheme="minorHAnsi" w:cs="Arial"/>
          <w:sz w:val="22"/>
          <w:szCs w:val="22"/>
          <w:lang w:val="en-GB"/>
        </w:rPr>
        <w:t xml:space="preserve"> how standards are defined </w:t>
      </w:r>
      <w:r w:rsidR="00AB74A9" w:rsidRPr="005E2C8A">
        <w:rPr>
          <w:rFonts w:asciiTheme="minorHAnsi" w:hAnsiTheme="minorHAnsi" w:cs="Arial"/>
          <w:sz w:val="22"/>
          <w:szCs w:val="22"/>
          <w:lang w:val="en-GB"/>
        </w:rPr>
        <w:t xml:space="preserve">in this case </w:t>
      </w:r>
      <w:r w:rsidR="000A34A8" w:rsidRPr="005E2C8A">
        <w:rPr>
          <w:rFonts w:asciiTheme="minorHAnsi" w:hAnsiTheme="minorHAnsi" w:cs="Arial"/>
          <w:sz w:val="22"/>
          <w:szCs w:val="22"/>
          <w:lang w:val="en-GB"/>
        </w:rPr>
        <w:t>for pesticides, w</w:t>
      </w:r>
      <w:r w:rsidR="00AB74A9" w:rsidRPr="005E2C8A">
        <w:rPr>
          <w:rFonts w:asciiTheme="minorHAnsi" w:hAnsiTheme="minorHAnsi" w:cs="Arial"/>
          <w:sz w:val="22"/>
          <w:szCs w:val="22"/>
          <w:lang w:val="en-GB"/>
        </w:rPr>
        <w:t>ith built</w:t>
      </w:r>
      <w:r w:rsidR="00CD4C2A" w:rsidRPr="005E2C8A">
        <w:rPr>
          <w:rFonts w:asciiTheme="minorHAnsi" w:hAnsiTheme="minorHAnsi" w:cs="Arial"/>
          <w:sz w:val="22"/>
          <w:szCs w:val="22"/>
          <w:lang w:val="en-GB"/>
        </w:rPr>
        <w:t>-in</w:t>
      </w:r>
      <w:r w:rsidR="000A34A8" w:rsidRPr="005E2C8A">
        <w:rPr>
          <w:rFonts w:asciiTheme="minorHAnsi" w:hAnsiTheme="minorHAnsi" w:cs="Arial"/>
          <w:sz w:val="22"/>
          <w:szCs w:val="22"/>
          <w:lang w:val="en-GB"/>
        </w:rPr>
        <w:t xml:space="preserve"> confidential information, </w:t>
      </w:r>
      <w:r w:rsidR="00CD62BE">
        <w:rPr>
          <w:rFonts w:asciiTheme="minorHAnsi" w:hAnsiTheme="minorHAnsi" w:cs="Arial"/>
          <w:sz w:val="22"/>
          <w:szCs w:val="22"/>
          <w:lang w:val="en-GB"/>
        </w:rPr>
        <w:t xml:space="preserve">versus the situation for </w:t>
      </w:r>
      <w:r w:rsidR="000A34A8" w:rsidRPr="005E2C8A">
        <w:rPr>
          <w:rFonts w:asciiTheme="minorHAnsi" w:hAnsiTheme="minorHAnsi" w:cs="Arial"/>
          <w:sz w:val="22"/>
          <w:szCs w:val="22"/>
          <w:lang w:val="en-GB"/>
        </w:rPr>
        <w:t>pharmaceuticals, which do not contain confidential information.</w:t>
      </w:r>
      <w:r w:rsidR="00FE350F" w:rsidRPr="005E2C8A">
        <w:rPr>
          <w:rFonts w:asciiTheme="minorHAnsi" w:hAnsiTheme="minorHAnsi" w:cs="Arial"/>
          <w:sz w:val="22"/>
          <w:szCs w:val="22"/>
          <w:lang w:val="en-GB"/>
        </w:rPr>
        <w:t xml:space="preserve"> </w:t>
      </w:r>
      <w:r w:rsidR="000A34A8" w:rsidRPr="005E2C8A">
        <w:rPr>
          <w:rFonts w:asciiTheme="minorHAnsi" w:hAnsiTheme="minorHAnsi" w:cs="Arial"/>
          <w:sz w:val="22"/>
          <w:szCs w:val="22"/>
          <w:lang w:val="en-GB"/>
        </w:rPr>
        <w:t xml:space="preserve">He also highlighted the severe bottleneck that would be created if </w:t>
      </w:r>
      <w:r w:rsidR="00CD62BE">
        <w:rPr>
          <w:rFonts w:asciiTheme="minorHAnsi" w:hAnsiTheme="minorHAnsi" w:cs="Arial"/>
          <w:sz w:val="22"/>
          <w:szCs w:val="22"/>
          <w:lang w:val="en-GB"/>
        </w:rPr>
        <w:t>m</w:t>
      </w:r>
      <w:r w:rsidR="000A34A8" w:rsidRPr="005E2C8A">
        <w:rPr>
          <w:rFonts w:asciiTheme="minorHAnsi" w:hAnsiTheme="minorHAnsi" w:cs="Arial"/>
          <w:sz w:val="22"/>
          <w:szCs w:val="22"/>
          <w:lang w:val="en-GB"/>
        </w:rPr>
        <w:t xml:space="preserve">ember </w:t>
      </w:r>
      <w:r w:rsidR="00CD62BE">
        <w:rPr>
          <w:rFonts w:asciiTheme="minorHAnsi" w:hAnsiTheme="minorHAnsi" w:cs="Arial"/>
          <w:sz w:val="22"/>
          <w:szCs w:val="22"/>
          <w:lang w:val="en-GB"/>
        </w:rPr>
        <w:t>s</w:t>
      </w:r>
      <w:r w:rsidR="000A34A8" w:rsidRPr="005E2C8A">
        <w:rPr>
          <w:rFonts w:asciiTheme="minorHAnsi" w:hAnsiTheme="minorHAnsi" w:cs="Arial"/>
          <w:sz w:val="22"/>
          <w:szCs w:val="22"/>
          <w:lang w:val="en-GB"/>
        </w:rPr>
        <w:t xml:space="preserve">tates started to </w:t>
      </w:r>
      <w:r w:rsidR="003F5DAD" w:rsidRPr="005E2C8A">
        <w:rPr>
          <w:rFonts w:asciiTheme="minorHAnsi" w:hAnsiTheme="minorHAnsi" w:cs="Arial"/>
          <w:sz w:val="22"/>
          <w:szCs w:val="22"/>
          <w:lang w:val="en-GB"/>
        </w:rPr>
        <w:t>rely on the JMPS for conformity assessment on a routine basis.</w:t>
      </w:r>
      <w:r w:rsidR="00FE350F" w:rsidRPr="005E2C8A">
        <w:rPr>
          <w:rFonts w:asciiTheme="minorHAnsi" w:hAnsiTheme="minorHAnsi" w:cs="Arial"/>
          <w:sz w:val="22"/>
          <w:szCs w:val="22"/>
          <w:lang w:val="en-GB"/>
        </w:rPr>
        <w:t xml:space="preserve"> </w:t>
      </w:r>
      <w:r w:rsidR="003F5DAD" w:rsidRPr="005E2C8A">
        <w:rPr>
          <w:rFonts w:asciiTheme="minorHAnsi" w:hAnsiTheme="minorHAnsi" w:cs="Arial"/>
          <w:sz w:val="22"/>
          <w:szCs w:val="22"/>
          <w:lang w:val="en-GB"/>
        </w:rPr>
        <w:t xml:space="preserve">Dr Correa finalized his presentation by </w:t>
      </w:r>
      <w:r w:rsidR="00CD62BE">
        <w:rPr>
          <w:rFonts w:asciiTheme="minorHAnsi" w:hAnsiTheme="minorHAnsi" w:cs="Arial"/>
          <w:sz w:val="22"/>
          <w:szCs w:val="22"/>
          <w:lang w:val="en-GB"/>
        </w:rPr>
        <w:t>sounding the alert</w:t>
      </w:r>
      <w:r w:rsidR="003F5DAD" w:rsidRPr="005E2C8A">
        <w:rPr>
          <w:rFonts w:asciiTheme="minorHAnsi" w:hAnsiTheme="minorHAnsi" w:cs="Arial"/>
          <w:sz w:val="22"/>
          <w:szCs w:val="22"/>
          <w:lang w:val="en-GB"/>
        </w:rPr>
        <w:t xml:space="preserve"> to the potential creation of monopolies if standards contain elements protected as intellectual property, such as trade secrets.</w:t>
      </w:r>
    </w:p>
    <w:p w:rsidR="00F5486A" w:rsidRPr="005E2C8A" w:rsidRDefault="00F5486A" w:rsidP="00FE350F">
      <w:pPr>
        <w:rPr>
          <w:rFonts w:asciiTheme="minorHAnsi" w:hAnsiTheme="minorHAnsi" w:cs="Arial"/>
          <w:sz w:val="22"/>
          <w:szCs w:val="22"/>
          <w:lang w:val="en-GB"/>
        </w:rPr>
      </w:pPr>
    </w:p>
    <w:p w:rsidR="00BE40EB" w:rsidRPr="005E2C8A" w:rsidRDefault="00BE40EB" w:rsidP="00FE350F">
      <w:pPr>
        <w:rPr>
          <w:rFonts w:asciiTheme="minorHAnsi" w:hAnsiTheme="minorHAnsi" w:cs="Arial"/>
          <w:sz w:val="22"/>
          <w:szCs w:val="22"/>
          <w:lang w:val="en-GB"/>
        </w:rPr>
      </w:pPr>
      <w:r w:rsidRPr="005E2C8A">
        <w:rPr>
          <w:rFonts w:asciiTheme="minorHAnsi" w:hAnsiTheme="minorHAnsi" w:cs="Arial"/>
          <w:b/>
          <w:sz w:val="22"/>
          <w:szCs w:val="22"/>
          <w:lang w:val="en-GB"/>
        </w:rPr>
        <w:t>2. Questions</w:t>
      </w:r>
      <w:r w:rsidR="003F5DAD" w:rsidRPr="005E2C8A">
        <w:rPr>
          <w:rFonts w:asciiTheme="minorHAnsi" w:hAnsiTheme="minorHAnsi" w:cs="Arial"/>
          <w:b/>
          <w:sz w:val="22"/>
          <w:szCs w:val="22"/>
          <w:lang w:val="en-GB"/>
        </w:rPr>
        <w:t xml:space="preserve"> and </w:t>
      </w:r>
      <w:r w:rsidRPr="005E2C8A">
        <w:rPr>
          <w:rFonts w:asciiTheme="minorHAnsi" w:hAnsiTheme="minorHAnsi" w:cs="Arial"/>
          <w:b/>
          <w:sz w:val="22"/>
          <w:szCs w:val="22"/>
          <w:lang w:val="en-GB"/>
        </w:rPr>
        <w:t>comments</w:t>
      </w:r>
      <w:r w:rsidR="003F5DAD" w:rsidRPr="005E2C8A">
        <w:rPr>
          <w:rFonts w:asciiTheme="minorHAnsi" w:hAnsiTheme="minorHAnsi" w:cs="Arial"/>
          <w:sz w:val="22"/>
          <w:szCs w:val="22"/>
          <w:lang w:val="en-GB"/>
        </w:rPr>
        <w:t xml:space="preserve"> </w:t>
      </w:r>
      <w:r w:rsidR="003F5DAD" w:rsidRPr="005E2C8A">
        <w:rPr>
          <w:rFonts w:asciiTheme="minorHAnsi" w:hAnsiTheme="minorHAnsi" w:cs="Arial"/>
          <w:b/>
          <w:sz w:val="22"/>
          <w:szCs w:val="22"/>
          <w:lang w:val="en-GB"/>
        </w:rPr>
        <w:t>by the audience</w:t>
      </w:r>
      <w:r w:rsidR="00FE350F" w:rsidRPr="005E2C8A">
        <w:rPr>
          <w:rFonts w:asciiTheme="minorHAnsi" w:hAnsiTheme="minorHAnsi" w:cs="Arial"/>
          <w:sz w:val="22"/>
          <w:szCs w:val="22"/>
          <w:lang w:val="en-GB"/>
        </w:rPr>
        <w:t xml:space="preserve"> </w:t>
      </w:r>
    </w:p>
    <w:p w:rsidR="00BE40EB" w:rsidRPr="005E2C8A" w:rsidRDefault="00BE40EB" w:rsidP="00FE350F">
      <w:pPr>
        <w:rPr>
          <w:rFonts w:asciiTheme="minorHAnsi" w:hAnsiTheme="minorHAnsi" w:cs="Arial"/>
          <w:sz w:val="22"/>
          <w:szCs w:val="22"/>
          <w:lang w:val="en-GB"/>
        </w:rPr>
      </w:pPr>
    </w:p>
    <w:p w:rsidR="00FE350F" w:rsidRPr="005E2C8A" w:rsidRDefault="00CD62BE" w:rsidP="00FE350F">
      <w:pPr>
        <w:rPr>
          <w:rFonts w:asciiTheme="minorHAnsi" w:hAnsiTheme="minorHAnsi" w:cs="Arial"/>
          <w:sz w:val="22"/>
          <w:szCs w:val="22"/>
          <w:lang w:val="en-GB"/>
        </w:rPr>
      </w:pPr>
      <w:r>
        <w:rPr>
          <w:rFonts w:asciiTheme="minorHAnsi" w:hAnsiTheme="minorHAnsi" w:cs="Arial"/>
          <w:sz w:val="22"/>
          <w:szCs w:val="22"/>
          <w:lang w:val="en-GB"/>
        </w:rPr>
        <w:t xml:space="preserve">One </w:t>
      </w:r>
      <w:r w:rsidR="003F5DAD" w:rsidRPr="005E2C8A">
        <w:rPr>
          <w:rFonts w:asciiTheme="minorHAnsi" w:hAnsiTheme="minorHAnsi" w:cs="Arial"/>
          <w:sz w:val="22"/>
          <w:szCs w:val="22"/>
          <w:lang w:val="en-GB"/>
        </w:rPr>
        <w:t xml:space="preserve">question raised </w:t>
      </w:r>
      <w:r>
        <w:rPr>
          <w:rFonts w:asciiTheme="minorHAnsi" w:hAnsiTheme="minorHAnsi" w:cs="Arial"/>
          <w:sz w:val="22"/>
          <w:szCs w:val="22"/>
          <w:lang w:val="en-GB"/>
        </w:rPr>
        <w:t>was</w:t>
      </w:r>
      <w:r w:rsidR="003F5DAD" w:rsidRPr="005E2C8A">
        <w:rPr>
          <w:rFonts w:asciiTheme="minorHAnsi" w:hAnsiTheme="minorHAnsi" w:cs="Arial"/>
          <w:sz w:val="22"/>
          <w:szCs w:val="22"/>
          <w:lang w:val="en-GB"/>
        </w:rPr>
        <w:t xml:space="preserve"> whether the TBT Committee or the TRIPS Committee of the WTO have sought a solution to this problem</w:t>
      </w:r>
      <w:r>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003F5DAD" w:rsidRPr="005E2C8A">
        <w:rPr>
          <w:rFonts w:asciiTheme="minorHAnsi" w:hAnsiTheme="minorHAnsi" w:cs="Arial"/>
          <w:sz w:val="22"/>
          <w:szCs w:val="22"/>
          <w:lang w:val="en-GB"/>
        </w:rPr>
        <w:t xml:space="preserve">The panel explained that a request for such a solution must be made by a </w:t>
      </w:r>
      <w:r>
        <w:rPr>
          <w:rFonts w:asciiTheme="minorHAnsi" w:hAnsiTheme="minorHAnsi" w:cs="Arial"/>
          <w:sz w:val="22"/>
          <w:szCs w:val="22"/>
          <w:lang w:val="en-GB"/>
        </w:rPr>
        <w:t>m</w:t>
      </w:r>
      <w:r w:rsidR="003F5DAD" w:rsidRPr="005E2C8A">
        <w:rPr>
          <w:rFonts w:asciiTheme="minorHAnsi" w:hAnsiTheme="minorHAnsi" w:cs="Arial"/>
          <w:sz w:val="22"/>
          <w:szCs w:val="22"/>
          <w:lang w:val="en-GB"/>
        </w:rPr>
        <w:t xml:space="preserve">ember </w:t>
      </w:r>
      <w:r>
        <w:rPr>
          <w:rFonts w:asciiTheme="minorHAnsi" w:hAnsiTheme="minorHAnsi" w:cs="Arial"/>
          <w:sz w:val="22"/>
          <w:szCs w:val="22"/>
          <w:lang w:val="en-GB"/>
        </w:rPr>
        <w:t>s</w:t>
      </w:r>
      <w:r w:rsidR="003F5DAD" w:rsidRPr="005E2C8A">
        <w:rPr>
          <w:rFonts w:asciiTheme="minorHAnsi" w:hAnsiTheme="minorHAnsi" w:cs="Arial"/>
          <w:sz w:val="22"/>
          <w:szCs w:val="22"/>
          <w:lang w:val="en-GB"/>
        </w:rPr>
        <w:t>tate, and probably through the FAO or WHO, although these organizations should work closely with the WTO.</w:t>
      </w:r>
      <w:r w:rsidR="00FE350F" w:rsidRPr="005E2C8A">
        <w:rPr>
          <w:rFonts w:asciiTheme="minorHAnsi" w:hAnsiTheme="minorHAnsi" w:cs="Arial"/>
          <w:sz w:val="22"/>
          <w:szCs w:val="22"/>
          <w:lang w:val="en-GB"/>
        </w:rPr>
        <w:t xml:space="preserve"> </w:t>
      </w:r>
    </w:p>
    <w:p w:rsidR="003F5DAD" w:rsidRPr="005E2C8A" w:rsidRDefault="003F5DAD" w:rsidP="00FE350F">
      <w:pPr>
        <w:rPr>
          <w:rFonts w:asciiTheme="minorHAnsi" w:hAnsiTheme="minorHAnsi" w:cs="Arial"/>
          <w:sz w:val="22"/>
          <w:szCs w:val="22"/>
          <w:lang w:val="en-GB"/>
        </w:rPr>
      </w:pPr>
    </w:p>
    <w:p w:rsidR="00FE350F" w:rsidRPr="005E2C8A" w:rsidRDefault="003F5DAD" w:rsidP="00FE350F">
      <w:pPr>
        <w:rPr>
          <w:rFonts w:asciiTheme="minorHAnsi" w:hAnsiTheme="minorHAnsi" w:cs="Arial"/>
          <w:sz w:val="22"/>
          <w:szCs w:val="22"/>
          <w:lang w:val="en-GB"/>
        </w:rPr>
      </w:pPr>
      <w:r w:rsidRPr="005E2C8A">
        <w:rPr>
          <w:rFonts w:asciiTheme="minorHAnsi" w:hAnsiTheme="minorHAnsi" w:cs="Arial"/>
          <w:sz w:val="22"/>
          <w:szCs w:val="22"/>
          <w:lang w:val="en-GB"/>
        </w:rPr>
        <w:t>An</w:t>
      </w:r>
      <w:r w:rsidR="00F249A4" w:rsidRPr="005E2C8A">
        <w:rPr>
          <w:rFonts w:asciiTheme="minorHAnsi" w:hAnsiTheme="minorHAnsi" w:cs="Arial"/>
          <w:sz w:val="22"/>
          <w:szCs w:val="22"/>
          <w:lang w:val="en-GB"/>
        </w:rPr>
        <w:t>other</w:t>
      </w:r>
      <w:r w:rsidRPr="005E2C8A">
        <w:rPr>
          <w:rFonts w:asciiTheme="minorHAnsi" w:hAnsiTheme="minorHAnsi" w:cs="Arial"/>
          <w:sz w:val="22"/>
          <w:szCs w:val="22"/>
          <w:lang w:val="en-GB"/>
        </w:rPr>
        <w:t xml:space="preserve"> comment raised was how the European Commission (EC) is planning to address the problem of pesticide standards that are tied to a single company</w:t>
      </w:r>
      <w:r w:rsidR="00CD62BE">
        <w:rPr>
          <w:rFonts w:asciiTheme="minorHAnsi" w:hAnsiTheme="minorHAnsi" w:cs="Arial"/>
          <w:sz w:val="22"/>
          <w:szCs w:val="22"/>
          <w:lang w:val="en-GB"/>
        </w:rPr>
        <w:t>,</w:t>
      </w:r>
      <w:r w:rsidRPr="005E2C8A">
        <w:rPr>
          <w:rFonts w:asciiTheme="minorHAnsi" w:hAnsiTheme="minorHAnsi" w:cs="Arial"/>
          <w:sz w:val="22"/>
          <w:szCs w:val="22"/>
          <w:lang w:val="en-GB"/>
        </w:rPr>
        <w:t xml:space="preserve"> since the registration of pesticides in Europe requires the compliance of the product with an FAO/WHO specification.</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The EC has issued a letter indicating that</w:t>
      </w:r>
      <w:r w:rsidR="00CD62BE">
        <w:rPr>
          <w:rFonts w:asciiTheme="minorHAnsi" w:hAnsiTheme="minorHAnsi" w:cs="Arial"/>
          <w:sz w:val="22"/>
          <w:szCs w:val="22"/>
          <w:lang w:val="en-GB"/>
        </w:rPr>
        <w:t>,</w:t>
      </w:r>
      <w:r w:rsidRPr="005E2C8A">
        <w:rPr>
          <w:rFonts w:asciiTheme="minorHAnsi" w:hAnsiTheme="minorHAnsi" w:cs="Arial"/>
          <w:sz w:val="22"/>
          <w:szCs w:val="22"/>
          <w:lang w:val="en-GB"/>
        </w:rPr>
        <w:t xml:space="preserve"> in the next revision of the registration regulations in Europe</w:t>
      </w:r>
      <w:r w:rsidR="00CD62BE">
        <w:rPr>
          <w:rFonts w:asciiTheme="minorHAnsi" w:hAnsiTheme="minorHAnsi" w:cs="Arial"/>
          <w:sz w:val="22"/>
          <w:szCs w:val="22"/>
          <w:lang w:val="en-GB"/>
        </w:rPr>
        <w:t>,</w:t>
      </w:r>
      <w:r w:rsidRPr="005E2C8A">
        <w:rPr>
          <w:rFonts w:asciiTheme="minorHAnsi" w:hAnsiTheme="minorHAnsi" w:cs="Arial"/>
          <w:sz w:val="22"/>
          <w:szCs w:val="22"/>
          <w:lang w:val="en-GB"/>
        </w:rPr>
        <w:t xml:space="preserve"> all mention of FAO specifications will be deleted.</w:t>
      </w:r>
    </w:p>
    <w:p w:rsidR="003F5DAD" w:rsidRPr="005E2C8A" w:rsidRDefault="003F5DAD" w:rsidP="00FE350F">
      <w:pPr>
        <w:rPr>
          <w:rFonts w:asciiTheme="minorHAnsi" w:hAnsiTheme="minorHAnsi" w:cs="Arial"/>
          <w:sz w:val="22"/>
          <w:szCs w:val="22"/>
          <w:lang w:val="en-GB"/>
        </w:rPr>
      </w:pPr>
    </w:p>
    <w:p w:rsidR="00FE350F" w:rsidRPr="005E2C8A" w:rsidRDefault="003F5DAD" w:rsidP="00FE350F">
      <w:pPr>
        <w:rPr>
          <w:rFonts w:asciiTheme="minorHAnsi" w:hAnsiTheme="minorHAnsi" w:cs="Arial"/>
          <w:sz w:val="22"/>
          <w:szCs w:val="22"/>
          <w:lang w:val="en-GB"/>
        </w:rPr>
      </w:pPr>
      <w:r w:rsidRPr="005E2C8A">
        <w:rPr>
          <w:rFonts w:asciiTheme="minorHAnsi" w:hAnsiTheme="minorHAnsi" w:cs="Arial"/>
          <w:sz w:val="22"/>
          <w:szCs w:val="22"/>
          <w:lang w:val="en-GB"/>
        </w:rPr>
        <w:t>Another question raised was whether the lack of transparency in pesticide specifications affects risk assessment</w:t>
      </w:r>
      <w:r w:rsidR="00CD62BE">
        <w:rPr>
          <w:rFonts w:asciiTheme="minorHAnsi" w:hAnsiTheme="minorHAnsi" w:cs="Arial"/>
          <w:sz w:val="22"/>
          <w:szCs w:val="22"/>
          <w:lang w:val="en-GB"/>
        </w:rPr>
        <w:t>.</w:t>
      </w:r>
      <w:r w:rsidR="00FE350F" w:rsidRPr="005E2C8A">
        <w:rPr>
          <w:rFonts w:asciiTheme="minorHAnsi" w:hAnsiTheme="minorHAnsi" w:cs="Arial"/>
          <w:sz w:val="22"/>
          <w:szCs w:val="22"/>
          <w:lang w:val="en-GB"/>
        </w:rPr>
        <w:t xml:space="preserve"> </w:t>
      </w:r>
      <w:r w:rsidRPr="005E2C8A">
        <w:rPr>
          <w:rFonts w:asciiTheme="minorHAnsi" w:hAnsiTheme="minorHAnsi" w:cs="Arial"/>
          <w:sz w:val="22"/>
          <w:szCs w:val="22"/>
          <w:lang w:val="en-GB"/>
        </w:rPr>
        <w:t>The panel indicated that the standards themselves have undergone a risk assessment</w:t>
      </w:r>
      <w:r w:rsidR="00CC229D" w:rsidRPr="005E2C8A">
        <w:rPr>
          <w:rFonts w:asciiTheme="minorHAnsi" w:hAnsiTheme="minorHAnsi" w:cs="Arial"/>
          <w:sz w:val="22"/>
          <w:szCs w:val="22"/>
          <w:lang w:val="en-GB"/>
        </w:rPr>
        <w:t>, but that the conformity assessment of similar pesticide products to the standard requires an evaluation by a single entity, the JMPS, which implies a serious bottleneck.</w:t>
      </w:r>
    </w:p>
    <w:p w:rsidR="007170E6" w:rsidRPr="005E2C8A" w:rsidRDefault="007170E6" w:rsidP="00FE350F">
      <w:pPr>
        <w:rPr>
          <w:rFonts w:asciiTheme="minorHAnsi" w:hAnsiTheme="minorHAnsi" w:cs="Arial"/>
          <w:sz w:val="22"/>
          <w:szCs w:val="22"/>
          <w:lang w:val="en-GB"/>
        </w:rPr>
      </w:pPr>
    </w:p>
    <w:p w:rsidR="00FE350F" w:rsidRPr="005E2C8A" w:rsidRDefault="00CD62BE" w:rsidP="00FE350F">
      <w:pPr>
        <w:rPr>
          <w:rFonts w:asciiTheme="minorHAnsi" w:hAnsiTheme="minorHAnsi" w:cs="Arial"/>
          <w:sz w:val="22"/>
          <w:szCs w:val="22"/>
          <w:lang w:val="en-GB"/>
        </w:rPr>
      </w:pPr>
      <w:r>
        <w:rPr>
          <w:rFonts w:asciiTheme="minorHAnsi" w:hAnsiTheme="minorHAnsi" w:cs="Arial"/>
          <w:sz w:val="22"/>
          <w:szCs w:val="22"/>
          <w:lang w:val="en-GB"/>
        </w:rPr>
        <w:t>An e</w:t>
      </w:r>
      <w:r w:rsidR="00CC229D" w:rsidRPr="005E2C8A">
        <w:rPr>
          <w:rFonts w:asciiTheme="minorHAnsi" w:hAnsiTheme="minorHAnsi" w:cs="Arial"/>
          <w:sz w:val="22"/>
          <w:szCs w:val="22"/>
          <w:lang w:val="en-GB"/>
        </w:rPr>
        <w:t>nquiry was made as to why the standard-setting system had changed in 1999.</w:t>
      </w:r>
      <w:r w:rsidR="00FE350F" w:rsidRPr="005E2C8A">
        <w:rPr>
          <w:rFonts w:asciiTheme="minorHAnsi" w:hAnsiTheme="minorHAnsi" w:cs="Arial"/>
          <w:sz w:val="22"/>
          <w:szCs w:val="22"/>
          <w:lang w:val="en-GB"/>
        </w:rPr>
        <w:t xml:space="preserve"> </w:t>
      </w:r>
      <w:r w:rsidR="00CC229D" w:rsidRPr="005E2C8A">
        <w:rPr>
          <w:rFonts w:asciiTheme="minorHAnsi" w:hAnsiTheme="minorHAnsi" w:cs="Arial"/>
          <w:sz w:val="22"/>
          <w:szCs w:val="22"/>
          <w:lang w:val="en-GB"/>
        </w:rPr>
        <w:t xml:space="preserve">The panel replied that this </w:t>
      </w:r>
      <w:r w:rsidR="00B57327" w:rsidRPr="005E2C8A">
        <w:rPr>
          <w:rFonts w:asciiTheme="minorHAnsi" w:hAnsiTheme="minorHAnsi" w:cs="Arial"/>
          <w:sz w:val="22"/>
          <w:szCs w:val="22"/>
          <w:lang w:val="en-GB"/>
        </w:rPr>
        <w:t>was probably due to the</w:t>
      </w:r>
      <w:r w:rsidR="00CC229D" w:rsidRPr="005E2C8A">
        <w:rPr>
          <w:rFonts w:asciiTheme="minorHAnsi" w:hAnsiTheme="minorHAnsi" w:cs="Arial"/>
          <w:sz w:val="22"/>
          <w:szCs w:val="22"/>
          <w:lang w:val="en-GB"/>
        </w:rPr>
        <w:t xml:space="preserve"> intent</w:t>
      </w:r>
      <w:r>
        <w:rPr>
          <w:rFonts w:asciiTheme="minorHAnsi" w:hAnsiTheme="minorHAnsi" w:cs="Arial"/>
          <w:sz w:val="22"/>
          <w:szCs w:val="22"/>
          <w:lang w:val="en-GB"/>
        </w:rPr>
        <w:t>ion</w:t>
      </w:r>
      <w:r w:rsidR="00CC229D" w:rsidRPr="005E2C8A">
        <w:rPr>
          <w:rFonts w:asciiTheme="minorHAnsi" w:hAnsiTheme="minorHAnsi" w:cs="Arial"/>
          <w:sz w:val="22"/>
          <w:szCs w:val="22"/>
          <w:lang w:val="en-GB"/>
        </w:rPr>
        <w:t xml:space="preserve"> to conduct a comprehensive risk assessment on the complete chemical composition of the product, which has its merits.</w:t>
      </w:r>
      <w:r w:rsidR="00FE350F" w:rsidRPr="005E2C8A">
        <w:rPr>
          <w:rFonts w:asciiTheme="minorHAnsi" w:hAnsiTheme="minorHAnsi" w:cs="Arial"/>
          <w:sz w:val="22"/>
          <w:szCs w:val="22"/>
          <w:lang w:val="en-GB"/>
        </w:rPr>
        <w:t xml:space="preserve"> </w:t>
      </w:r>
      <w:r w:rsidR="00CC229D" w:rsidRPr="005E2C8A">
        <w:rPr>
          <w:rFonts w:asciiTheme="minorHAnsi" w:hAnsiTheme="minorHAnsi" w:cs="Arial"/>
          <w:sz w:val="22"/>
          <w:szCs w:val="22"/>
          <w:lang w:val="en-GB"/>
        </w:rPr>
        <w:t>However, the final procedure ended up creating standards that are not practical to use due to the incorporation of confidential information.</w:t>
      </w:r>
    </w:p>
    <w:p w:rsidR="00777E6D" w:rsidRPr="005E2C8A" w:rsidRDefault="00777E6D" w:rsidP="00FE350F">
      <w:pPr>
        <w:rPr>
          <w:rFonts w:asciiTheme="minorHAnsi" w:hAnsiTheme="minorHAnsi" w:cs="Arial"/>
          <w:sz w:val="22"/>
          <w:szCs w:val="22"/>
          <w:lang w:val="en-GB"/>
        </w:rPr>
      </w:pPr>
    </w:p>
    <w:p w:rsidR="003523C4" w:rsidRPr="005E2C8A" w:rsidRDefault="00CC229D" w:rsidP="00FE350F">
      <w:pPr>
        <w:rPr>
          <w:rFonts w:asciiTheme="minorHAnsi" w:hAnsiTheme="minorHAnsi" w:cs="Arial"/>
          <w:sz w:val="22"/>
          <w:szCs w:val="22"/>
          <w:lang w:val="en-GB"/>
        </w:rPr>
      </w:pPr>
      <w:r w:rsidRPr="005E2C8A">
        <w:rPr>
          <w:rFonts w:asciiTheme="minorHAnsi" w:hAnsiTheme="minorHAnsi" w:cs="Arial"/>
          <w:sz w:val="22"/>
          <w:szCs w:val="22"/>
          <w:lang w:val="en-GB"/>
        </w:rPr>
        <w:t xml:space="preserve">The </w:t>
      </w:r>
      <w:r w:rsidR="00FE350F" w:rsidRPr="005E2C8A">
        <w:rPr>
          <w:rFonts w:asciiTheme="minorHAnsi" w:hAnsiTheme="minorHAnsi" w:cs="Arial"/>
          <w:sz w:val="22"/>
          <w:szCs w:val="22"/>
          <w:lang w:val="en-GB"/>
        </w:rPr>
        <w:t>m</w:t>
      </w:r>
      <w:r w:rsidRPr="005E2C8A">
        <w:rPr>
          <w:rFonts w:asciiTheme="minorHAnsi" w:hAnsiTheme="minorHAnsi" w:cs="Arial"/>
          <w:sz w:val="22"/>
          <w:szCs w:val="22"/>
          <w:lang w:val="en-GB"/>
        </w:rPr>
        <w:t>oderator concluded the panel session by summarizing the main points addressed by the panel and thanking all attendees.</w:t>
      </w:r>
    </w:p>
    <w:sectPr w:rsidR="003523C4" w:rsidRPr="005E2C8A" w:rsidSect="00705697">
      <w:pgSz w:w="12240" w:h="15840"/>
      <w:pgMar w:top="1985" w:right="1077" w:bottom="1418" w:left="1134" w:header="709" w:footer="709"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F50" w:rsidRDefault="00AB3F50" w:rsidP="000812F3">
      <w:r>
        <w:separator/>
      </w:r>
    </w:p>
  </w:endnote>
  <w:endnote w:type="continuationSeparator" w:id="0">
    <w:p w:rsidR="00AB3F50" w:rsidRDefault="00AB3F50" w:rsidP="000812F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F50" w:rsidRDefault="00AB3F50" w:rsidP="000812F3">
      <w:r>
        <w:separator/>
      </w:r>
    </w:p>
  </w:footnote>
  <w:footnote w:type="continuationSeparator" w:id="0">
    <w:p w:rsidR="00AB3F50" w:rsidRDefault="00AB3F50" w:rsidP="000812F3">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676487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512C50E6"/>
    <w:multiLevelType w:val="hybridMultilevel"/>
    <w:tmpl w:val="81ECDBFA"/>
    <w:lvl w:ilvl="0" w:tplc="679C36D0">
      <w:numFmt w:val="bullet"/>
      <w:lvlText w:val=""/>
      <w:lvlJc w:val="left"/>
      <w:pPr>
        <w:tabs>
          <w:tab w:val="num" w:pos="700"/>
        </w:tabs>
        <w:ind w:left="700" w:hanging="360"/>
      </w:pPr>
      <w:rPr>
        <w:rFonts w:ascii="Symbol" w:eastAsia="Times New Roman"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oNotTrackMoves/>
  <w:defaultTabStop w:val="708"/>
  <w:hyphenationZone w:val="425"/>
  <w:characterSpacingControl w:val="doNotCompress"/>
  <w:footnotePr>
    <w:footnote w:id="-1"/>
    <w:footnote w:id="0"/>
  </w:footnotePr>
  <w:endnotePr>
    <w:endnote w:id="-1"/>
    <w:endnote w:id="0"/>
  </w:endnotePr>
  <w:compat/>
  <w:rsids>
    <w:rsidRoot w:val="00DB561F"/>
    <w:rsid w:val="000812F3"/>
    <w:rsid w:val="000A34A8"/>
    <w:rsid w:val="00130308"/>
    <w:rsid w:val="00196D39"/>
    <w:rsid w:val="0028316A"/>
    <w:rsid w:val="00300023"/>
    <w:rsid w:val="003523C4"/>
    <w:rsid w:val="003F5DAD"/>
    <w:rsid w:val="00452A77"/>
    <w:rsid w:val="005C511A"/>
    <w:rsid w:val="005E2C8A"/>
    <w:rsid w:val="00614048"/>
    <w:rsid w:val="0066248A"/>
    <w:rsid w:val="006F12A6"/>
    <w:rsid w:val="00705697"/>
    <w:rsid w:val="007170E6"/>
    <w:rsid w:val="007611DE"/>
    <w:rsid w:val="00777E6D"/>
    <w:rsid w:val="00797A6B"/>
    <w:rsid w:val="007B4118"/>
    <w:rsid w:val="00872DD4"/>
    <w:rsid w:val="00994CBA"/>
    <w:rsid w:val="00A12668"/>
    <w:rsid w:val="00A926C1"/>
    <w:rsid w:val="00AA04EA"/>
    <w:rsid w:val="00AB3F50"/>
    <w:rsid w:val="00AB74A9"/>
    <w:rsid w:val="00B002C0"/>
    <w:rsid w:val="00B50EB2"/>
    <w:rsid w:val="00B57327"/>
    <w:rsid w:val="00BE40EB"/>
    <w:rsid w:val="00C12EF4"/>
    <w:rsid w:val="00C15C2D"/>
    <w:rsid w:val="00C31174"/>
    <w:rsid w:val="00C77D98"/>
    <w:rsid w:val="00CC229D"/>
    <w:rsid w:val="00CD4C2A"/>
    <w:rsid w:val="00CD529B"/>
    <w:rsid w:val="00CD62BE"/>
    <w:rsid w:val="00D002E0"/>
    <w:rsid w:val="00D47C80"/>
    <w:rsid w:val="00DB561F"/>
    <w:rsid w:val="00DF6924"/>
    <w:rsid w:val="00E21B72"/>
    <w:rsid w:val="00E6323F"/>
    <w:rsid w:val="00F249A4"/>
    <w:rsid w:val="00F5486A"/>
    <w:rsid w:val="00FC37EC"/>
    <w:rsid w:val="00FE350F"/>
  </w:rsids>
  <m:mathPr>
    <m:mathFont m:val="Times New Roman Gras"/>
    <m:brkBin m:val="before"/>
    <m:brkBinSub m:val="--"/>
    <m:smallFrac/>
    <m:dispDef/>
    <m:lMargin m:val="0"/>
    <m:rMargin m:val="0"/>
    <m:defJc m:val="centerGroup"/>
    <m:wrapIndent m:val="1440"/>
    <m:intLim m:val="subSup"/>
    <m:naryLim m:val="undOvr"/>
  </m:mathPr>
  <w:themeFontLang w:val="es-CR"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61F"/>
    <w:pPr>
      <w:spacing w:after="0" w:line="240" w:lineRule="auto"/>
    </w:pPr>
    <w:rPr>
      <w:rFonts w:ascii="Times New Roman" w:hAnsi="Times New Roman" w:cs="Times New Roman"/>
      <w:sz w:val="24"/>
      <w:szCs w:val="24"/>
      <w:lang w:eastAsia="es-CR"/>
    </w:rPr>
  </w:style>
  <w:style w:type="paragraph" w:styleId="Heading1">
    <w:name w:val="heading 1"/>
    <w:basedOn w:val="Normal"/>
    <w:next w:val="Normal"/>
    <w:link w:val="Heading1Char"/>
    <w:uiPriority w:val="9"/>
    <w:qFormat/>
    <w:rsid w:val="00B50E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DB561F"/>
    <w:rPr>
      <w:color w:val="0000FF"/>
      <w:u w:val="single"/>
    </w:rPr>
  </w:style>
  <w:style w:type="paragraph" w:styleId="NormalWeb">
    <w:name w:val="Normal (Web)"/>
    <w:basedOn w:val="Normal"/>
    <w:uiPriority w:val="99"/>
    <w:unhideWhenUsed/>
    <w:rsid w:val="00705697"/>
    <w:pPr>
      <w:spacing w:before="100" w:beforeAutospacing="1" w:after="100" w:afterAutospacing="1"/>
    </w:pPr>
    <w:rPr>
      <w:rFonts w:eastAsia="Times New Roman"/>
    </w:rPr>
  </w:style>
  <w:style w:type="paragraph" w:customStyle="1" w:styleId="Default">
    <w:name w:val="Default"/>
    <w:uiPriority w:val="99"/>
    <w:rsid w:val="007170E6"/>
    <w:pPr>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uiPriority w:val="9"/>
    <w:rsid w:val="00B50EB2"/>
    <w:rPr>
      <w:rFonts w:asciiTheme="majorHAnsi" w:eastAsiaTheme="majorEastAsia" w:hAnsiTheme="majorHAnsi" w:cstheme="majorBidi"/>
      <w:b/>
      <w:bCs/>
      <w:color w:val="365F91" w:themeColor="accent1" w:themeShade="BF"/>
      <w:sz w:val="28"/>
      <w:szCs w:val="28"/>
      <w:lang w:eastAsia="es-CR"/>
    </w:rPr>
  </w:style>
  <w:style w:type="paragraph" w:styleId="ListBullet2">
    <w:name w:val="List Bullet 2"/>
    <w:basedOn w:val="Normal"/>
    <w:uiPriority w:val="99"/>
    <w:unhideWhenUsed/>
    <w:rsid w:val="00B50EB2"/>
    <w:pPr>
      <w:numPr>
        <w:numId w:val="2"/>
      </w:numPr>
      <w:contextualSpacing/>
    </w:pPr>
  </w:style>
  <w:style w:type="paragraph" w:styleId="Title">
    <w:name w:val="Title"/>
    <w:basedOn w:val="Normal"/>
    <w:next w:val="Normal"/>
    <w:link w:val="TitleChar"/>
    <w:uiPriority w:val="10"/>
    <w:qFormat/>
    <w:rsid w:val="00B50EB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50EB2"/>
    <w:rPr>
      <w:rFonts w:asciiTheme="majorHAnsi" w:eastAsiaTheme="majorEastAsia" w:hAnsiTheme="majorHAnsi" w:cstheme="majorBidi"/>
      <w:color w:val="17365D" w:themeColor="text2" w:themeShade="BF"/>
      <w:spacing w:val="5"/>
      <w:kern w:val="28"/>
      <w:sz w:val="52"/>
      <w:szCs w:val="52"/>
      <w:lang w:eastAsia="es-CR"/>
    </w:rPr>
  </w:style>
  <w:style w:type="paragraph" w:styleId="BodyText">
    <w:name w:val="Body Text"/>
    <w:basedOn w:val="Normal"/>
    <w:link w:val="BodyTextChar"/>
    <w:uiPriority w:val="99"/>
    <w:unhideWhenUsed/>
    <w:rsid w:val="00B50EB2"/>
    <w:pPr>
      <w:spacing w:after="120"/>
    </w:pPr>
  </w:style>
  <w:style w:type="character" w:customStyle="1" w:styleId="BodyTextChar">
    <w:name w:val="Body Text Char"/>
    <w:basedOn w:val="DefaultParagraphFont"/>
    <w:link w:val="BodyText"/>
    <w:uiPriority w:val="99"/>
    <w:rsid w:val="00B50EB2"/>
    <w:rPr>
      <w:rFonts w:ascii="Times New Roman" w:hAnsi="Times New Roman" w:cs="Times New Roman"/>
      <w:sz w:val="24"/>
      <w:szCs w:val="24"/>
      <w:lang w:eastAsia="es-CR"/>
    </w:rPr>
  </w:style>
  <w:style w:type="paragraph" w:styleId="BalloonText">
    <w:name w:val="Balloon Text"/>
    <w:basedOn w:val="Normal"/>
    <w:link w:val="BalloonTextChar"/>
    <w:uiPriority w:val="99"/>
    <w:semiHidden/>
    <w:unhideWhenUsed/>
    <w:rsid w:val="00AB74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74A9"/>
    <w:rPr>
      <w:rFonts w:ascii="Lucida Grande" w:hAnsi="Lucida Grande" w:cs="Lucida Grande"/>
      <w:sz w:val="18"/>
      <w:szCs w:val="18"/>
      <w:lang w:eastAsia="es-CR"/>
    </w:rPr>
  </w:style>
  <w:style w:type="paragraph" w:styleId="FootnoteText">
    <w:name w:val="footnote text"/>
    <w:basedOn w:val="Normal"/>
    <w:link w:val="FootnoteTextChar"/>
    <w:uiPriority w:val="99"/>
    <w:semiHidden/>
    <w:unhideWhenUsed/>
    <w:rsid w:val="000812F3"/>
    <w:rPr>
      <w:sz w:val="20"/>
      <w:szCs w:val="20"/>
    </w:rPr>
  </w:style>
  <w:style w:type="character" w:customStyle="1" w:styleId="FootnoteTextChar">
    <w:name w:val="Footnote Text Char"/>
    <w:basedOn w:val="DefaultParagraphFont"/>
    <w:link w:val="FootnoteText"/>
    <w:uiPriority w:val="99"/>
    <w:semiHidden/>
    <w:rsid w:val="000812F3"/>
    <w:rPr>
      <w:rFonts w:ascii="Times New Roman" w:hAnsi="Times New Roman" w:cs="Times New Roman"/>
      <w:sz w:val="20"/>
      <w:szCs w:val="20"/>
      <w:lang w:eastAsia="es-CR"/>
    </w:rPr>
  </w:style>
  <w:style w:type="character" w:styleId="FootnoteReference">
    <w:name w:val="footnote reference"/>
    <w:basedOn w:val="DefaultParagraphFont"/>
    <w:uiPriority w:val="99"/>
    <w:semiHidden/>
    <w:unhideWhenUsed/>
    <w:rsid w:val="000812F3"/>
    <w:rPr>
      <w:vertAlign w:val="superscript"/>
    </w:rPr>
  </w:style>
  <w:style w:type="paragraph" w:customStyle="1" w:styleId="parasmalltext">
    <w:name w:val="parasmalltext"/>
    <w:basedOn w:val="Normal"/>
    <w:rsid w:val="00452A77"/>
    <w:pPr>
      <w:spacing w:beforeLines="1" w:afterLines="1"/>
    </w:pPr>
    <w:rPr>
      <w:rFonts w:ascii="Times" w:hAnsi="Times" w:cstheme="minorBidi"/>
      <w:sz w:val="20"/>
      <w:szCs w:val="20"/>
      <w:lang w:val="en-US" w:eastAsia="en-US"/>
    </w:rPr>
  </w:style>
  <w:style w:type="character" w:styleId="FollowedHyperlink">
    <w:name w:val="FollowedHyperlink"/>
    <w:basedOn w:val="DefaultParagraphFont"/>
    <w:uiPriority w:val="99"/>
    <w:semiHidden/>
    <w:unhideWhenUsed/>
    <w:rsid w:val="005E2C8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61F"/>
    <w:pPr>
      <w:spacing w:after="0" w:line="240" w:lineRule="auto"/>
    </w:pPr>
    <w:rPr>
      <w:rFonts w:ascii="Times New Roman" w:hAnsi="Times New Roman" w:cs="Times New Roman"/>
      <w:sz w:val="24"/>
      <w:szCs w:val="24"/>
      <w:lang w:eastAsia="es-CR"/>
    </w:rPr>
  </w:style>
  <w:style w:type="paragraph" w:styleId="Ttulo1">
    <w:name w:val="heading 1"/>
    <w:basedOn w:val="Normal"/>
    <w:next w:val="Normal"/>
    <w:link w:val="Ttulo1Car"/>
    <w:uiPriority w:val="9"/>
    <w:qFormat/>
    <w:rsid w:val="00B50EB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B561F"/>
    <w:rPr>
      <w:color w:val="0000FF"/>
      <w:u w:val="single"/>
    </w:rPr>
  </w:style>
  <w:style w:type="paragraph" w:styleId="NormalWeb">
    <w:name w:val="Normal (Web)"/>
    <w:basedOn w:val="Normal"/>
    <w:uiPriority w:val="99"/>
    <w:unhideWhenUsed/>
    <w:rsid w:val="00705697"/>
    <w:pPr>
      <w:spacing w:before="100" w:beforeAutospacing="1" w:after="100" w:afterAutospacing="1"/>
    </w:pPr>
    <w:rPr>
      <w:rFonts w:eastAsia="Times New Roman"/>
    </w:rPr>
  </w:style>
  <w:style w:type="paragraph" w:customStyle="1" w:styleId="Default">
    <w:name w:val="Default"/>
    <w:uiPriority w:val="99"/>
    <w:rsid w:val="007170E6"/>
    <w:pPr>
      <w:autoSpaceDE w:val="0"/>
      <w:autoSpaceDN w:val="0"/>
      <w:adjustRightInd w:val="0"/>
      <w:spacing w:after="0" w:line="240" w:lineRule="auto"/>
    </w:pPr>
    <w:rPr>
      <w:rFonts w:ascii="Arial" w:eastAsia="Calibri" w:hAnsi="Arial" w:cs="Arial"/>
      <w:color w:val="000000"/>
      <w:sz w:val="24"/>
      <w:szCs w:val="24"/>
    </w:rPr>
  </w:style>
  <w:style w:type="character" w:customStyle="1" w:styleId="Ttulo1Car">
    <w:name w:val="Título 1 Car"/>
    <w:basedOn w:val="Fuentedeprrafopredeter"/>
    <w:link w:val="Ttulo1"/>
    <w:uiPriority w:val="9"/>
    <w:rsid w:val="00B50EB2"/>
    <w:rPr>
      <w:rFonts w:asciiTheme="majorHAnsi" w:eastAsiaTheme="majorEastAsia" w:hAnsiTheme="majorHAnsi" w:cstheme="majorBidi"/>
      <w:b/>
      <w:bCs/>
      <w:color w:val="365F91" w:themeColor="accent1" w:themeShade="BF"/>
      <w:sz w:val="28"/>
      <w:szCs w:val="28"/>
      <w:lang w:eastAsia="es-CR"/>
    </w:rPr>
  </w:style>
  <w:style w:type="paragraph" w:styleId="Listaconvietas2">
    <w:name w:val="List Bullet 2"/>
    <w:basedOn w:val="Normal"/>
    <w:uiPriority w:val="99"/>
    <w:unhideWhenUsed/>
    <w:rsid w:val="00B50EB2"/>
    <w:pPr>
      <w:numPr>
        <w:numId w:val="2"/>
      </w:numPr>
      <w:contextualSpacing/>
    </w:pPr>
  </w:style>
  <w:style w:type="paragraph" w:styleId="Ttulo">
    <w:name w:val="Title"/>
    <w:basedOn w:val="Normal"/>
    <w:next w:val="Normal"/>
    <w:link w:val="TtuloCar"/>
    <w:uiPriority w:val="10"/>
    <w:qFormat/>
    <w:rsid w:val="00B50EB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B50EB2"/>
    <w:rPr>
      <w:rFonts w:asciiTheme="majorHAnsi" w:eastAsiaTheme="majorEastAsia" w:hAnsiTheme="majorHAnsi" w:cstheme="majorBidi"/>
      <w:color w:val="17365D" w:themeColor="text2" w:themeShade="BF"/>
      <w:spacing w:val="5"/>
      <w:kern w:val="28"/>
      <w:sz w:val="52"/>
      <w:szCs w:val="52"/>
      <w:lang w:eastAsia="es-CR"/>
    </w:rPr>
  </w:style>
  <w:style w:type="paragraph" w:styleId="Textoindependiente">
    <w:name w:val="Body Text"/>
    <w:basedOn w:val="Normal"/>
    <w:link w:val="TextoindependienteCar"/>
    <w:uiPriority w:val="99"/>
    <w:unhideWhenUsed/>
    <w:rsid w:val="00B50EB2"/>
    <w:pPr>
      <w:spacing w:after="120"/>
    </w:pPr>
  </w:style>
  <w:style w:type="character" w:customStyle="1" w:styleId="TextoindependienteCar">
    <w:name w:val="Texto independiente Car"/>
    <w:basedOn w:val="Fuentedeprrafopredeter"/>
    <w:link w:val="Textoindependiente"/>
    <w:uiPriority w:val="99"/>
    <w:rsid w:val="00B50EB2"/>
    <w:rPr>
      <w:rFonts w:ascii="Times New Roman" w:hAnsi="Times New Roman" w:cs="Times New Roman"/>
      <w:sz w:val="24"/>
      <w:szCs w:val="24"/>
      <w:lang w:eastAsia="es-CR"/>
    </w:rPr>
  </w:style>
  <w:style w:type="paragraph" w:styleId="Textodeglobo">
    <w:name w:val="Balloon Text"/>
    <w:basedOn w:val="Normal"/>
    <w:link w:val="TextodegloboCar"/>
    <w:uiPriority w:val="99"/>
    <w:semiHidden/>
    <w:unhideWhenUsed/>
    <w:rsid w:val="00AB74A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B74A9"/>
    <w:rPr>
      <w:rFonts w:ascii="Lucida Grande" w:hAnsi="Lucida Grande" w:cs="Lucida Grande"/>
      <w:sz w:val="18"/>
      <w:szCs w:val="18"/>
      <w:lang w:eastAsia="es-CR"/>
    </w:rPr>
  </w:style>
  <w:style w:type="paragraph" w:styleId="Textonotapie">
    <w:name w:val="footnote text"/>
    <w:basedOn w:val="Normal"/>
    <w:link w:val="TextonotapieCar"/>
    <w:uiPriority w:val="99"/>
    <w:semiHidden/>
    <w:unhideWhenUsed/>
    <w:rsid w:val="000812F3"/>
    <w:rPr>
      <w:sz w:val="20"/>
      <w:szCs w:val="20"/>
    </w:rPr>
  </w:style>
  <w:style w:type="character" w:customStyle="1" w:styleId="TextonotapieCar">
    <w:name w:val="Texto nota pie Car"/>
    <w:basedOn w:val="Fuentedeprrafopredeter"/>
    <w:link w:val="Textonotapie"/>
    <w:uiPriority w:val="99"/>
    <w:semiHidden/>
    <w:rsid w:val="000812F3"/>
    <w:rPr>
      <w:rFonts w:ascii="Times New Roman" w:hAnsi="Times New Roman" w:cs="Times New Roman"/>
      <w:sz w:val="20"/>
      <w:szCs w:val="20"/>
      <w:lang w:eastAsia="es-CR"/>
    </w:rPr>
  </w:style>
  <w:style w:type="character" w:styleId="Refdenotaalpie">
    <w:name w:val="footnote reference"/>
    <w:basedOn w:val="Fuentedeprrafopredeter"/>
    <w:uiPriority w:val="99"/>
    <w:semiHidden/>
    <w:unhideWhenUsed/>
    <w:rsid w:val="000812F3"/>
    <w:rPr>
      <w:vertAlign w:val="superscript"/>
    </w:rPr>
  </w:style>
</w:styles>
</file>

<file path=word/webSettings.xml><?xml version="1.0" encoding="utf-8"?>
<w:webSettings xmlns:r="http://schemas.openxmlformats.org/officeDocument/2006/relationships" xmlns:w="http://schemas.openxmlformats.org/wordprocessingml/2006/main">
  <w:divs>
    <w:div w:id="101926802">
      <w:bodyDiv w:val="1"/>
      <w:marLeft w:val="0"/>
      <w:marRight w:val="0"/>
      <w:marTop w:val="0"/>
      <w:marBottom w:val="0"/>
      <w:divBdr>
        <w:top w:val="none" w:sz="0" w:space="0" w:color="auto"/>
        <w:left w:val="none" w:sz="0" w:space="0" w:color="auto"/>
        <w:bottom w:val="none" w:sz="0" w:space="0" w:color="auto"/>
        <w:right w:val="none" w:sz="0" w:space="0" w:color="auto"/>
      </w:divBdr>
    </w:div>
    <w:div w:id="493037308">
      <w:bodyDiv w:val="1"/>
      <w:marLeft w:val="0"/>
      <w:marRight w:val="0"/>
      <w:marTop w:val="0"/>
      <w:marBottom w:val="0"/>
      <w:divBdr>
        <w:top w:val="none" w:sz="0" w:space="0" w:color="auto"/>
        <w:left w:val="none" w:sz="0" w:space="0" w:color="auto"/>
        <w:bottom w:val="none" w:sz="0" w:space="0" w:color="auto"/>
        <w:right w:val="none" w:sz="0" w:space="0" w:color="auto"/>
      </w:divBdr>
    </w:div>
    <w:div w:id="54087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fao.org/fileadmin/templates/agphome/documents/Pests_Pesticides/PestSpecsManual2010.pdf" TargetMode="External"/><Relationship Id="rId4" Type="http://schemas.openxmlformats.org/officeDocument/2006/relationships/settings" Target="settings.xml"/><Relationship Id="rId10" Type="http://schemas.openxmlformats.org/officeDocument/2006/relationships/theme" Target="theme/theme1.xml"/><Relationship Id="rId5" Type="http://schemas.openxmlformats.org/officeDocument/2006/relationships/webSettings" Target="webSettings.xml"/><Relationship Id="rId7" Type="http://schemas.openxmlformats.org/officeDocument/2006/relationships/endnotes" Target="endnotes.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ntTable" Target="fontTable.xml"/><Relationship Id="rId3" Type="http://schemas.openxmlformats.org/officeDocument/2006/relationships/styles" Target="styles.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D6945-2A07-C44F-88BB-C40A3FD7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1828</Words>
  <Characters>10420</Characters>
  <Application>Microsoft Macintosh Word</Application>
  <DocSecurity>0</DocSecurity>
  <Lines>86</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dc:creator>
  <cp:lastModifiedBy>Helen Swain</cp:lastModifiedBy>
  <cp:revision>2</cp:revision>
  <dcterms:created xsi:type="dcterms:W3CDTF">2011-11-18T11:50:00Z</dcterms:created>
  <dcterms:modified xsi:type="dcterms:W3CDTF">2011-11-18T11:50:00Z</dcterms:modified>
</cp:coreProperties>
</file>