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964C" w14:textId="77777777" w:rsidR="003C4AB1" w:rsidRPr="0030629B" w:rsidRDefault="003C4AB1" w:rsidP="003C4AB1">
      <w:pPr>
        <w:tabs>
          <w:tab w:val="clear" w:pos="567"/>
          <w:tab w:val="clear" w:pos="1134"/>
          <w:tab w:val="clear" w:pos="1701"/>
        </w:tabs>
        <w:jc w:val="center"/>
        <w:rPr>
          <w:b/>
          <w:bCs/>
          <w:szCs w:val="18"/>
        </w:rPr>
      </w:pPr>
      <w:r w:rsidRPr="0030629B">
        <w:rPr>
          <w:b/>
          <w:bCs/>
          <w:szCs w:val="18"/>
        </w:rPr>
        <w:t>ACUERDO SOBRE EL COMERCIO DE AERONAVES CIVILES</w:t>
      </w:r>
    </w:p>
    <w:p w14:paraId="6381AD68" w14:textId="3B1FCC41" w:rsidR="003C4AB1" w:rsidRPr="0030629B" w:rsidRDefault="003C4AB1" w:rsidP="003C4AB1">
      <w:pPr>
        <w:tabs>
          <w:tab w:val="clear" w:pos="567"/>
          <w:tab w:val="clear" w:pos="1134"/>
          <w:tab w:val="clear" w:pos="1701"/>
        </w:tabs>
        <w:spacing w:after="0"/>
      </w:pPr>
    </w:p>
    <w:p w14:paraId="4DEBAC7C" w14:textId="25DD3A03" w:rsidR="003C4AB1" w:rsidRPr="0030629B" w:rsidRDefault="003C4AB1" w:rsidP="003C4AB1">
      <w:pPr>
        <w:tabs>
          <w:tab w:val="clear" w:pos="567"/>
          <w:tab w:val="clear" w:pos="1134"/>
          <w:tab w:val="clear" w:pos="1701"/>
        </w:tabs>
        <w:spacing w:after="0"/>
      </w:pPr>
    </w:p>
    <w:p w14:paraId="33073F16" w14:textId="380BF919" w:rsidR="003C4AB1" w:rsidRPr="0030629B" w:rsidRDefault="003C4AB1" w:rsidP="003C4AB1">
      <w:pPr>
        <w:tabs>
          <w:tab w:val="clear" w:pos="567"/>
          <w:tab w:val="clear" w:pos="1134"/>
          <w:tab w:val="clear" w:pos="1701"/>
        </w:tabs>
        <w:spacing w:after="0"/>
      </w:pPr>
    </w:p>
    <w:p w14:paraId="3E600036" w14:textId="03F4E014" w:rsidR="003C4AB1" w:rsidRPr="0030629B" w:rsidRDefault="003C4AB1" w:rsidP="003C4AB1">
      <w:pPr>
        <w:tabs>
          <w:tab w:val="clear" w:pos="567"/>
          <w:tab w:val="clear" w:pos="1134"/>
          <w:tab w:val="clear" w:pos="1701"/>
        </w:tabs>
        <w:spacing w:after="0"/>
      </w:pPr>
    </w:p>
    <w:p w14:paraId="6445052D" w14:textId="46E48C1A" w:rsidR="003C4AB1" w:rsidRPr="0030629B" w:rsidRDefault="003C4AB1" w:rsidP="003C4AB1">
      <w:pPr>
        <w:tabs>
          <w:tab w:val="clear" w:pos="567"/>
          <w:tab w:val="clear" w:pos="1134"/>
          <w:tab w:val="clear" w:pos="1701"/>
        </w:tabs>
        <w:spacing w:after="0"/>
      </w:pPr>
    </w:p>
    <w:p w14:paraId="48DFABD8" w14:textId="47D0549C" w:rsidR="003C4AB1" w:rsidRPr="0030629B" w:rsidRDefault="003C4AB1" w:rsidP="003C4AB1">
      <w:pPr>
        <w:tabs>
          <w:tab w:val="clear" w:pos="567"/>
          <w:tab w:val="clear" w:pos="1134"/>
          <w:tab w:val="clear" w:pos="1701"/>
        </w:tabs>
        <w:spacing w:after="0"/>
      </w:pPr>
    </w:p>
    <w:p w14:paraId="1E4AC807" w14:textId="35E888D7" w:rsidR="003C4AB1" w:rsidRPr="0030629B" w:rsidRDefault="003C4AB1" w:rsidP="003C4AB1">
      <w:pPr>
        <w:tabs>
          <w:tab w:val="clear" w:pos="567"/>
          <w:tab w:val="clear" w:pos="1134"/>
          <w:tab w:val="clear" w:pos="1701"/>
        </w:tabs>
        <w:spacing w:after="0"/>
      </w:pPr>
    </w:p>
    <w:p w14:paraId="34D660D8" w14:textId="1F4E15EA" w:rsidR="003C4AB1" w:rsidRPr="0030629B" w:rsidRDefault="003C4AB1" w:rsidP="003C4AB1">
      <w:pPr>
        <w:tabs>
          <w:tab w:val="clear" w:pos="567"/>
          <w:tab w:val="clear" w:pos="1134"/>
          <w:tab w:val="clear" w:pos="1701"/>
        </w:tabs>
        <w:spacing w:after="0"/>
      </w:pPr>
    </w:p>
    <w:p w14:paraId="11AB6483" w14:textId="773BB966" w:rsidR="003C4AB1" w:rsidRPr="0030629B" w:rsidRDefault="003C4AB1" w:rsidP="003C4AB1">
      <w:pPr>
        <w:tabs>
          <w:tab w:val="clear" w:pos="567"/>
          <w:tab w:val="clear" w:pos="1134"/>
          <w:tab w:val="clear" w:pos="1701"/>
        </w:tabs>
        <w:spacing w:after="0"/>
      </w:pPr>
    </w:p>
    <w:p w14:paraId="494466A8" w14:textId="60230462" w:rsidR="003C4AB1" w:rsidRPr="0030629B" w:rsidRDefault="003C4AB1" w:rsidP="003C4AB1">
      <w:pPr>
        <w:tabs>
          <w:tab w:val="clear" w:pos="567"/>
          <w:tab w:val="clear" w:pos="1134"/>
          <w:tab w:val="clear" w:pos="1701"/>
        </w:tabs>
        <w:spacing w:after="0"/>
      </w:pPr>
    </w:p>
    <w:p w14:paraId="3A6C1D23" w14:textId="60A69304" w:rsidR="003C4AB1" w:rsidRPr="0030629B" w:rsidRDefault="003C4AB1" w:rsidP="003C4AB1">
      <w:pPr>
        <w:tabs>
          <w:tab w:val="clear" w:pos="567"/>
          <w:tab w:val="clear" w:pos="1134"/>
          <w:tab w:val="clear" w:pos="1701"/>
        </w:tabs>
        <w:spacing w:after="0"/>
      </w:pPr>
    </w:p>
    <w:p w14:paraId="7162EF58" w14:textId="7B84FC93" w:rsidR="003C4AB1" w:rsidRPr="0030629B" w:rsidRDefault="003C4AB1" w:rsidP="003C4AB1">
      <w:pPr>
        <w:tabs>
          <w:tab w:val="clear" w:pos="567"/>
          <w:tab w:val="clear" w:pos="1134"/>
          <w:tab w:val="clear" w:pos="1701"/>
        </w:tabs>
        <w:spacing w:after="0"/>
      </w:pPr>
    </w:p>
    <w:p w14:paraId="37DA8C1D" w14:textId="563DFFFD" w:rsidR="003C4AB1" w:rsidRPr="0030629B" w:rsidRDefault="003C4AB1" w:rsidP="003C4AB1">
      <w:pPr>
        <w:tabs>
          <w:tab w:val="clear" w:pos="567"/>
          <w:tab w:val="clear" w:pos="1134"/>
          <w:tab w:val="clear" w:pos="1701"/>
        </w:tabs>
        <w:spacing w:after="0"/>
      </w:pPr>
    </w:p>
    <w:p w14:paraId="23926361" w14:textId="41FB4B3E" w:rsidR="003C4AB1" w:rsidRPr="0030629B" w:rsidRDefault="003C4AB1" w:rsidP="003C4AB1">
      <w:pPr>
        <w:tabs>
          <w:tab w:val="clear" w:pos="567"/>
          <w:tab w:val="clear" w:pos="1134"/>
          <w:tab w:val="clear" w:pos="1701"/>
        </w:tabs>
        <w:spacing w:after="0"/>
      </w:pPr>
    </w:p>
    <w:p w14:paraId="60825C8B" w14:textId="0425243B" w:rsidR="003C4AB1" w:rsidRPr="0030629B" w:rsidRDefault="003C4AB1" w:rsidP="003C4AB1">
      <w:pPr>
        <w:tabs>
          <w:tab w:val="clear" w:pos="567"/>
          <w:tab w:val="clear" w:pos="1134"/>
          <w:tab w:val="clear" w:pos="1701"/>
        </w:tabs>
        <w:spacing w:after="0"/>
      </w:pPr>
    </w:p>
    <w:p w14:paraId="1FEB95D8" w14:textId="2BE051F7" w:rsidR="003C4AB1" w:rsidRPr="0030629B" w:rsidRDefault="003C4AB1" w:rsidP="003C4AB1">
      <w:pPr>
        <w:tabs>
          <w:tab w:val="clear" w:pos="567"/>
          <w:tab w:val="clear" w:pos="1134"/>
          <w:tab w:val="clear" w:pos="1701"/>
        </w:tabs>
        <w:spacing w:after="0"/>
      </w:pPr>
    </w:p>
    <w:p w14:paraId="57B54A0B" w14:textId="60E6759D" w:rsidR="003C4AB1" w:rsidRPr="0030629B" w:rsidRDefault="003C4AB1" w:rsidP="003C4AB1">
      <w:pPr>
        <w:tabs>
          <w:tab w:val="clear" w:pos="567"/>
          <w:tab w:val="clear" w:pos="1134"/>
          <w:tab w:val="clear" w:pos="1701"/>
        </w:tabs>
        <w:spacing w:after="0"/>
      </w:pPr>
    </w:p>
    <w:p w14:paraId="043AFE47" w14:textId="66398F08" w:rsidR="003C4AB1" w:rsidRPr="0030629B" w:rsidRDefault="003C4AB1" w:rsidP="003C4AB1">
      <w:pPr>
        <w:tabs>
          <w:tab w:val="clear" w:pos="567"/>
          <w:tab w:val="clear" w:pos="1134"/>
          <w:tab w:val="clear" w:pos="1701"/>
        </w:tabs>
        <w:spacing w:after="0"/>
      </w:pPr>
    </w:p>
    <w:p w14:paraId="49310A4F" w14:textId="796561D2" w:rsidR="003C4AB1" w:rsidRPr="0030629B" w:rsidRDefault="003C4AB1" w:rsidP="003C4AB1">
      <w:pPr>
        <w:tabs>
          <w:tab w:val="clear" w:pos="567"/>
          <w:tab w:val="clear" w:pos="1134"/>
          <w:tab w:val="clear" w:pos="1701"/>
        </w:tabs>
        <w:spacing w:after="0"/>
      </w:pPr>
    </w:p>
    <w:p w14:paraId="4166AF6C" w14:textId="1B649F13" w:rsidR="003C4AB1" w:rsidRPr="0030629B" w:rsidRDefault="003C4AB1" w:rsidP="003C4AB1">
      <w:pPr>
        <w:tabs>
          <w:tab w:val="clear" w:pos="567"/>
          <w:tab w:val="clear" w:pos="1134"/>
          <w:tab w:val="clear" w:pos="1701"/>
        </w:tabs>
        <w:spacing w:after="0"/>
      </w:pPr>
    </w:p>
    <w:p w14:paraId="7E375166" w14:textId="2B3AAA6C" w:rsidR="003C4AB1" w:rsidRPr="0030629B" w:rsidRDefault="003C4AB1" w:rsidP="003C4AB1">
      <w:pPr>
        <w:tabs>
          <w:tab w:val="clear" w:pos="567"/>
          <w:tab w:val="clear" w:pos="1134"/>
          <w:tab w:val="clear" w:pos="1701"/>
        </w:tabs>
        <w:spacing w:after="0"/>
      </w:pPr>
    </w:p>
    <w:p w14:paraId="04A8A829" w14:textId="5547E5D7" w:rsidR="003C4AB1" w:rsidRPr="0030629B" w:rsidRDefault="003C4AB1" w:rsidP="003C4AB1">
      <w:pPr>
        <w:tabs>
          <w:tab w:val="clear" w:pos="567"/>
          <w:tab w:val="clear" w:pos="1134"/>
          <w:tab w:val="clear" w:pos="1701"/>
        </w:tabs>
        <w:spacing w:after="0"/>
      </w:pPr>
    </w:p>
    <w:p w14:paraId="424944BE" w14:textId="0FDF0C7C" w:rsidR="003C4AB1" w:rsidRPr="0030629B" w:rsidRDefault="003C4AB1" w:rsidP="003C4AB1">
      <w:pPr>
        <w:tabs>
          <w:tab w:val="clear" w:pos="567"/>
          <w:tab w:val="clear" w:pos="1134"/>
          <w:tab w:val="clear" w:pos="1701"/>
        </w:tabs>
        <w:spacing w:after="0"/>
      </w:pPr>
    </w:p>
    <w:p w14:paraId="7AEEB441" w14:textId="75559363" w:rsidR="003C4AB1" w:rsidRPr="0030629B" w:rsidRDefault="003C4AB1" w:rsidP="003C4AB1">
      <w:pPr>
        <w:tabs>
          <w:tab w:val="clear" w:pos="567"/>
          <w:tab w:val="clear" w:pos="1134"/>
          <w:tab w:val="clear" w:pos="1701"/>
        </w:tabs>
        <w:spacing w:after="0"/>
      </w:pPr>
    </w:p>
    <w:p w14:paraId="6F043C31" w14:textId="10860E21" w:rsidR="003C4AB1" w:rsidRPr="0030629B" w:rsidRDefault="003C4AB1" w:rsidP="003C4AB1">
      <w:pPr>
        <w:tabs>
          <w:tab w:val="clear" w:pos="567"/>
          <w:tab w:val="clear" w:pos="1134"/>
          <w:tab w:val="clear" w:pos="1701"/>
        </w:tabs>
        <w:spacing w:after="0"/>
      </w:pPr>
    </w:p>
    <w:p w14:paraId="01D8B1E1" w14:textId="712CA674" w:rsidR="003C4AB1" w:rsidRPr="0030629B" w:rsidRDefault="003C4AB1" w:rsidP="003C4AB1">
      <w:pPr>
        <w:tabs>
          <w:tab w:val="clear" w:pos="567"/>
          <w:tab w:val="clear" w:pos="1134"/>
          <w:tab w:val="clear" w:pos="1701"/>
        </w:tabs>
        <w:spacing w:after="0"/>
      </w:pPr>
    </w:p>
    <w:p w14:paraId="58FAA64E" w14:textId="5F910470" w:rsidR="003C4AB1" w:rsidRPr="0030629B" w:rsidRDefault="003C4AB1" w:rsidP="003C4AB1">
      <w:pPr>
        <w:tabs>
          <w:tab w:val="clear" w:pos="567"/>
          <w:tab w:val="clear" w:pos="1134"/>
          <w:tab w:val="clear" w:pos="1701"/>
        </w:tabs>
        <w:spacing w:after="0"/>
      </w:pPr>
    </w:p>
    <w:p w14:paraId="59643878" w14:textId="74D73021" w:rsidR="003C4AB1" w:rsidRPr="0030629B" w:rsidRDefault="003C4AB1" w:rsidP="003C4AB1">
      <w:pPr>
        <w:tabs>
          <w:tab w:val="clear" w:pos="567"/>
          <w:tab w:val="clear" w:pos="1134"/>
          <w:tab w:val="clear" w:pos="1701"/>
        </w:tabs>
        <w:spacing w:after="0"/>
      </w:pPr>
    </w:p>
    <w:p w14:paraId="7E5E4856" w14:textId="020A103E" w:rsidR="003C4AB1" w:rsidRPr="0030629B" w:rsidRDefault="003C4AB1" w:rsidP="003C4AB1">
      <w:pPr>
        <w:tabs>
          <w:tab w:val="clear" w:pos="567"/>
          <w:tab w:val="clear" w:pos="1134"/>
          <w:tab w:val="clear" w:pos="1701"/>
        </w:tabs>
        <w:spacing w:after="0"/>
      </w:pPr>
    </w:p>
    <w:p w14:paraId="571DDDE2" w14:textId="2FD60C42" w:rsidR="003C4AB1" w:rsidRPr="0030629B" w:rsidRDefault="003C4AB1" w:rsidP="003C4AB1">
      <w:pPr>
        <w:tabs>
          <w:tab w:val="clear" w:pos="567"/>
          <w:tab w:val="clear" w:pos="1134"/>
          <w:tab w:val="clear" w:pos="1701"/>
        </w:tabs>
        <w:spacing w:after="0"/>
      </w:pPr>
    </w:p>
    <w:p w14:paraId="41A112B3" w14:textId="5B5724E2" w:rsidR="003C4AB1" w:rsidRPr="0030629B" w:rsidRDefault="003C4AB1" w:rsidP="003C4AB1">
      <w:pPr>
        <w:tabs>
          <w:tab w:val="clear" w:pos="567"/>
          <w:tab w:val="clear" w:pos="1134"/>
          <w:tab w:val="clear" w:pos="1701"/>
        </w:tabs>
        <w:spacing w:after="0"/>
      </w:pPr>
    </w:p>
    <w:p w14:paraId="392ED35C" w14:textId="546F416B" w:rsidR="003C4AB1" w:rsidRPr="0030629B" w:rsidRDefault="003C4AB1" w:rsidP="003C4AB1">
      <w:pPr>
        <w:tabs>
          <w:tab w:val="clear" w:pos="567"/>
          <w:tab w:val="clear" w:pos="1134"/>
          <w:tab w:val="clear" w:pos="1701"/>
        </w:tabs>
        <w:spacing w:after="0"/>
      </w:pPr>
    </w:p>
    <w:p w14:paraId="4B2D8D46" w14:textId="2D918362" w:rsidR="003C4AB1" w:rsidRPr="0030629B" w:rsidRDefault="003C4AB1" w:rsidP="003C4AB1">
      <w:pPr>
        <w:tabs>
          <w:tab w:val="clear" w:pos="567"/>
          <w:tab w:val="clear" w:pos="1134"/>
          <w:tab w:val="clear" w:pos="1701"/>
        </w:tabs>
        <w:spacing w:after="0"/>
      </w:pPr>
    </w:p>
    <w:p w14:paraId="426A0EFC" w14:textId="79CD9EDA" w:rsidR="003C4AB1" w:rsidRPr="0030629B" w:rsidRDefault="003C4AB1" w:rsidP="003C4AB1">
      <w:pPr>
        <w:tabs>
          <w:tab w:val="clear" w:pos="567"/>
          <w:tab w:val="clear" w:pos="1134"/>
          <w:tab w:val="clear" w:pos="1701"/>
        </w:tabs>
        <w:spacing w:after="0"/>
      </w:pPr>
    </w:p>
    <w:p w14:paraId="60541212" w14:textId="14462691" w:rsidR="003C4AB1" w:rsidRPr="0030629B" w:rsidRDefault="003C4AB1" w:rsidP="003C4AB1">
      <w:pPr>
        <w:tabs>
          <w:tab w:val="clear" w:pos="567"/>
          <w:tab w:val="clear" w:pos="1134"/>
          <w:tab w:val="clear" w:pos="1701"/>
        </w:tabs>
        <w:spacing w:after="0"/>
      </w:pPr>
    </w:p>
    <w:p w14:paraId="62423CF9" w14:textId="222A146B" w:rsidR="003C4AB1" w:rsidRPr="0030629B" w:rsidRDefault="003C4AB1" w:rsidP="003C4AB1">
      <w:pPr>
        <w:tabs>
          <w:tab w:val="clear" w:pos="567"/>
          <w:tab w:val="clear" w:pos="1134"/>
          <w:tab w:val="clear" w:pos="1701"/>
        </w:tabs>
        <w:spacing w:after="0"/>
      </w:pPr>
    </w:p>
    <w:p w14:paraId="435E1F4B" w14:textId="0CE35299" w:rsidR="003C4AB1" w:rsidRPr="0030629B" w:rsidRDefault="003C4AB1" w:rsidP="003C4AB1">
      <w:pPr>
        <w:tabs>
          <w:tab w:val="clear" w:pos="567"/>
          <w:tab w:val="clear" w:pos="1134"/>
          <w:tab w:val="clear" w:pos="1701"/>
        </w:tabs>
        <w:spacing w:after="0"/>
      </w:pPr>
    </w:p>
    <w:p w14:paraId="07E45C9A" w14:textId="5EC12914" w:rsidR="003C4AB1" w:rsidRPr="0030629B" w:rsidRDefault="003C4AB1" w:rsidP="003C4AB1">
      <w:pPr>
        <w:tabs>
          <w:tab w:val="clear" w:pos="567"/>
          <w:tab w:val="clear" w:pos="1134"/>
          <w:tab w:val="clear" w:pos="1701"/>
        </w:tabs>
        <w:spacing w:after="0"/>
      </w:pPr>
    </w:p>
    <w:p w14:paraId="3351D9C1" w14:textId="661B93C2" w:rsidR="003C4AB1" w:rsidRPr="0030629B" w:rsidRDefault="003C4AB1" w:rsidP="003C4AB1">
      <w:pPr>
        <w:tabs>
          <w:tab w:val="clear" w:pos="567"/>
          <w:tab w:val="clear" w:pos="1134"/>
          <w:tab w:val="clear" w:pos="1701"/>
        </w:tabs>
        <w:spacing w:after="0"/>
      </w:pPr>
    </w:p>
    <w:p w14:paraId="4B0060BA" w14:textId="77777777" w:rsidR="003C4AB1" w:rsidRPr="0030629B" w:rsidRDefault="003C4AB1" w:rsidP="003C4AB1">
      <w:pPr>
        <w:tabs>
          <w:tab w:val="clear" w:pos="567"/>
          <w:tab w:val="clear" w:pos="1134"/>
          <w:tab w:val="clear" w:pos="1701"/>
        </w:tabs>
        <w:spacing w:after="0"/>
      </w:pPr>
    </w:p>
    <w:p w14:paraId="5B1904EA" w14:textId="69DE6E94" w:rsidR="003C4AB1" w:rsidRPr="0030629B" w:rsidRDefault="003C4AB1" w:rsidP="003C4AB1">
      <w:pPr>
        <w:tabs>
          <w:tab w:val="clear" w:pos="567"/>
          <w:tab w:val="clear" w:pos="1134"/>
          <w:tab w:val="clear" w:pos="1701"/>
        </w:tabs>
        <w:spacing w:after="0"/>
      </w:pPr>
    </w:p>
    <w:p w14:paraId="15452159" w14:textId="77777777" w:rsidR="003C4AB1" w:rsidRPr="0030629B" w:rsidRDefault="003C4AB1" w:rsidP="003C4AB1">
      <w:pPr>
        <w:tabs>
          <w:tab w:val="clear" w:pos="567"/>
          <w:tab w:val="clear" w:pos="1134"/>
          <w:tab w:val="clear" w:pos="1701"/>
        </w:tabs>
        <w:spacing w:after="0"/>
      </w:pPr>
    </w:p>
    <w:p w14:paraId="5E67851F" w14:textId="446AECCC" w:rsidR="003C4AB1" w:rsidRPr="0030629B" w:rsidRDefault="003C4AB1" w:rsidP="003C4AB1">
      <w:pPr>
        <w:tabs>
          <w:tab w:val="clear" w:pos="567"/>
          <w:tab w:val="clear" w:pos="1134"/>
          <w:tab w:val="clear" w:pos="1701"/>
        </w:tabs>
        <w:spacing w:after="0"/>
      </w:pPr>
    </w:p>
    <w:p w14:paraId="550B3596" w14:textId="2A138F6A" w:rsidR="003C4AB1" w:rsidRPr="0030629B" w:rsidRDefault="003C4AB1" w:rsidP="003C4AB1">
      <w:pPr>
        <w:tabs>
          <w:tab w:val="clear" w:pos="567"/>
          <w:tab w:val="clear" w:pos="1134"/>
          <w:tab w:val="clear" w:pos="1701"/>
        </w:tabs>
        <w:spacing w:after="0"/>
      </w:pPr>
    </w:p>
    <w:p w14:paraId="4B7199C4" w14:textId="6024E040" w:rsidR="003C4AB1" w:rsidRPr="0030629B" w:rsidRDefault="003C4AB1" w:rsidP="003C4AB1">
      <w:pPr>
        <w:tabs>
          <w:tab w:val="clear" w:pos="567"/>
          <w:tab w:val="clear" w:pos="1134"/>
          <w:tab w:val="clear" w:pos="1701"/>
        </w:tabs>
        <w:spacing w:after="0"/>
      </w:pPr>
    </w:p>
    <w:p w14:paraId="01BBCE3F" w14:textId="1CE3F5F2" w:rsidR="003C4AB1" w:rsidRPr="0030629B" w:rsidRDefault="003C4AB1" w:rsidP="003C4AB1">
      <w:pPr>
        <w:tabs>
          <w:tab w:val="clear" w:pos="567"/>
          <w:tab w:val="clear" w:pos="1134"/>
          <w:tab w:val="clear" w:pos="1701"/>
        </w:tabs>
        <w:spacing w:after="0"/>
      </w:pPr>
    </w:p>
    <w:p w14:paraId="705EFB16" w14:textId="06D3785A" w:rsidR="003C4AB1" w:rsidRPr="0030629B" w:rsidRDefault="003C4AB1" w:rsidP="003C4AB1">
      <w:pPr>
        <w:tabs>
          <w:tab w:val="clear" w:pos="567"/>
          <w:tab w:val="clear" w:pos="1134"/>
          <w:tab w:val="clear" w:pos="1701"/>
        </w:tabs>
        <w:spacing w:after="0"/>
      </w:pPr>
    </w:p>
    <w:p w14:paraId="79BCC3D2" w14:textId="59B15928" w:rsidR="003C4AB1" w:rsidRPr="0030629B" w:rsidRDefault="003C4AB1" w:rsidP="003C4AB1">
      <w:pPr>
        <w:tabs>
          <w:tab w:val="clear" w:pos="567"/>
          <w:tab w:val="clear" w:pos="1134"/>
          <w:tab w:val="clear" w:pos="1701"/>
        </w:tabs>
        <w:spacing w:after="0"/>
      </w:pPr>
    </w:p>
    <w:p w14:paraId="03B635C4" w14:textId="003958B4" w:rsidR="003C4AB1" w:rsidRPr="0030629B" w:rsidRDefault="003C4AB1" w:rsidP="003C4AB1">
      <w:pPr>
        <w:tabs>
          <w:tab w:val="clear" w:pos="567"/>
          <w:tab w:val="clear" w:pos="1134"/>
          <w:tab w:val="clear" w:pos="1701"/>
        </w:tabs>
        <w:spacing w:after="0"/>
      </w:pPr>
    </w:p>
    <w:p w14:paraId="06DE6D2C" w14:textId="77777777" w:rsidR="003C4AB1" w:rsidRPr="0030629B" w:rsidRDefault="003C4AB1" w:rsidP="003C4AB1">
      <w:pPr>
        <w:tabs>
          <w:tab w:val="clear" w:pos="567"/>
          <w:tab w:val="clear" w:pos="1134"/>
          <w:tab w:val="clear" w:pos="1701"/>
        </w:tabs>
        <w:spacing w:after="0"/>
        <w:jc w:val="center"/>
        <w:rPr>
          <w:szCs w:val="18"/>
        </w:rPr>
      </w:pPr>
      <w:r w:rsidRPr="0030629B">
        <w:rPr>
          <w:szCs w:val="18"/>
        </w:rPr>
        <w:t>ACUERDO GENERAL SOBRE ARANCELES ADUANEROS Y COMERCIO</w:t>
      </w:r>
    </w:p>
    <w:p w14:paraId="330CA338" w14:textId="1E0ED9F9" w:rsidR="003C4AB1" w:rsidRPr="0030629B" w:rsidRDefault="003C4AB1" w:rsidP="003C4AB1">
      <w:pPr>
        <w:tabs>
          <w:tab w:val="clear" w:pos="567"/>
          <w:tab w:val="clear" w:pos="1134"/>
          <w:tab w:val="clear" w:pos="1701"/>
        </w:tabs>
        <w:spacing w:after="0"/>
      </w:pPr>
    </w:p>
    <w:p w14:paraId="3ACCE6A5" w14:textId="181D174B" w:rsidR="003C4AB1" w:rsidRPr="0030629B" w:rsidRDefault="003C4AB1" w:rsidP="003C4AB1">
      <w:pPr>
        <w:tabs>
          <w:tab w:val="clear" w:pos="567"/>
          <w:tab w:val="clear" w:pos="1134"/>
          <w:tab w:val="clear" w:pos="1701"/>
        </w:tabs>
        <w:spacing w:after="0"/>
      </w:pPr>
    </w:p>
    <w:p w14:paraId="2F13686C" w14:textId="1699B85A" w:rsidR="003C4AB1" w:rsidRPr="0030629B" w:rsidRDefault="003C4AB1" w:rsidP="003C4AB1">
      <w:pPr>
        <w:tabs>
          <w:tab w:val="clear" w:pos="567"/>
          <w:tab w:val="clear" w:pos="1134"/>
          <w:tab w:val="clear" w:pos="1701"/>
        </w:tabs>
        <w:spacing w:after="0"/>
      </w:pPr>
    </w:p>
    <w:p w14:paraId="22420241" w14:textId="595D3BDF" w:rsidR="003C4AB1" w:rsidRPr="0030629B" w:rsidRDefault="003C4AB1" w:rsidP="003C4AB1">
      <w:pPr>
        <w:tabs>
          <w:tab w:val="clear" w:pos="567"/>
          <w:tab w:val="clear" w:pos="1134"/>
          <w:tab w:val="clear" w:pos="1701"/>
        </w:tabs>
        <w:spacing w:after="0"/>
      </w:pPr>
    </w:p>
    <w:p w14:paraId="68CEC60E" w14:textId="77777777" w:rsidR="003C4AB1" w:rsidRPr="0030629B" w:rsidRDefault="003C4AB1" w:rsidP="003C4AB1">
      <w:pPr>
        <w:tabs>
          <w:tab w:val="clear" w:pos="567"/>
          <w:tab w:val="clear" w:pos="1134"/>
          <w:tab w:val="clear" w:pos="1701"/>
        </w:tabs>
        <w:spacing w:after="0"/>
      </w:pPr>
    </w:p>
    <w:p w14:paraId="167A0585" w14:textId="6232855F" w:rsidR="003C4AB1" w:rsidRPr="0030629B" w:rsidRDefault="003C4AB1" w:rsidP="003C4AB1">
      <w:pPr>
        <w:tabs>
          <w:tab w:val="clear" w:pos="567"/>
          <w:tab w:val="clear" w:pos="1134"/>
          <w:tab w:val="clear" w:pos="1701"/>
        </w:tabs>
        <w:spacing w:after="0"/>
      </w:pPr>
    </w:p>
    <w:p w14:paraId="47338758" w14:textId="152AD488" w:rsidR="003C4AB1" w:rsidRPr="0030629B" w:rsidRDefault="003C4AB1" w:rsidP="003C4AB1">
      <w:pPr>
        <w:tabs>
          <w:tab w:val="clear" w:pos="567"/>
          <w:tab w:val="clear" w:pos="1134"/>
          <w:tab w:val="clear" w:pos="1701"/>
        </w:tabs>
        <w:spacing w:after="0"/>
        <w:jc w:val="center"/>
      </w:pPr>
      <w:r w:rsidRPr="0030629B">
        <w:t>12 de abril de 1979</w:t>
      </w:r>
    </w:p>
    <w:p w14:paraId="2728136A" w14:textId="2B6FA68F" w:rsidR="003C4AB1" w:rsidRPr="0030629B" w:rsidRDefault="003C4AB1" w:rsidP="003C4AB1">
      <w:pPr>
        <w:tabs>
          <w:tab w:val="clear" w:pos="567"/>
          <w:tab w:val="clear" w:pos="1134"/>
          <w:tab w:val="clear" w:pos="1701"/>
        </w:tabs>
        <w:spacing w:after="0"/>
        <w:jc w:val="center"/>
      </w:pPr>
      <w:r w:rsidRPr="0030629B">
        <w:t>Ginebra</w:t>
      </w:r>
    </w:p>
    <w:p w14:paraId="56C66DA8" w14:textId="78F82A74" w:rsidR="003C4AB1" w:rsidRPr="0030629B" w:rsidRDefault="003C4AB1">
      <w:pPr>
        <w:tabs>
          <w:tab w:val="clear" w:pos="567"/>
          <w:tab w:val="clear" w:pos="1134"/>
          <w:tab w:val="clear" w:pos="1701"/>
        </w:tabs>
        <w:spacing w:after="160" w:line="259" w:lineRule="auto"/>
        <w:jc w:val="left"/>
        <w:rPr>
          <w:szCs w:val="18"/>
          <w:u w:val="single"/>
        </w:rPr>
      </w:pPr>
      <w:r w:rsidRPr="0030629B">
        <w:rPr>
          <w:szCs w:val="18"/>
          <w:u w:val="single"/>
        </w:rPr>
        <w:br w:type="page"/>
      </w:r>
    </w:p>
    <w:p w14:paraId="300E02A5" w14:textId="18D24C51" w:rsidR="00043E1B" w:rsidRPr="0030629B" w:rsidRDefault="00043E1B" w:rsidP="00D33DE7">
      <w:pPr>
        <w:tabs>
          <w:tab w:val="clear" w:pos="567"/>
          <w:tab w:val="clear" w:pos="1134"/>
          <w:tab w:val="clear" w:pos="1701"/>
        </w:tabs>
        <w:jc w:val="center"/>
        <w:rPr>
          <w:szCs w:val="18"/>
          <w:u w:val="single"/>
        </w:rPr>
      </w:pPr>
      <w:r w:rsidRPr="0030629B">
        <w:rPr>
          <w:szCs w:val="18"/>
          <w:u w:val="single"/>
        </w:rPr>
        <w:lastRenderedPageBreak/>
        <w:t>ACUERDO SOBRE EL COMERCIO DE AERONAVES CIVILES</w:t>
      </w:r>
    </w:p>
    <w:p w14:paraId="645B89C6" w14:textId="09A8B845" w:rsidR="00043E1B" w:rsidRPr="0030629B" w:rsidRDefault="00043E1B" w:rsidP="00D33DE7">
      <w:pPr>
        <w:tabs>
          <w:tab w:val="clear" w:pos="567"/>
          <w:tab w:val="clear" w:pos="1134"/>
          <w:tab w:val="clear" w:pos="1701"/>
        </w:tabs>
        <w:jc w:val="center"/>
        <w:rPr>
          <w:szCs w:val="18"/>
          <w:u w:val="single"/>
        </w:rPr>
      </w:pPr>
      <w:r w:rsidRPr="0030629B">
        <w:rPr>
          <w:szCs w:val="18"/>
          <w:u w:val="single"/>
        </w:rPr>
        <w:t>Revisión</w:t>
      </w:r>
    </w:p>
    <w:p w14:paraId="4CFC651B" w14:textId="1C178659" w:rsidR="00043E1B" w:rsidRPr="0030629B" w:rsidRDefault="00043E1B" w:rsidP="00D33DE7">
      <w:pPr>
        <w:tabs>
          <w:tab w:val="clear" w:pos="567"/>
          <w:tab w:val="clear" w:pos="1134"/>
          <w:tab w:val="clear" w:pos="1701"/>
        </w:tabs>
        <w:spacing w:after="480"/>
        <w:jc w:val="center"/>
        <w:rPr>
          <w:szCs w:val="18"/>
        </w:rPr>
      </w:pPr>
      <w:r w:rsidRPr="0030629B">
        <w:rPr>
          <w:szCs w:val="18"/>
        </w:rPr>
        <w:t>Texto del Acuerdo en español</w:t>
      </w:r>
      <w:r w:rsidRPr="0030629B">
        <w:rPr>
          <w:szCs w:val="18"/>
        </w:rPr>
        <w:br/>
      </w:r>
      <w:r w:rsidR="001D3506" w:rsidRPr="0030629B">
        <w:rPr>
          <w:szCs w:val="18"/>
        </w:rPr>
        <w:t>p</w:t>
      </w:r>
      <w:r w:rsidRPr="0030629B">
        <w:rPr>
          <w:szCs w:val="18"/>
        </w:rPr>
        <w:t>reparado por la Secretaría del GATT en abril de 1986</w:t>
      </w:r>
    </w:p>
    <w:p w14:paraId="15E9A957" w14:textId="5DB9D7F5" w:rsidR="00043E1B" w:rsidRPr="0030629B" w:rsidRDefault="00043E1B" w:rsidP="00D33DE7">
      <w:pPr>
        <w:tabs>
          <w:tab w:val="clear" w:pos="567"/>
          <w:tab w:val="clear" w:pos="1134"/>
          <w:tab w:val="clear" w:pos="1701"/>
        </w:tabs>
        <w:rPr>
          <w:szCs w:val="18"/>
        </w:rPr>
      </w:pPr>
      <w:r w:rsidRPr="0030629B">
        <w:rPr>
          <w:szCs w:val="18"/>
        </w:rPr>
        <w:tab/>
        <w:t xml:space="preserve">En su reunión de 8 de octubre de 1986, el Comité del Comercio de Aeronaves </w:t>
      </w:r>
      <w:r w:rsidR="000D6071" w:rsidRPr="0030629B">
        <w:rPr>
          <w:szCs w:val="18"/>
        </w:rPr>
        <w:t>C</w:t>
      </w:r>
      <w:r w:rsidRPr="0030629B">
        <w:rPr>
          <w:szCs w:val="18"/>
        </w:rPr>
        <w:t>iviles adoptó la decisión siguiente:</w:t>
      </w:r>
    </w:p>
    <w:p w14:paraId="7C7823C2" w14:textId="5C146532" w:rsidR="00043E1B" w:rsidRPr="0030629B" w:rsidRDefault="00043E1B" w:rsidP="00D33DE7">
      <w:pPr>
        <w:tabs>
          <w:tab w:val="clear" w:pos="567"/>
          <w:tab w:val="clear" w:pos="1134"/>
          <w:tab w:val="clear" w:pos="1701"/>
        </w:tabs>
        <w:rPr>
          <w:szCs w:val="18"/>
        </w:rPr>
      </w:pPr>
      <w:r w:rsidRPr="0030629B">
        <w:rPr>
          <w:szCs w:val="18"/>
        </w:rPr>
        <w:tab/>
      </w:r>
      <w:r w:rsidR="001C210B" w:rsidRPr="0030629B">
        <w:rPr>
          <w:szCs w:val="18"/>
        </w:rPr>
        <w:t>"</w:t>
      </w:r>
      <w:r w:rsidRPr="0030629B">
        <w:rPr>
          <w:szCs w:val="18"/>
        </w:rPr>
        <w:t>El Comité acuerda que el texto en español del Acuerdo sobre el Comercio de Aeronaves Civiles (AIR/61), preparado por la Secretaría del GATT en abril de 1986, es una traducción fiel del Acuerdo sobre el Comercio de Aeronaves Civiles. Esta decisión no prejuzga el procedimiento de autenticación del texto.</w:t>
      </w:r>
      <w:r w:rsidR="001C210B" w:rsidRPr="0030629B">
        <w:rPr>
          <w:szCs w:val="18"/>
        </w:rPr>
        <w:t>"</w:t>
      </w:r>
    </w:p>
    <w:p w14:paraId="088A1E05" w14:textId="5CEA880E" w:rsidR="00F501F1" w:rsidRPr="0030629B" w:rsidRDefault="00F501F1" w:rsidP="00D33DE7">
      <w:pPr>
        <w:tabs>
          <w:tab w:val="clear" w:pos="567"/>
          <w:tab w:val="clear" w:pos="1134"/>
          <w:tab w:val="clear" w:pos="1701"/>
        </w:tabs>
        <w:rPr>
          <w:szCs w:val="18"/>
        </w:rPr>
      </w:pPr>
      <w:r w:rsidRPr="0030629B">
        <w:rPr>
          <w:szCs w:val="18"/>
        </w:rPr>
        <w:tab/>
        <w:t>Este punto se tratará en la próxima reunión del Comité. La Secretaría ha preparado una nota en la que figura un proyecto de decisión (AIR/W/61)</w:t>
      </w:r>
      <w:r w:rsidR="00D33DE7" w:rsidRPr="0030629B">
        <w:rPr>
          <w:szCs w:val="18"/>
        </w:rPr>
        <w:t>.</w:t>
      </w:r>
    </w:p>
    <w:p w14:paraId="40B4D985" w14:textId="1E1E8D69" w:rsidR="00F501F1" w:rsidRPr="0030629B" w:rsidRDefault="00F501F1" w:rsidP="009753D7">
      <w:pPr>
        <w:tabs>
          <w:tab w:val="clear" w:pos="567"/>
          <w:tab w:val="clear" w:pos="1134"/>
          <w:tab w:val="clear" w:pos="1701"/>
        </w:tabs>
        <w:ind w:left="567" w:hanging="567"/>
        <w:rPr>
          <w:szCs w:val="18"/>
        </w:rPr>
      </w:pPr>
      <w:r w:rsidRPr="0030629B">
        <w:rPr>
          <w:szCs w:val="18"/>
          <w:u w:val="single"/>
        </w:rPr>
        <w:t>Nota</w:t>
      </w:r>
      <w:r w:rsidRPr="0030629B">
        <w:rPr>
          <w:szCs w:val="18"/>
        </w:rPr>
        <w:t>:</w:t>
      </w:r>
      <w:r w:rsidRPr="0030629B">
        <w:rPr>
          <w:szCs w:val="18"/>
        </w:rPr>
        <w:tab/>
        <w:t>El texto en español que se reproduce en el presente documento es idéntico a los textos en francés e inglés, y no figuran ya en él los corchetes que figuraban en las páginas 12 y 14.</w:t>
      </w:r>
    </w:p>
    <w:p w14:paraId="18DE08B5" w14:textId="77777777" w:rsidR="00043E1B" w:rsidRPr="0030629B" w:rsidRDefault="00043E1B" w:rsidP="0030629B">
      <w:pPr>
        <w:tabs>
          <w:tab w:val="clear" w:pos="567"/>
          <w:tab w:val="clear" w:pos="1134"/>
          <w:tab w:val="clear" w:pos="1701"/>
        </w:tabs>
        <w:spacing w:after="0"/>
        <w:rPr>
          <w:szCs w:val="18"/>
        </w:rPr>
      </w:pPr>
    </w:p>
    <w:p w14:paraId="72A03A38" w14:textId="24883821" w:rsidR="00043E1B" w:rsidRPr="0030629B" w:rsidRDefault="00043E1B" w:rsidP="00D33DE7">
      <w:pPr>
        <w:tabs>
          <w:tab w:val="clear" w:pos="567"/>
          <w:tab w:val="clear" w:pos="1134"/>
          <w:tab w:val="clear" w:pos="1701"/>
        </w:tabs>
        <w:spacing w:after="160" w:line="259" w:lineRule="auto"/>
        <w:jc w:val="left"/>
        <w:rPr>
          <w:szCs w:val="18"/>
        </w:rPr>
      </w:pPr>
      <w:r w:rsidRPr="0030629B">
        <w:rPr>
          <w:szCs w:val="18"/>
        </w:rPr>
        <w:br w:type="page"/>
      </w:r>
    </w:p>
    <w:p w14:paraId="2EBD0D38" w14:textId="77777777" w:rsidR="00A226B1" w:rsidRPr="0030629B" w:rsidRDefault="00A226B1" w:rsidP="009753D7">
      <w:pPr>
        <w:tabs>
          <w:tab w:val="clear" w:pos="567"/>
          <w:tab w:val="clear" w:pos="1134"/>
          <w:tab w:val="clear" w:pos="1701"/>
        </w:tabs>
        <w:spacing w:after="0"/>
      </w:pPr>
    </w:p>
    <w:p w14:paraId="10E2396E" w14:textId="5E2AEBDC" w:rsidR="00A226B1" w:rsidRPr="0030629B" w:rsidRDefault="00A226B1" w:rsidP="009753D7">
      <w:pPr>
        <w:tabs>
          <w:tab w:val="clear" w:pos="567"/>
          <w:tab w:val="clear" w:pos="1134"/>
          <w:tab w:val="clear" w:pos="1701"/>
        </w:tabs>
        <w:spacing w:after="0"/>
      </w:pPr>
    </w:p>
    <w:p w14:paraId="2FA7387B" w14:textId="2DF1F549" w:rsidR="00A226B1" w:rsidRPr="0030629B" w:rsidRDefault="00A226B1" w:rsidP="009753D7">
      <w:pPr>
        <w:tabs>
          <w:tab w:val="clear" w:pos="567"/>
          <w:tab w:val="clear" w:pos="1134"/>
          <w:tab w:val="clear" w:pos="1701"/>
        </w:tabs>
        <w:spacing w:after="0"/>
      </w:pPr>
    </w:p>
    <w:p w14:paraId="365BAB71" w14:textId="75CCD12F" w:rsidR="009753D7" w:rsidRPr="0030629B" w:rsidRDefault="009753D7" w:rsidP="009753D7">
      <w:pPr>
        <w:tabs>
          <w:tab w:val="clear" w:pos="567"/>
          <w:tab w:val="clear" w:pos="1134"/>
          <w:tab w:val="clear" w:pos="1701"/>
        </w:tabs>
        <w:spacing w:after="0"/>
      </w:pPr>
    </w:p>
    <w:p w14:paraId="4D81EEAF" w14:textId="0CAE9E19" w:rsidR="009753D7" w:rsidRPr="0030629B" w:rsidRDefault="009753D7" w:rsidP="009753D7">
      <w:pPr>
        <w:tabs>
          <w:tab w:val="clear" w:pos="567"/>
          <w:tab w:val="clear" w:pos="1134"/>
          <w:tab w:val="clear" w:pos="1701"/>
        </w:tabs>
        <w:spacing w:after="0"/>
      </w:pPr>
    </w:p>
    <w:p w14:paraId="21F3D57D" w14:textId="2251DCED" w:rsidR="009753D7" w:rsidRPr="0030629B" w:rsidRDefault="009753D7" w:rsidP="009753D7">
      <w:pPr>
        <w:tabs>
          <w:tab w:val="clear" w:pos="567"/>
          <w:tab w:val="clear" w:pos="1134"/>
          <w:tab w:val="clear" w:pos="1701"/>
        </w:tabs>
        <w:spacing w:after="0"/>
      </w:pPr>
    </w:p>
    <w:p w14:paraId="399532A2" w14:textId="2BC45615" w:rsidR="009753D7" w:rsidRPr="0030629B" w:rsidRDefault="009753D7" w:rsidP="009753D7">
      <w:pPr>
        <w:tabs>
          <w:tab w:val="clear" w:pos="567"/>
          <w:tab w:val="clear" w:pos="1134"/>
          <w:tab w:val="clear" w:pos="1701"/>
        </w:tabs>
        <w:spacing w:after="0"/>
      </w:pPr>
    </w:p>
    <w:p w14:paraId="26272651" w14:textId="46F5BE3A" w:rsidR="009753D7" w:rsidRPr="0030629B" w:rsidRDefault="009753D7" w:rsidP="009753D7">
      <w:pPr>
        <w:tabs>
          <w:tab w:val="clear" w:pos="567"/>
          <w:tab w:val="clear" w:pos="1134"/>
          <w:tab w:val="clear" w:pos="1701"/>
        </w:tabs>
        <w:spacing w:after="0"/>
      </w:pPr>
    </w:p>
    <w:p w14:paraId="5C8F97E0" w14:textId="0BC2604B" w:rsidR="009753D7" w:rsidRPr="0030629B" w:rsidRDefault="009753D7" w:rsidP="009753D7">
      <w:pPr>
        <w:tabs>
          <w:tab w:val="clear" w:pos="567"/>
          <w:tab w:val="clear" w:pos="1134"/>
          <w:tab w:val="clear" w:pos="1701"/>
        </w:tabs>
        <w:spacing w:after="0"/>
      </w:pPr>
    </w:p>
    <w:p w14:paraId="3AF4D0A6" w14:textId="5CF53B02" w:rsidR="009753D7" w:rsidRPr="0030629B" w:rsidRDefault="009753D7" w:rsidP="009753D7">
      <w:pPr>
        <w:tabs>
          <w:tab w:val="clear" w:pos="567"/>
          <w:tab w:val="clear" w:pos="1134"/>
          <w:tab w:val="clear" w:pos="1701"/>
        </w:tabs>
        <w:spacing w:after="0"/>
      </w:pPr>
    </w:p>
    <w:p w14:paraId="46E5993D" w14:textId="71348702" w:rsidR="009753D7" w:rsidRPr="0030629B" w:rsidRDefault="009753D7" w:rsidP="009753D7">
      <w:pPr>
        <w:tabs>
          <w:tab w:val="clear" w:pos="567"/>
          <w:tab w:val="clear" w:pos="1134"/>
          <w:tab w:val="clear" w:pos="1701"/>
        </w:tabs>
        <w:spacing w:after="0"/>
      </w:pPr>
    </w:p>
    <w:p w14:paraId="072C4D5E" w14:textId="49A0C984" w:rsidR="009753D7" w:rsidRPr="0030629B" w:rsidRDefault="009753D7" w:rsidP="009753D7">
      <w:pPr>
        <w:tabs>
          <w:tab w:val="clear" w:pos="567"/>
          <w:tab w:val="clear" w:pos="1134"/>
          <w:tab w:val="clear" w:pos="1701"/>
        </w:tabs>
        <w:spacing w:after="0"/>
      </w:pPr>
    </w:p>
    <w:p w14:paraId="385FB9E6" w14:textId="4B6B8A71" w:rsidR="009753D7" w:rsidRPr="0030629B" w:rsidRDefault="009753D7" w:rsidP="009753D7">
      <w:pPr>
        <w:tabs>
          <w:tab w:val="clear" w:pos="567"/>
          <w:tab w:val="clear" w:pos="1134"/>
          <w:tab w:val="clear" w:pos="1701"/>
        </w:tabs>
        <w:spacing w:after="0"/>
      </w:pPr>
    </w:p>
    <w:p w14:paraId="77AADB60" w14:textId="70AEF945" w:rsidR="009753D7" w:rsidRPr="0030629B" w:rsidRDefault="009753D7" w:rsidP="009753D7">
      <w:pPr>
        <w:tabs>
          <w:tab w:val="clear" w:pos="567"/>
          <w:tab w:val="clear" w:pos="1134"/>
          <w:tab w:val="clear" w:pos="1701"/>
        </w:tabs>
        <w:spacing w:after="0"/>
      </w:pPr>
    </w:p>
    <w:p w14:paraId="039DAE9A" w14:textId="533FF806" w:rsidR="009753D7" w:rsidRPr="0030629B" w:rsidRDefault="009753D7" w:rsidP="009753D7">
      <w:pPr>
        <w:tabs>
          <w:tab w:val="clear" w:pos="567"/>
          <w:tab w:val="clear" w:pos="1134"/>
          <w:tab w:val="clear" w:pos="1701"/>
        </w:tabs>
        <w:spacing w:after="0"/>
      </w:pPr>
    </w:p>
    <w:p w14:paraId="581AF337" w14:textId="77777777" w:rsidR="009753D7" w:rsidRPr="0030629B" w:rsidRDefault="009753D7" w:rsidP="009753D7">
      <w:pPr>
        <w:tabs>
          <w:tab w:val="clear" w:pos="567"/>
          <w:tab w:val="clear" w:pos="1134"/>
          <w:tab w:val="clear" w:pos="1701"/>
        </w:tabs>
        <w:spacing w:after="0"/>
      </w:pPr>
    </w:p>
    <w:p w14:paraId="3DEB67B8" w14:textId="0AF6CC4C" w:rsidR="00A226B1" w:rsidRPr="0030629B" w:rsidRDefault="00A226B1" w:rsidP="009753D7">
      <w:pPr>
        <w:tabs>
          <w:tab w:val="clear" w:pos="567"/>
          <w:tab w:val="clear" w:pos="1134"/>
          <w:tab w:val="clear" w:pos="1701"/>
        </w:tabs>
        <w:spacing w:after="0"/>
      </w:pPr>
    </w:p>
    <w:p w14:paraId="390839E8" w14:textId="77777777" w:rsidR="00A226B1" w:rsidRPr="0030629B" w:rsidRDefault="00A226B1" w:rsidP="009753D7">
      <w:pPr>
        <w:tabs>
          <w:tab w:val="clear" w:pos="567"/>
          <w:tab w:val="clear" w:pos="1134"/>
          <w:tab w:val="clear" w:pos="1701"/>
        </w:tabs>
        <w:spacing w:after="0"/>
      </w:pPr>
    </w:p>
    <w:p w14:paraId="09004E87" w14:textId="25B0F636" w:rsidR="00A226B1" w:rsidRPr="0030629B" w:rsidRDefault="00A226B1" w:rsidP="00D33DE7">
      <w:pPr>
        <w:tabs>
          <w:tab w:val="clear" w:pos="567"/>
          <w:tab w:val="clear" w:pos="1134"/>
          <w:tab w:val="clear" w:pos="1701"/>
        </w:tabs>
        <w:jc w:val="center"/>
        <w:rPr>
          <w:szCs w:val="18"/>
          <w:u w:val="single"/>
        </w:rPr>
      </w:pPr>
      <w:r w:rsidRPr="0030629B">
        <w:rPr>
          <w:szCs w:val="18"/>
          <w:u w:val="single"/>
        </w:rPr>
        <w:t>ACUERDO SOBRE EL COMERCIO DE AERONAVES CIVILES</w:t>
      </w:r>
    </w:p>
    <w:p w14:paraId="61ACF4E5" w14:textId="4D2A89ED" w:rsidR="00A226B1" w:rsidRPr="0030629B" w:rsidRDefault="00A226B1" w:rsidP="00D33DE7">
      <w:pPr>
        <w:tabs>
          <w:tab w:val="clear" w:pos="567"/>
          <w:tab w:val="clear" w:pos="1134"/>
          <w:tab w:val="clear" w:pos="1701"/>
        </w:tabs>
        <w:spacing w:after="0"/>
        <w:jc w:val="center"/>
        <w:rPr>
          <w:szCs w:val="18"/>
        </w:rPr>
      </w:pPr>
      <w:r w:rsidRPr="0030629B">
        <w:rPr>
          <w:szCs w:val="18"/>
        </w:rPr>
        <w:t>Con inclusión de la tercera certificación</w:t>
      </w:r>
      <w:r w:rsidRPr="0030629B">
        <w:rPr>
          <w:szCs w:val="18"/>
        </w:rPr>
        <w:br/>
        <w:t>de las modificaciones y rectificaciones</w:t>
      </w:r>
      <w:r w:rsidRPr="0030629B">
        <w:rPr>
          <w:szCs w:val="18"/>
        </w:rPr>
        <w:br/>
        <w:t>del anexo del Acuerdo</w:t>
      </w:r>
      <w:r w:rsidR="009753D7" w:rsidRPr="0030629B">
        <w:rPr>
          <w:szCs w:val="18"/>
        </w:rPr>
        <w:t>,</w:t>
      </w:r>
      <w:r w:rsidRPr="0030629B">
        <w:rPr>
          <w:szCs w:val="18"/>
        </w:rPr>
        <w:br/>
        <w:t>de 1</w:t>
      </w:r>
      <w:r w:rsidR="00A11B56" w:rsidRPr="0030629B">
        <w:rPr>
          <w:szCs w:val="18"/>
        </w:rPr>
        <w:t>º</w:t>
      </w:r>
      <w:r w:rsidRPr="0030629B">
        <w:rPr>
          <w:szCs w:val="18"/>
        </w:rPr>
        <w:t xml:space="preserve"> de enero de 1985</w:t>
      </w:r>
    </w:p>
    <w:p w14:paraId="5EFF738A" w14:textId="51C1F332" w:rsidR="00A226B1" w:rsidRPr="0030629B" w:rsidRDefault="00A226B1" w:rsidP="009753D7">
      <w:pPr>
        <w:tabs>
          <w:tab w:val="clear" w:pos="567"/>
          <w:tab w:val="clear" w:pos="1134"/>
          <w:tab w:val="clear" w:pos="1701"/>
        </w:tabs>
        <w:spacing w:after="0"/>
        <w:jc w:val="left"/>
        <w:rPr>
          <w:szCs w:val="18"/>
        </w:rPr>
      </w:pPr>
    </w:p>
    <w:p w14:paraId="189BB4E3" w14:textId="28771546" w:rsidR="00A226B1" w:rsidRPr="0030629B" w:rsidRDefault="00A226B1" w:rsidP="009753D7">
      <w:pPr>
        <w:tabs>
          <w:tab w:val="clear" w:pos="567"/>
          <w:tab w:val="clear" w:pos="1134"/>
          <w:tab w:val="clear" w:pos="1701"/>
        </w:tabs>
        <w:spacing w:after="0"/>
        <w:jc w:val="left"/>
        <w:rPr>
          <w:szCs w:val="18"/>
        </w:rPr>
      </w:pPr>
    </w:p>
    <w:p w14:paraId="7B77E9BB" w14:textId="424E99D4" w:rsidR="00A226B1" w:rsidRPr="0030629B" w:rsidRDefault="00A226B1" w:rsidP="009753D7">
      <w:pPr>
        <w:tabs>
          <w:tab w:val="clear" w:pos="567"/>
          <w:tab w:val="clear" w:pos="1134"/>
          <w:tab w:val="clear" w:pos="1701"/>
        </w:tabs>
        <w:spacing w:after="0"/>
        <w:jc w:val="left"/>
        <w:rPr>
          <w:szCs w:val="18"/>
        </w:rPr>
      </w:pPr>
    </w:p>
    <w:p w14:paraId="5C702D42" w14:textId="5685359C" w:rsidR="00A226B1" w:rsidRPr="0030629B" w:rsidRDefault="00A226B1" w:rsidP="009753D7">
      <w:pPr>
        <w:tabs>
          <w:tab w:val="clear" w:pos="567"/>
          <w:tab w:val="clear" w:pos="1134"/>
          <w:tab w:val="clear" w:pos="1701"/>
        </w:tabs>
        <w:spacing w:after="0"/>
        <w:jc w:val="left"/>
        <w:rPr>
          <w:szCs w:val="18"/>
        </w:rPr>
      </w:pPr>
    </w:p>
    <w:p w14:paraId="4F668C72" w14:textId="2C26C509" w:rsidR="00A226B1" w:rsidRPr="0030629B" w:rsidRDefault="00A226B1" w:rsidP="009753D7">
      <w:pPr>
        <w:tabs>
          <w:tab w:val="clear" w:pos="567"/>
          <w:tab w:val="clear" w:pos="1134"/>
          <w:tab w:val="clear" w:pos="1701"/>
        </w:tabs>
        <w:spacing w:after="0"/>
        <w:jc w:val="left"/>
        <w:rPr>
          <w:szCs w:val="18"/>
        </w:rPr>
      </w:pPr>
    </w:p>
    <w:p w14:paraId="6661B904" w14:textId="4E03CAFC" w:rsidR="00A226B1" w:rsidRPr="0030629B" w:rsidRDefault="00A226B1" w:rsidP="009753D7">
      <w:pPr>
        <w:tabs>
          <w:tab w:val="clear" w:pos="567"/>
          <w:tab w:val="clear" w:pos="1134"/>
          <w:tab w:val="clear" w:pos="1701"/>
        </w:tabs>
        <w:spacing w:after="0"/>
        <w:jc w:val="left"/>
        <w:rPr>
          <w:szCs w:val="18"/>
        </w:rPr>
      </w:pPr>
    </w:p>
    <w:p w14:paraId="028EFB0B" w14:textId="42419223" w:rsidR="00A226B1" w:rsidRPr="0030629B" w:rsidRDefault="00A226B1" w:rsidP="009753D7">
      <w:pPr>
        <w:tabs>
          <w:tab w:val="clear" w:pos="567"/>
          <w:tab w:val="clear" w:pos="1134"/>
          <w:tab w:val="clear" w:pos="1701"/>
        </w:tabs>
        <w:spacing w:after="0"/>
        <w:jc w:val="left"/>
        <w:rPr>
          <w:szCs w:val="18"/>
        </w:rPr>
      </w:pPr>
    </w:p>
    <w:p w14:paraId="68902AF2" w14:textId="7DCC7BC6" w:rsidR="00A226B1" w:rsidRPr="0030629B" w:rsidRDefault="00A226B1" w:rsidP="009753D7">
      <w:pPr>
        <w:tabs>
          <w:tab w:val="clear" w:pos="567"/>
          <w:tab w:val="clear" w:pos="1134"/>
          <w:tab w:val="clear" w:pos="1701"/>
        </w:tabs>
        <w:spacing w:after="0"/>
        <w:jc w:val="left"/>
        <w:rPr>
          <w:szCs w:val="18"/>
        </w:rPr>
      </w:pPr>
    </w:p>
    <w:p w14:paraId="28B5506B" w14:textId="4EDAEB84" w:rsidR="00A226B1" w:rsidRPr="0030629B" w:rsidRDefault="00A226B1" w:rsidP="009753D7">
      <w:pPr>
        <w:tabs>
          <w:tab w:val="clear" w:pos="567"/>
          <w:tab w:val="clear" w:pos="1134"/>
          <w:tab w:val="clear" w:pos="1701"/>
        </w:tabs>
        <w:spacing w:after="0"/>
        <w:jc w:val="left"/>
        <w:rPr>
          <w:szCs w:val="18"/>
        </w:rPr>
      </w:pPr>
    </w:p>
    <w:p w14:paraId="3F8A0E34" w14:textId="0BA238E6" w:rsidR="00A226B1" w:rsidRPr="0030629B" w:rsidRDefault="00A226B1" w:rsidP="009753D7">
      <w:pPr>
        <w:tabs>
          <w:tab w:val="clear" w:pos="567"/>
          <w:tab w:val="clear" w:pos="1134"/>
          <w:tab w:val="clear" w:pos="1701"/>
        </w:tabs>
        <w:spacing w:after="0"/>
        <w:jc w:val="left"/>
        <w:rPr>
          <w:szCs w:val="18"/>
        </w:rPr>
      </w:pPr>
    </w:p>
    <w:p w14:paraId="696D8B32" w14:textId="30DA212F" w:rsidR="00A226B1" w:rsidRPr="0030629B" w:rsidRDefault="00A226B1" w:rsidP="009753D7">
      <w:pPr>
        <w:tabs>
          <w:tab w:val="clear" w:pos="567"/>
          <w:tab w:val="clear" w:pos="1134"/>
          <w:tab w:val="clear" w:pos="1701"/>
        </w:tabs>
        <w:spacing w:after="0"/>
        <w:jc w:val="left"/>
        <w:rPr>
          <w:szCs w:val="18"/>
        </w:rPr>
      </w:pPr>
    </w:p>
    <w:p w14:paraId="3B37D4CD" w14:textId="67EB964F" w:rsidR="009753D7" w:rsidRPr="0030629B" w:rsidRDefault="009753D7" w:rsidP="009753D7">
      <w:pPr>
        <w:tabs>
          <w:tab w:val="clear" w:pos="567"/>
          <w:tab w:val="clear" w:pos="1134"/>
          <w:tab w:val="clear" w:pos="1701"/>
        </w:tabs>
        <w:spacing w:after="0"/>
        <w:jc w:val="left"/>
        <w:rPr>
          <w:szCs w:val="18"/>
        </w:rPr>
      </w:pPr>
    </w:p>
    <w:p w14:paraId="53F24CBC" w14:textId="1176A1B1" w:rsidR="009753D7" w:rsidRPr="0030629B" w:rsidRDefault="009753D7" w:rsidP="009753D7">
      <w:pPr>
        <w:tabs>
          <w:tab w:val="clear" w:pos="567"/>
          <w:tab w:val="clear" w:pos="1134"/>
          <w:tab w:val="clear" w:pos="1701"/>
        </w:tabs>
        <w:spacing w:after="0"/>
        <w:jc w:val="left"/>
        <w:rPr>
          <w:szCs w:val="18"/>
        </w:rPr>
      </w:pPr>
    </w:p>
    <w:p w14:paraId="0F25AB2A" w14:textId="33243603" w:rsidR="009753D7" w:rsidRPr="0030629B" w:rsidRDefault="009753D7" w:rsidP="009753D7">
      <w:pPr>
        <w:tabs>
          <w:tab w:val="clear" w:pos="567"/>
          <w:tab w:val="clear" w:pos="1134"/>
          <w:tab w:val="clear" w:pos="1701"/>
        </w:tabs>
        <w:spacing w:after="0"/>
        <w:jc w:val="left"/>
        <w:rPr>
          <w:szCs w:val="18"/>
        </w:rPr>
      </w:pPr>
    </w:p>
    <w:p w14:paraId="0F38DD12" w14:textId="1385B610" w:rsidR="009753D7" w:rsidRPr="0030629B" w:rsidRDefault="009753D7" w:rsidP="009753D7">
      <w:pPr>
        <w:tabs>
          <w:tab w:val="clear" w:pos="567"/>
          <w:tab w:val="clear" w:pos="1134"/>
          <w:tab w:val="clear" w:pos="1701"/>
        </w:tabs>
        <w:spacing w:after="0"/>
        <w:jc w:val="left"/>
        <w:rPr>
          <w:szCs w:val="18"/>
        </w:rPr>
      </w:pPr>
    </w:p>
    <w:p w14:paraId="0BA631F9" w14:textId="01D7CCBE" w:rsidR="009753D7" w:rsidRPr="0030629B" w:rsidRDefault="009753D7" w:rsidP="009753D7">
      <w:pPr>
        <w:tabs>
          <w:tab w:val="clear" w:pos="567"/>
          <w:tab w:val="clear" w:pos="1134"/>
          <w:tab w:val="clear" w:pos="1701"/>
        </w:tabs>
        <w:spacing w:after="0"/>
        <w:jc w:val="left"/>
        <w:rPr>
          <w:szCs w:val="18"/>
        </w:rPr>
      </w:pPr>
    </w:p>
    <w:p w14:paraId="4ED639BD" w14:textId="0B71E1A8" w:rsidR="009753D7" w:rsidRPr="0030629B" w:rsidRDefault="009753D7" w:rsidP="009753D7">
      <w:pPr>
        <w:tabs>
          <w:tab w:val="clear" w:pos="567"/>
          <w:tab w:val="clear" w:pos="1134"/>
          <w:tab w:val="clear" w:pos="1701"/>
        </w:tabs>
        <w:spacing w:after="0"/>
        <w:jc w:val="left"/>
        <w:rPr>
          <w:szCs w:val="18"/>
        </w:rPr>
      </w:pPr>
    </w:p>
    <w:p w14:paraId="2AEA93EB" w14:textId="04396675" w:rsidR="009753D7" w:rsidRPr="0030629B" w:rsidRDefault="009753D7" w:rsidP="009753D7">
      <w:pPr>
        <w:tabs>
          <w:tab w:val="clear" w:pos="567"/>
          <w:tab w:val="clear" w:pos="1134"/>
          <w:tab w:val="clear" w:pos="1701"/>
        </w:tabs>
        <w:spacing w:after="0"/>
        <w:jc w:val="left"/>
        <w:rPr>
          <w:szCs w:val="18"/>
        </w:rPr>
      </w:pPr>
    </w:p>
    <w:p w14:paraId="291C3FF1" w14:textId="3BCDC530" w:rsidR="009753D7" w:rsidRPr="0030629B" w:rsidRDefault="009753D7" w:rsidP="009753D7">
      <w:pPr>
        <w:tabs>
          <w:tab w:val="clear" w:pos="567"/>
          <w:tab w:val="clear" w:pos="1134"/>
          <w:tab w:val="clear" w:pos="1701"/>
        </w:tabs>
        <w:spacing w:after="0"/>
        <w:jc w:val="left"/>
        <w:rPr>
          <w:szCs w:val="18"/>
        </w:rPr>
      </w:pPr>
    </w:p>
    <w:p w14:paraId="60128499" w14:textId="77777777" w:rsidR="009753D7" w:rsidRPr="0030629B" w:rsidRDefault="009753D7" w:rsidP="009753D7">
      <w:pPr>
        <w:tabs>
          <w:tab w:val="clear" w:pos="567"/>
          <w:tab w:val="clear" w:pos="1134"/>
          <w:tab w:val="clear" w:pos="1701"/>
        </w:tabs>
        <w:spacing w:after="0"/>
        <w:jc w:val="left"/>
        <w:rPr>
          <w:szCs w:val="18"/>
        </w:rPr>
      </w:pPr>
    </w:p>
    <w:p w14:paraId="55806C3D" w14:textId="3AC530DC" w:rsidR="00A226B1" w:rsidRPr="0030629B" w:rsidRDefault="00A226B1" w:rsidP="009753D7">
      <w:pPr>
        <w:tabs>
          <w:tab w:val="clear" w:pos="567"/>
          <w:tab w:val="clear" w:pos="1134"/>
          <w:tab w:val="clear" w:pos="1701"/>
        </w:tabs>
        <w:spacing w:after="0"/>
        <w:jc w:val="left"/>
        <w:rPr>
          <w:szCs w:val="18"/>
        </w:rPr>
      </w:pPr>
    </w:p>
    <w:p w14:paraId="39F03373" w14:textId="4EF2A036" w:rsidR="00A226B1" w:rsidRPr="0030629B" w:rsidRDefault="00A226B1" w:rsidP="009753D7">
      <w:pPr>
        <w:tabs>
          <w:tab w:val="clear" w:pos="567"/>
          <w:tab w:val="clear" w:pos="1134"/>
          <w:tab w:val="clear" w:pos="1701"/>
        </w:tabs>
        <w:spacing w:after="0"/>
        <w:jc w:val="left"/>
        <w:rPr>
          <w:szCs w:val="18"/>
        </w:rPr>
      </w:pPr>
    </w:p>
    <w:p w14:paraId="4CF924DD" w14:textId="0D0805AF" w:rsidR="00A226B1" w:rsidRPr="0030629B" w:rsidRDefault="00A226B1" w:rsidP="009753D7">
      <w:pPr>
        <w:tabs>
          <w:tab w:val="clear" w:pos="567"/>
          <w:tab w:val="clear" w:pos="1134"/>
          <w:tab w:val="clear" w:pos="1701"/>
        </w:tabs>
        <w:spacing w:after="0"/>
        <w:jc w:val="left"/>
        <w:rPr>
          <w:szCs w:val="18"/>
        </w:rPr>
      </w:pPr>
    </w:p>
    <w:p w14:paraId="07CEC46C" w14:textId="46E123B6" w:rsidR="00A226B1" w:rsidRPr="0030629B" w:rsidRDefault="00A226B1" w:rsidP="00D33DE7">
      <w:pPr>
        <w:tabs>
          <w:tab w:val="clear" w:pos="567"/>
          <w:tab w:val="clear" w:pos="1134"/>
          <w:tab w:val="clear" w:pos="1701"/>
        </w:tabs>
        <w:spacing w:after="0"/>
        <w:jc w:val="center"/>
        <w:rPr>
          <w:b/>
          <w:bCs/>
          <w:szCs w:val="18"/>
        </w:rPr>
      </w:pPr>
      <w:r w:rsidRPr="0030629B">
        <w:rPr>
          <w:b/>
          <w:bCs/>
          <w:szCs w:val="18"/>
        </w:rPr>
        <w:t>ACUERDO GENERAL SOBRE ARANCELES ADUANEROS Y COMERCIO</w:t>
      </w:r>
    </w:p>
    <w:p w14:paraId="4623CB6B" w14:textId="3A486459" w:rsidR="00A226B1" w:rsidRPr="0030629B" w:rsidRDefault="00A226B1" w:rsidP="00D33DE7">
      <w:pPr>
        <w:tabs>
          <w:tab w:val="clear" w:pos="567"/>
          <w:tab w:val="clear" w:pos="1134"/>
          <w:tab w:val="clear" w:pos="1701"/>
        </w:tabs>
        <w:spacing w:after="0"/>
        <w:jc w:val="center"/>
        <w:rPr>
          <w:b/>
          <w:bCs/>
          <w:szCs w:val="18"/>
        </w:rPr>
      </w:pPr>
      <w:r w:rsidRPr="0030629B">
        <w:rPr>
          <w:b/>
          <w:bCs/>
          <w:szCs w:val="18"/>
        </w:rPr>
        <w:t>GINEBRA</w:t>
      </w:r>
    </w:p>
    <w:p w14:paraId="457615B0" w14:textId="77777777" w:rsidR="00A226B1" w:rsidRPr="0030629B" w:rsidRDefault="00A226B1" w:rsidP="00D33DE7">
      <w:pPr>
        <w:tabs>
          <w:tab w:val="clear" w:pos="567"/>
          <w:tab w:val="clear" w:pos="1134"/>
          <w:tab w:val="clear" w:pos="1701"/>
        </w:tabs>
        <w:spacing w:after="160" w:line="259" w:lineRule="auto"/>
        <w:jc w:val="left"/>
        <w:rPr>
          <w:szCs w:val="18"/>
        </w:rPr>
      </w:pPr>
    </w:p>
    <w:p w14:paraId="2721142B" w14:textId="3B0F8F76" w:rsidR="00A226B1" w:rsidRPr="0030629B" w:rsidRDefault="00A226B1" w:rsidP="00D33DE7">
      <w:pPr>
        <w:tabs>
          <w:tab w:val="clear" w:pos="567"/>
          <w:tab w:val="clear" w:pos="1134"/>
          <w:tab w:val="clear" w:pos="1701"/>
        </w:tabs>
        <w:spacing w:after="160" w:line="259" w:lineRule="auto"/>
        <w:jc w:val="left"/>
        <w:rPr>
          <w:szCs w:val="18"/>
        </w:rPr>
      </w:pPr>
      <w:r w:rsidRPr="0030629B">
        <w:rPr>
          <w:szCs w:val="18"/>
        </w:rPr>
        <w:br w:type="page"/>
      </w:r>
    </w:p>
    <w:p w14:paraId="0BEC1E84" w14:textId="7B4657A3" w:rsidR="00A226B1" w:rsidRPr="001E7DC0" w:rsidRDefault="00A226B1" w:rsidP="00D33DE7">
      <w:pPr>
        <w:tabs>
          <w:tab w:val="clear" w:pos="567"/>
          <w:tab w:val="clear" w:pos="1134"/>
          <w:tab w:val="clear" w:pos="1701"/>
        </w:tabs>
        <w:jc w:val="center"/>
        <w:rPr>
          <w:b/>
          <w:bCs/>
          <w:szCs w:val="18"/>
        </w:rPr>
      </w:pPr>
      <w:r w:rsidRPr="001E7DC0">
        <w:rPr>
          <w:b/>
          <w:bCs/>
          <w:szCs w:val="18"/>
        </w:rPr>
        <w:lastRenderedPageBreak/>
        <w:t>ACUERDO SOBRE EL COMERCIO DE AERONAVES CIVILES</w:t>
      </w:r>
      <w:r w:rsidR="00FE0818">
        <w:rPr>
          <w:rStyle w:val="FootnoteReference"/>
          <w:b/>
          <w:bCs/>
          <w:szCs w:val="18"/>
        </w:rPr>
        <w:footnoteReference w:id="1"/>
      </w:r>
    </w:p>
    <w:p w14:paraId="39A36E11" w14:textId="77777777" w:rsidR="00FE0818" w:rsidRDefault="001E7DC0" w:rsidP="00FE0818">
      <w:pPr>
        <w:tabs>
          <w:tab w:val="clear" w:pos="567"/>
          <w:tab w:val="clear" w:pos="1134"/>
          <w:tab w:val="clear" w:pos="1701"/>
        </w:tabs>
        <w:spacing w:after="480"/>
        <w:jc w:val="center"/>
        <w:rPr>
          <w:b/>
          <w:bCs/>
          <w:szCs w:val="18"/>
        </w:rPr>
      </w:pPr>
      <w:r w:rsidRPr="001E7DC0">
        <w:rPr>
          <w:b/>
          <w:bCs/>
          <w:szCs w:val="18"/>
        </w:rPr>
        <w:t>Preámbulo</w:t>
      </w:r>
    </w:p>
    <w:p w14:paraId="73CCA4DB" w14:textId="77777777" w:rsidR="00FE0818" w:rsidRDefault="00FE0818" w:rsidP="00FE0818">
      <w:pPr>
        <w:tabs>
          <w:tab w:val="clear" w:pos="567"/>
          <w:tab w:val="clear" w:pos="1134"/>
          <w:tab w:val="clear" w:pos="1701"/>
        </w:tabs>
        <w:jc w:val="center"/>
        <w:rPr>
          <w:b/>
          <w:bCs/>
          <w:szCs w:val="18"/>
        </w:rPr>
        <w:sectPr w:rsidR="00FE0818" w:rsidSect="00F351CF">
          <w:headerReference w:type="default" r:id="rId8"/>
          <w:footerReference w:type="default" r:id="rId9"/>
          <w:footnotePr>
            <w:numFmt w:val="lowerLetter"/>
            <w:numRestart w:val="eachSect"/>
          </w:footnotePr>
          <w:pgSz w:w="11906" w:h="16838" w:code="9"/>
          <w:pgMar w:top="1701" w:right="1440" w:bottom="1440" w:left="1440" w:header="720" w:footer="720" w:gutter="0"/>
          <w:cols w:space="708"/>
          <w:docGrid w:linePitch="360"/>
        </w:sectPr>
      </w:pPr>
    </w:p>
    <w:p w14:paraId="0A41DDA7" w14:textId="2D8CDE86" w:rsidR="005F6FB1" w:rsidRPr="0030629B" w:rsidRDefault="005F6FB1" w:rsidP="00D33DE7">
      <w:pPr>
        <w:tabs>
          <w:tab w:val="clear" w:pos="567"/>
          <w:tab w:val="clear" w:pos="1134"/>
          <w:tab w:val="clear" w:pos="1701"/>
        </w:tabs>
        <w:rPr>
          <w:szCs w:val="18"/>
        </w:rPr>
      </w:pPr>
      <w:r w:rsidRPr="0030629B">
        <w:rPr>
          <w:szCs w:val="18"/>
        </w:rPr>
        <w:t>Los Signatarios</w:t>
      </w:r>
      <w:r w:rsidR="00C96A3D" w:rsidRPr="0030629B">
        <w:rPr>
          <w:rStyle w:val="FootnoteReference"/>
          <w:szCs w:val="18"/>
        </w:rPr>
        <w:footnoteReference w:id="2"/>
      </w:r>
      <w:r w:rsidR="00C96A3D" w:rsidRPr="0030629B">
        <w:rPr>
          <w:szCs w:val="18"/>
        </w:rPr>
        <w:t xml:space="preserve"> </w:t>
      </w:r>
      <w:r w:rsidRPr="0030629B">
        <w:rPr>
          <w:szCs w:val="18"/>
        </w:rPr>
        <w:t xml:space="preserve">del Acuerdo sobre el Comercio de Aeronaves Civiles, denominado en adelante </w:t>
      </w:r>
      <w:r w:rsidR="001C210B" w:rsidRPr="0030629B">
        <w:rPr>
          <w:szCs w:val="18"/>
        </w:rPr>
        <w:t>"</w:t>
      </w:r>
      <w:r w:rsidRPr="0030629B">
        <w:rPr>
          <w:szCs w:val="18"/>
        </w:rPr>
        <w:t>el presente Acuerdo</w:t>
      </w:r>
      <w:r w:rsidR="001C210B" w:rsidRPr="0030629B">
        <w:rPr>
          <w:szCs w:val="18"/>
        </w:rPr>
        <w:t>"</w:t>
      </w:r>
      <w:r w:rsidRPr="0030629B">
        <w:rPr>
          <w:szCs w:val="18"/>
        </w:rPr>
        <w:t>,</w:t>
      </w:r>
    </w:p>
    <w:p w14:paraId="1BE10ACA" w14:textId="3D9EAE3E"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Tomando</w:t>
      </w:r>
      <w:r w:rsidRPr="001E7DC0">
        <w:rPr>
          <w:i/>
          <w:iCs/>
          <w:szCs w:val="18"/>
        </w:rPr>
        <w:t xml:space="preserve"> </w:t>
      </w:r>
      <w:r w:rsidR="005F6FB1" w:rsidRPr="001E7DC0">
        <w:rPr>
          <w:i/>
          <w:iCs/>
          <w:szCs w:val="18"/>
        </w:rPr>
        <w:t>nota</w:t>
      </w:r>
      <w:r w:rsidRPr="001E7DC0">
        <w:rPr>
          <w:i/>
          <w:iCs/>
          <w:szCs w:val="18"/>
        </w:rPr>
        <w:t xml:space="preserve"> </w:t>
      </w:r>
      <w:r w:rsidR="005F6FB1" w:rsidRPr="0030629B">
        <w:rPr>
          <w:szCs w:val="18"/>
        </w:rPr>
        <w:t>de que los Ministros, reunidos del 12 al 14 de septiembre de 1973, acordaron que las Negociaciones Comerciales Multilaterales de la Ronda de Tokio estarían encaminadas a conseguir la expansión y la liberalización cada vez mayor del comercio mundial, entre otros medios por la eliminación progresiva de los obstáculos al comercio y el mejoramiento del marco internacional en que se desarrolla el comercio mundial,</w:t>
      </w:r>
    </w:p>
    <w:p w14:paraId="2367A6ED" w14:textId="0B8F4B01"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Deseando</w:t>
      </w:r>
      <w:r w:rsidRPr="001E7DC0">
        <w:rPr>
          <w:i/>
          <w:iCs/>
          <w:szCs w:val="18"/>
        </w:rPr>
        <w:t xml:space="preserve"> </w:t>
      </w:r>
      <w:r w:rsidR="005F6FB1" w:rsidRPr="0030629B">
        <w:rPr>
          <w:szCs w:val="18"/>
        </w:rPr>
        <w:t>alcanzar el máximo de libertad en el comercio mundial de aeronaves civiles</w:t>
      </w:r>
      <w:r w:rsidR="00E83FE6" w:rsidRPr="0030629B">
        <w:rPr>
          <w:szCs w:val="18"/>
        </w:rPr>
        <w:t>, partes y piezas sueltas de las mismas y equipo conexo, inclui</w:t>
      </w:r>
      <w:r w:rsidR="005F6FB1" w:rsidRPr="0030629B">
        <w:rPr>
          <w:szCs w:val="18"/>
        </w:rPr>
        <w:t>da la supresión de los derechos</w:t>
      </w:r>
      <w:r w:rsidR="00E83FE6" w:rsidRPr="0030629B">
        <w:rPr>
          <w:szCs w:val="18"/>
        </w:rPr>
        <w:t xml:space="preserve"> y, en la </w:t>
      </w:r>
      <w:r w:rsidR="000D6071" w:rsidRPr="0030629B">
        <w:rPr>
          <w:szCs w:val="18"/>
        </w:rPr>
        <w:t xml:space="preserve">mayor </w:t>
      </w:r>
      <w:r w:rsidR="00E83FE6" w:rsidRPr="0030629B">
        <w:rPr>
          <w:szCs w:val="18"/>
        </w:rPr>
        <w:t xml:space="preserve">medida posible, la reducción o eliminación de los </w:t>
      </w:r>
      <w:r w:rsidR="005F6FB1" w:rsidRPr="0030629B">
        <w:rPr>
          <w:szCs w:val="18"/>
        </w:rPr>
        <w:t>efectos de restricción o distorsión del comercio,</w:t>
      </w:r>
    </w:p>
    <w:p w14:paraId="5A7B86C5" w14:textId="21790D4A"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Deseando</w:t>
      </w:r>
      <w:r w:rsidRPr="0030629B">
        <w:rPr>
          <w:szCs w:val="18"/>
        </w:rPr>
        <w:t xml:space="preserve"> </w:t>
      </w:r>
      <w:r w:rsidR="005F6FB1" w:rsidRPr="0030629B">
        <w:rPr>
          <w:szCs w:val="18"/>
        </w:rPr>
        <w:t>fomentar el constante desarrollo tecnológico de la industria aeronáutica a escala mundial,</w:t>
      </w:r>
    </w:p>
    <w:p w14:paraId="4FEE2801" w14:textId="5783CCEA"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Deseando</w:t>
      </w:r>
      <w:r w:rsidRPr="0030629B">
        <w:rPr>
          <w:szCs w:val="18"/>
        </w:rPr>
        <w:t xml:space="preserve"> </w:t>
      </w:r>
      <w:r w:rsidR="005F6FB1" w:rsidRPr="0030629B">
        <w:rPr>
          <w:szCs w:val="18"/>
        </w:rPr>
        <w:t>proporcionar oportunidades justas e iguales de competencia a sus actividades de aeronáutica civil y a sus productores para participar en la expansión del mercado mundial de aeronaves civiles,</w:t>
      </w:r>
    </w:p>
    <w:p w14:paraId="7E81928A" w14:textId="1A9A9F18"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Conscientes</w:t>
      </w:r>
      <w:r w:rsidRPr="001E7DC0">
        <w:rPr>
          <w:i/>
          <w:iCs/>
          <w:szCs w:val="18"/>
        </w:rPr>
        <w:t xml:space="preserve"> </w:t>
      </w:r>
      <w:r w:rsidR="005F6FB1" w:rsidRPr="0030629B">
        <w:rPr>
          <w:szCs w:val="18"/>
        </w:rPr>
        <w:t>de la importancia que tiene en el sector aeronáutico civil el conjunto de sus intereses económicos y comerciales mutuos,</w:t>
      </w:r>
    </w:p>
    <w:p w14:paraId="4BDFB2B7" w14:textId="0A54CA84"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Reconociendo</w:t>
      </w:r>
      <w:r w:rsidRPr="0030629B">
        <w:rPr>
          <w:szCs w:val="18"/>
        </w:rPr>
        <w:t xml:space="preserve"> </w:t>
      </w:r>
      <w:r w:rsidR="005F6FB1" w:rsidRPr="0030629B">
        <w:rPr>
          <w:szCs w:val="18"/>
        </w:rPr>
        <w:t>que muchos Signatarios consideran el sector aeronáutico como un elemento particularmente importante de la política económica e industrial,</w:t>
      </w:r>
    </w:p>
    <w:p w14:paraId="5FD7F69D" w14:textId="2A4D8A1B" w:rsidR="005F6FB1" w:rsidRPr="0030629B" w:rsidRDefault="00C96A3D" w:rsidP="00D33DE7">
      <w:pPr>
        <w:tabs>
          <w:tab w:val="clear" w:pos="567"/>
          <w:tab w:val="clear" w:pos="1134"/>
          <w:tab w:val="clear" w:pos="1701"/>
        </w:tabs>
        <w:rPr>
          <w:szCs w:val="18"/>
        </w:rPr>
      </w:pPr>
      <w:r w:rsidRPr="0030629B">
        <w:rPr>
          <w:szCs w:val="18"/>
        </w:rPr>
        <w:tab/>
      </w:r>
      <w:r w:rsidRPr="001E7DC0">
        <w:rPr>
          <w:i/>
          <w:iCs/>
          <w:szCs w:val="18"/>
        </w:rPr>
        <w:t>Dese</w:t>
      </w:r>
      <w:r w:rsidR="005F6FB1" w:rsidRPr="001E7DC0">
        <w:rPr>
          <w:i/>
          <w:iCs/>
          <w:szCs w:val="18"/>
        </w:rPr>
        <w:t>ando</w:t>
      </w:r>
      <w:r w:rsidRPr="001E7DC0">
        <w:rPr>
          <w:i/>
          <w:iCs/>
          <w:szCs w:val="18"/>
        </w:rPr>
        <w:t xml:space="preserve"> </w:t>
      </w:r>
      <w:r w:rsidR="005F6FB1" w:rsidRPr="0030629B">
        <w:rPr>
          <w:szCs w:val="18"/>
        </w:rPr>
        <w:t>eliminar los efectos desfavorables que tiene en el comercio de aeronaves civiles el apoyo oficial al desarrollo, la producción y la comercialización de aeronaves civiles, pero reconociendo que ese apoyo oficial no ha de considerarse en sí mismo una distorsión del comercio,</w:t>
      </w:r>
    </w:p>
    <w:p w14:paraId="7B1CC098" w14:textId="4175CA55"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Deseando</w:t>
      </w:r>
      <w:r w:rsidRPr="001E7DC0">
        <w:rPr>
          <w:i/>
          <w:iCs/>
          <w:szCs w:val="18"/>
        </w:rPr>
        <w:t xml:space="preserve"> </w:t>
      </w:r>
      <w:r w:rsidR="005F6FB1" w:rsidRPr="0030629B">
        <w:rPr>
          <w:szCs w:val="18"/>
        </w:rPr>
        <w:t>que sus actividades de aeronáutica civil se desarrollen sobre bases competitivas en el plano comercial, y reconociendo que las relaciones entre el Estado y la industria difieren mucho entre los Signatarios,</w:t>
      </w:r>
    </w:p>
    <w:p w14:paraId="69C54E4F" w14:textId="04CFD3A1"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Reconociendo</w:t>
      </w:r>
      <w:r w:rsidRPr="001E7DC0">
        <w:rPr>
          <w:i/>
          <w:iCs/>
          <w:szCs w:val="18"/>
        </w:rPr>
        <w:t xml:space="preserve"> </w:t>
      </w:r>
      <w:r w:rsidR="005F6FB1" w:rsidRPr="0030629B">
        <w:rPr>
          <w:szCs w:val="18"/>
        </w:rPr>
        <w:t>las obligaciones y los derechos que les incumben en virtud del Acuerdo General sobre Aranceles Aduaneros y Comercio (denominado en adelante</w:t>
      </w:r>
      <w:r w:rsidRPr="0030629B">
        <w:rPr>
          <w:szCs w:val="18"/>
        </w:rPr>
        <w:t xml:space="preserve"> </w:t>
      </w:r>
      <w:r w:rsidR="001C210B" w:rsidRPr="0030629B">
        <w:rPr>
          <w:szCs w:val="18"/>
        </w:rPr>
        <w:t>"</w:t>
      </w:r>
      <w:r w:rsidR="005F6FB1" w:rsidRPr="0030629B">
        <w:rPr>
          <w:szCs w:val="18"/>
        </w:rPr>
        <w:t>Acuerdo General</w:t>
      </w:r>
      <w:r w:rsidR="001C210B" w:rsidRPr="0030629B">
        <w:rPr>
          <w:szCs w:val="18"/>
        </w:rPr>
        <w:t>"</w:t>
      </w:r>
      <w:r w:rsidR="005F6FB1" w:rsidRPr="0030629B">
        <w:rPr>
          <w:szCs w:val="18"/>
        </w:rPr>
        <w:t xml:space="preserve"> o </w:t>
      </w:r>
      <w:r w:rsidR="001C210B" w:rsidRPr="0030629B">
        <w:rPr>
          <w:szCs w:val="18"/>
        </w:rPr>
        <w:t>"</w:t>
      </w:r>
      <w:r w:rsidR="005F6FB1" w:rsidRPr="0030629B">
        <w:rPr>
          <w:szCs w:val="18"/>
        </w:rPr>
        <w:t>GATT</w:t>
      </w:r>
      <w:r w:rsidR="001C210B" w:rsidRPr="0030629B">
        <w:rPr>
          <w:szCs w:val="18"/>
        </w:rPr>
        <w:t>"</w:t>
      </w:r>
      <w:r w:rsidR="005F6FB1" w:rsidRPr="0030629B">
        <w:rPr>
          <w:szCs w:val="18"/>
        </w:rPr>
        <w:t>) y en virtud de otros acuerdos multilaterales negociados bajo los auspicios del GATT,</w:t>
      </w:r>
    </w:p>
    <w:p w14:paraId="515A0A82" w14:textId="1D3A29A4" w:rsidR="005F6FB1" w:rsidRPr="0030629B" w:rsidRDefault="00C96A3D" w:rsidP="00D33DE7">
      <w:pPr>
        <w:tabs>
          <w:tab w:val="clear" w:pos="567"/>
          <w:tab w:val="clear" w:pos="1134"/>
          <w:tab w:val="clear" w:pos="1701"/>
        </w:tabs>
        <w:rPr>
          <w:szCs w:val="18"/>
        </w:rPr>
      </w:pPr>
      <w:r w:rsidRPr="0030629B">
        <w:rPr>
          <w:szCs w:val="18"/>
        </w:rPr>
        <w:tab/>
      </w:r>
      <w:r w:rsidR="005F6FB1" w:rsidRPr="001E7DC0">
        <w:rPr>
          <w:i/>
          <w:iCs/>
          <w:szCs w:val="18"/>
        </w:rPr>
        <w:t>Reconociendo</w:t>
      </w:r>
      <w:r w:rsidRPr="0030629B">
        <w:rPr>
          <w:szCs w:val="18"/>
        </w:rPr>
        <w:t xml:space="preserve"> </w:t>
      </w:r>
      <w:r w:rsidR="005F6FB1" w:rsidRPr="0030629B">
        <w:rPr>
          <w:szCs w:val="18"/>
        </w:rPr>
        <w:t>la necesidad de establecer procedimientos internacionales de notificación, consulta, vigilancia y solución de diferencias con miras a asegurar un cumplimiento justo, pronto y efectivo de las disposiciones del presente Acuerdo y a mantener entre ellos el equilibrio de derechos y obligaciones,</w:t>
      </w:r>
    </w:p>
    <w:p w14:paraId="065206F4" w14:textId="052B9A1E" w:rsidR="005F6FB1" w:rsidRPr="0030629B" w:rsidRDefault="0094187D" w:rsidP="00D33DE7">
      <w:pPr>
        <w:tabs>
          <w:tab w:val="clear" w:pos="567"/>
          <w:tab w:val="clear" w:pos="1134"/>
          <w:tab w:val="clear" w:pos="1701"/>
        </w:tabs>
        <w:rPr>
          <w:szCs w:val="18"/>
        </w:rPr>
      </w:pPr>
      <w:r w:rsidRPr="0030629B">
        <w:rPr>
          <w:szCs w:val="18"/>
        </w:rPr>
        <w:tab/>
      </w:r>
      <w:r w:rsidR="005F6FB1" w:rsidRPr="001E7DC0">
        <w:rPr>
          <w:i/>
          <w:iCs/>
          <w:szCs w:val="18"/>
        </w:rPr>
        <w:t>Deseando</w:t>
      </w:r>
      <w:r w:rsidRPr="001E7DC0">
        <w:rPr>
          <w:i/>
          <w:iCs/>
          <w:szCs w:val="18"/>
        </w:rPr>
        <w:t xml:space="preserve"> </w:t>
      </w:r>
      <w:r w:rsidR="005F6FB1" w:rsidRPr="0030629B">
        <w:rPr>
          <w:szCs w:val="18"/>
        </w:rPr>
        <w:t>establecer un marco internacional que rija el comercio de aeronaves civiles,</w:t>
      </w:r>
    </w:p>
    <w:p w14:paraId="13E17D6F" w14:textId="6544D1A8" w:rsidR="005F6FB1" w:rsidRPr="0030629B" w:rsidRDefault="0094187D" w:rsidP="00EB1273">
      <w:pPr>
        <w:tabs>
          <w:tab w:val="clear" w:pos="567"/>
          <w:tab w:val="clear" w:pos="1134"/>
          <w:tab w:val="clear" w:pos="1701"/>
        </w:tabs>
        <w:rPr>
          <w:szCs w:val="18"/>
        </w:rPr>
      </w:pPr>
      <w:r w:rsidRPr="0030629B">
        <w:rPr>
          <w:szCs w:val="18"/>
        </w:rPr>
        <w:tab/>
      </w:r>
      <w:r w:rsidR="005F6FB1" w:rsidRPr="001E7DC0">
        <w:rPr>
          <w:i/>
          <w:iCs/>
          <w:szCs w:val="18"/>
        </w:rPr>
        <w:t>Convienen</w:t>
      </w:r>
      <w:r w:rsidRPr="0030629B">
        <w:rPr>
          <w:szCs w:val="18"/>
        </w:rPr>
        <w:t xml:space="preserve"> </w:t>
      </w:r>
      <w:r w:rsidR="005F6FB1" w:rsidRPr="0030629B">
        <w:rPr>
          <w:szCs w:val="18"/>
        </w:rPr>
        <w:t>en lo siguiente:</w:t>
      </w:r>
    </w:p>
    <w:p w14:paraId="5F1C3D89" w14:textId="77777777" w:rsidR="0094187D" w:rsidRPr="001E7DC0" w:rsidRDefault="005F6FB1" w:rsidP="00EB1273">
      <w:pPr>
        <w:keepNext/>
        <w:tabs>
          <w:tab w:val="clear" w:pos="567"/>
          <w:tab w:val="clear" w:pos="1134"/>
          <w:tab w:val="clear" w:pos="1701"/>
        </w:tabs>
        <w:spacing w:before="480"/>
        <w:jc w:val="center"/>
        <w:rPr>
          <w:b/>
          <w:bCs/>
          <w:i/>
          <w:iCs/>
          <w:szCs w:val="18"/>
        </w:rPr>
      </w:pPr>
      <w:r w:rsidRPr="001E7DC0">
        <w:rPr>
          <w:b/>
          <w:bCs/>
          <w:i/>
          <w:iCs/>
          <w:szCs w:val="18"/>
        </w:rPr>
        <w:lastRenderedPageBreak/>
        <w:t>Artículo</w:t>
      </w:r>
      <w:r w:rsidR="0094187D" w:rsidRPr="001E7DC0">
        <w:rPr>
          <w:b/>
          <w:bCs/>
          <w:i/>
          <w:iCs/>
          <w:szCs w:val="18"/>
        </w:rPr>
        <w:t xml:space="preserve"> </w:t>
      </w:r>
      <w:r w:rsidRPr="001E7DC0">
        <w:rPr>
          <w:b/>
          <w:bCs/>
          <w:i/>
          <w:iCs/>
          <w:szCs w:val="18"/>
        </w:rPr>
        <w:t>1</w:t>
      </w:r>
    </w:p>
    <w:p w14:paraId="2901C1EC" w14:textId="51AFC4C3" w:rsidR="005F6FB1" w:rsidRPr="001E7DC0" w:rsidRDefault="005F6FB1" w:rsidP="00D33DE7">
      <w:pPr>
        <w:keepNext/>
        <w:tabs>
          <w:tab w:val="clear" w:pos="567"/>
          <w:tab w:val="clear" w:pos="1134"/>
          <w:tab w:val="clear" w:pos="1701"/>
        </w:tabs>
        <w:jc w:val="center"/>
        <w:rPr>
          <w:i/>
          <w:iCs/>
          <w:szCs w:val="18"/>
        </w:rPr>
      </w:pPr>
      <w:r w:rsidRPr="001E7DC0">
        <w:rPr>
          <w:i/>
          <w:iCs/>
          <w:szCs w:val="18"/>
        </w:rPr>
        <w:t>Productos comprendidos</w:t>
      </w:r>
    </w:p>
    <w:p w14:paraId="437934CE" w14:textId="3383DBDB" w:rsidR="005F6FB1" w:rsidRPr="0030629B" w:rsidRDefault="005F6FB1" w:rsidP="00D33DE7">
      <w:pPr>
        <w:keepNext/>
        <w:tabs>
          <w:tab w:val="clear" w:pos="567"/>
          <w:tab w:val="clear" w:pos="1134"/>
          <w:tab w:val="clear" w:pos="1701"/>
        </w:tabs>
        <w:rPr>
          <w:szCs w:val="18"/>
        </w:rPr>
      </w:pPr>
      <w:bookmarkStart w:id="2" w:name="art1_1"/>
      <w:bookmarkEnd w:id="2"/>
      <w:r w:rsidRPr="0030629B">
        <w:rPr>
          <w:szCs w:val="18"/>
        </w:rPr>
        <w:t>1.1</w:t>
      </w:r>
      <w:r w:rsidR="0094187D" w:rsidRPr="0030629B">
        <w:rPr>
          <w:szCs w:val="18"/>
        </w:rPr>
        <w:tab/>
      </w:r>
      <w:r w:rsidRPr="0030629B">
        <w:rPr>
          <w:szCs w:val="18"/>
        </w:rPr>
        <w:t>El presente Acuerdo se aplica a los siguientes productos:</w:t>
      </w:r>
    </w:p>
    <w:p w14:paraId="1BEB93E9" w14:textId="25001825" w:rsidR="005F6FB1" w:rsidRPr="0030629B" w:rsidRDefault="0094187D" w:rsidP="006B14BC">
      <w:pPr>
        <w:tabs>
          <w:tab w:val="clear" w:pos="1134"/>
          <w:tab w:val="clear" w:pos="1701"/>
        </w:tabs>
        <w:ind w:left="1134" w:hanging="1134"/>
        <w:rPr>
          <w:szCs w:val="18"/>
        </w:rPr>
      </w:pPr>
      <w:bookmarkStart w:id="3" w:name="art1_1_a"/>
      <w:bookmarkEnd w:id="3"/>
      <w:r w:rsidRPr="0030629B">
        <w:rPr>
          <w:szCs w:val="18"/>
        </w:rPr>
        <w:tab/>
      </w:r>
      <w:r w:rsidR="005F6FB1" w:rsidRPr="0030629B">
        <w:rPr>
          <w:szCs w:val="18"/>
        </w:rPr>
        <w:t>a)</w:t>
      </w:r>
      <w:r w:rsidRPr="0030629B">
        <w:rPr>
          <w:szCs w:val="18"/>
        </w:rPr>
        <w:tab/>
        <w:t xml:space="preserve">todas las </w:t>
      </w:r>
      <w:r w:rsidR="005F6FB1" w:rsidRPr="0030629B">
        <w:rPr>
          <w:szCs w:val="18"/>
        </w:rPr>
        <w:t>aeronaves civiles,</w:t>
      </w:r>
    </w:p>
    <w:p w14:paraId="305CD9B8" w14:textId="47D2D65F" w:rsidR="0094187D" w:rsidRPr="0030629B" w:rsidRDefault="0094187D" w:rsidP="006B14BC">
      <w:pPr>
        <w:tabs>
          <w:tab w:val="clear" w:pos="1134"/>
          <w:tab w:val="clear" w:pos="1701"/>
        </w:tabs>
        <w:ind w:left="1134" w:hanging="1134"/>
        <w:rPr>
          <w:szCs w:val="18"/>
        </w:rPr>
      </w:pPr>
      <w:bookmarkStart w:id="4" w:name="art1_1_b"/>
      <w:bookmarkEnd w:id="4"/>
      <w:r w:rsidRPr="0030629B">
        <w:rPr>
          <w:szCs w:val="18"/>
        </w:rPr>
        <w:tab/>
      </w:r>
      <w:r w:rsidR="005F6FB1" w:rsidRPr="0030629B">
        <w:rPr>
          <w:szCs w:val="18"/>
        </w:rPr>
        <w:t>b)</w:t>
      </w:r>
      <w:r w:rsidRPr="0030629B">
        <w:rPr>
          <w:szCs w:val="18"/>
        </w:rPr>
        <w:tab/>
        <w:t xml:space="preserve">todos los </w:t>
      </w:r>
      <w:r w:rsidR="005F6FB1" w:rsidRPr="0030629B">
        <w:rPr>
          <w:szCs w:val="18"/>
        </w:rPr>
        <w:t xml:space="preserve">motores de aeronaves civiles, </w:t>
      </w:r>
      <w:r w:rsidRPr="0030629B">
        <w:rPr>
          <w:szCs w:val="18"/>
        </w:rPr>
        <w:t xml:space="preserve">sus partes </w:t>
      </w:r>
      <w:r w:rsidR="005F6FB1" w:rsidRPr="0030629B">
        <w:rPr>
          <w:szCs w:val="18"/>
        </w:rPr>
        <w:t xml:space="preserve">y piezas </w:t>
      </w:r>
      <w:r w:rsidRPr="0030629B">
        <w:rPr>
          <w:szCs w:val="18"/>
        </w:rPr>
        <w:t xml:space="preserve">sueltas </w:t>
      </w:r>
      <w:r w:rsidR="005F6FB1" w:rsidRPr="0030629B">
        <w:rPr>
          <w:szCs w:val="18"/>
        </w:rPr>
        <w:t xml:space="preserve">y </w:t>
      </w:r>
      <w:r w:rsidRPr="0030629B">
        <w:rPr>
          <w:szCs w:val="18"/>
        </w:rPr>
        <w:t xml:space="preserve">sus </w:t>
      </w:r>
      <w:r w:rsidR="005F6FB1" w:rsidRPr="0030629B">
        <w:rPr>
          <w:szCs w:val="18"/>
        </w:rPr>
        <w:t>componentes,</w:t>
      </w:r>
    </w:p>
    <w:p w14:paraId="092DD271" w14:textId="7E76C357" w:rsidR="0094187D" w:rsidRPr="0030629B" w:rsidRDefault="0094187D" w:rsidP="006B14BC">
      <w:pPr>
        <w:tabs>
          <w:tab w:val="clear" w:pos="1134"/>
          <w:tab w:val="clear" w:pos="1701"/>
        </w:tabs>
        <w:ind w:left="1134" w:hanging="1134"/>
        <w:rPr>
          <w:szCs w:val="18"/>
        </w:rPr>
      </w:pPr>
      <w:bookmarkStart w:id="5" w:name="art1_1_c"/>
      <w:bookmarkEnd w:id="5"/>
      <w:r w:rsidRPr="0030629B">
        <w:rPr>
          <w:szCs w:val="18"/>
        </w:rPr>
        <w:tab/>
      </w:r>
      <w:r w:rsidR="005F6FB1" w:rsidRPr="0030629B">
        <w:rPr>
          <w:szCs w:val="18"/>
        </w:rPr>
        <w:t>c)</w:t>
      </w:r>
      <w:r w:rsidRPr="0030629B">
        <w:rPr>
          <w:szCs w:val="18"/>
        </w:rPr>
        <w:tab/>
      </w:r>
      <w:r w:rsidR="005F6FB1" w:rsidRPr="0030629B">
        <w:rPr>
          <w:szCs w:val="18"/>
        </w:rPr>
        <w:t xml:space="preserve">todas las demás </w:t>
      </w:r>
      <w:r w:rsidRPr="0030629B">
        <w:rPr>
          <w:szCs w:val="18"/>
        </w:rPr>
        <w:t>partes y piezas sueltas</w:t>
      </w:r>
      <w:r w:rsidR="005F6FB1" w:rsidRPr="0030629B">
        <w:rPr>
          <w:szCs w:val="18"/>
        </w:rPr>
        <w:t>, componentes y subconjuntos de aeronaves civiles,</w:t>
      </w:r>
    </w:p>
    <w:p w14:paraId="30E4CB42" w14:textId="2D30CFBA" w:rsidR="005F6FB1" w:rsidRPr="0030629B" w:rsidRDefault="0094187D" w:rsidP="006B14BC">
      <w:pPr>
        <w:tabs>
          <w:tab w:val="clear" w:pos="1134"/>
          <w:tab w:val="clear" w:pos="1701"/>
        </w:tabs>
        <w:ind w:left="1134" w:hanging="1134"/>
        <w:rPr>
          <w:szCs w:val="18"/>
        </w:rPr>
      </w:pPr>
      <w:bookmarkStart w:id="6" w:name="art1_1_d"/>
      <w:bookmarkEnd w:id="6"/>
      <w:r w:rsidRPr="0030629B">
        <w:rPr>
          <w:szCs w:val="18"/>
        </w:rPr>
        <w:tab/>
      </w:r>
      <w:r w:rsidR="005F6FB1" w:rsidRPr="0030629B">
        <w:rPr>
          <w:szCs w:val="18"/>
        </w:rPr>
        <w:t>d)</w:t>
      </w:r>
      <w:r w:rsidRPr="0030629B">
        <w:rPr>
          <w:szCs w:val="18"/>
        </w:rPr>
        <w:tab/>
        <w:t xml:space="preserve">todos los </w:t>
      </w:r>
      <w:r w:rsidR="005F6FB1" w:rsidRPr="0030629B">
        <w:rPr>
          <w:szCs w:val="18"/>
        </w:rPr>
        <w:t xml:space="preserve">simuladores de vuelo en tierra, </w:t>
      </w:r>
      <w:r w:rsidRPr="0030629B">
        <w:rPr>
          <w:szCs w:val="18"/>
        </w:rPr>
        <w:t>sus partes y</w:t>
      </w:r>
      <w:r w:rsidR="005F6FB1" w:rsidRPr="0030629B">
        <w:rPr>
          <w:szCs w:val="18"/>
        </w:rPr>
        <w:t xml:space="preserve"> piezas </w:t>
      </w:r>
      <w:r w:rsidRPr="0030629B">
        <w:rPr>
          <w:szCs w:val="18"/>
        </w:rPr>
        <w:t xml:space="preserve">sueltas </w:t>
      </w:r>
      <w:r w:rsidR="005F6FB1" w:rsidRPr="0030629B">
        <w:rPr>
          <w:szCs w:val="18"/>
        </w:rPr>
        <w:t xml:space="preserve">y </w:t>
      </w:r>
      <w:r w:rsidRPr="0030629B">
        <w:rPr>
          <w:szCs w:val="18"/>
        </w:rPr>
        <w:t xml:space="preserve">sus </w:t>
      </w:r>
      <w:r w:rsidR="005F6FB1" w:rsidRPr="0030629B">
        <w:rPr>
          <w:szCs w:val="18"/>
        </w:rPr>
        <w:t>componentes,</w:t>
      </w:r>
    </w:p>
    <w:p w14:paraId="545664C3" w14:textId="7EFDA330" w:rsidR="005F6FB1" w:rsidRPr="0030629B" w:rsidRDefault="0094187D" w:rsidP="00D33DE7">
      <w:pPr>
        <w:tabs>
          <w:tab w:val="clear" w:pos="567"/>
          <w:tab w:val="clear" w:pos="1134"/>
          <w:tab w:val="clear" w:pos="1701"/>
        </w:tabs>
        <w:ind w:left="567" w:hanging="567"/>
        <w:rPr>
          <w:szCs w:val="18"/>
        </w:rPr>
      </w:pPr>
      <w:r w:rsidRPr="0030629B">
        <w:rPr>
          <w:szCs w:val="18"/>
        </w:rPr>
        <w:tab/>
      </w:r>
      <w:r w:rsidR="005F6FB1" w:rsidRPr="0030629B">
        <w:rPr>
          <w:szCs w:val="18"/>
        </w:rPr>
        <w:t>ya se empleen como equipo de origen o de recambio en la fabricación, reparación, mantenimiento, reconstrucción, modificación o conversión de aeronaves civiles.</w:t>
      </w:r>
    </w:p>
    <w:p w14:paraId="1164791D" w14:textId="777D943E" w:rsidR="005F6FB1" w:rsidRPr="0030629B" w:rsidRDefault="005F6FB1" w:rsidP="006B14BC">
      <w:pPr>
        <w:tabs>
          <w:tab w:val="clear" w:pos="567"/>
          <w:tab w:val="clear" w:pos="1134"/>
          <w:tab w:val="clear" w:pos="1701"/>
        </w:tabs>
        <w:ind w:left="567" w:hanging="567"/>
        <w:rPr>
          <w:szCs w:val="18"/>
        </w:rPr>
      </w:pPr>
      <w:bookmarkStart w:id="7" w:name="art1_2"/>
      <w:bookmarkEnd w:id="7"/>
      <w:r w:rsidRPr="0030629B">
        <w:rPr>
          <w:szCs w:val="18"/>
        </w:rPr>
        <w:t>1.2</w:t>
      </w:r>
      <w:r w:rsidR="00C479F4" w:rsidRPr="0030629B">
        <w:rPr>
          <w:szCs w:val="18"/>
        </w:rPr>
        <w:tab/>
        <w:t>A</w:t>
      </w:r>
      <w:r w:rsidRPr="0030629B">
        <w:rPr>
          <w:szCs w:val="18"/>
        </w:rPr>
        <w:t xml:space="preserve"> los efectos del presente Acuerdo se entenderá por </w:t>
      </w:r>
      <w:r w:rsidR="001C210B" w:rsidRPr="0030629B">
        <w:rPr>
          <w:szCs w:val="18"/>
        </w:rPr>
        <w:t>"</w:t>
      </w:r>
      <w:r w:rsidRPr="0030629B">
        <w:rPr>
          <w:szCs w:val="18"/>
        </w:rPr>
        <w:t>aeronaves civiles</w:t>
      </w:r>
      <w:r w:rsidR="001C210B" w:rsidRPr="0030629B">
        <w:rPr>
          <w:szCs w:val="18"/>
        </w:rPr>
        <w:t>"</w:t>
      </w:r>
      <w:r w:rsidR="006B14BC" w:rsidRPr="0030629B">
        <w:rPr>
          <w:szCs w:val="18"/>
        </w:rPr>
        <w:t xml:space="preserve"> </w:t>
      </w:r>
      <w:r w:rsidRPr="0030629B">
        <w:rPr>
          <w:szCs w:val="18"/>
        </w:rPr>
        <w:t>a)</w:t>
      </w:r>
      <w:r w:rsidR="006B14BC" w:rsidRPr="0030629B">
        <w:rPr>
          <w:szCs w:val="18"/>
        </w:rPr>
        <w:t xml:space="preserve"> </w:t>
      </w:r>
      <w:r w:rsidR="001C210B" w:rsidRPr="0030629B">
        <w:rPr>
          <w:szCs w:val="18"/>
        </w:rPr>
        <w:t xml:space="preserve">todas </w:t>
      </w:r>
      <w:r w:rsidRPr="0030629B">
        <w:rPr>
          <w:szCs w:val="18"/>
        </w:rPr>
        <w:t>las aeronaves que no sean aeronaves militares y</w:t>
      </w:r>
      <w:r w:rsidR="006B14BC" w:rsidRPr="0030629B">
        <w:rPr>
          <w:szCs w:val="18"/>
        </w:rPr>
        <w:t xml:space="preserve"> </w:t>
      </w:r>
      <w:r w:rsidRPr="0030629B">
        <w:rPr>
          <w:szCs w:val="18"/>
        </w:rPr>
        <w:t>b)</w:t>
      </w:r>
      <w:r w:rsidR="006B14BC" w:rsidRPr="0030629B">
        <w:rPr>
          <w:szCs w:val="18"/>
        </w:rPr>
        <w:t xml:space="preserve"> </w:t>
      </w:r>
      <w:r w:rsidRPr="0030629B">
        <w:rPr>
          <w:szCs w:val="18"/>
        </w:rPr>
        <w:t>todos los demás productos que se mencionan en el párrafo 1.1.</w:t>
      </w:r>
    </w:p>
    <w:p w14:paraId="52B264F3" w14:textId="0CD36777" w:rsidR="00C47BB3" w:rsidRPr="001E7DC0" w:rsidRDefault="005F6FB1" w:rsidP="006B14BC">
      <w:pPr>
        <w:tabs>
          <w:tab w:val="clear" w:pos="567"/>
          <w:tab w:val="clear" w:pos="1134"/>
          <w:tab w:val="clear" w:pos="1701"/>
        </w:tabs>
        <w:spacing w:before="480"/>
        <w:jc w:val="center"/>
        <w:rPr>
          <w:b/>
          <w:bCs/>
          <w:i/>
          <w:iCs/>
          <w:szCs w:val="18"/>
        </w:rPr>
      </w:pPr>
      <w:r w:rsidRPr="001E7DC0">
        <w:rPr>
          <w:b/>
          <w:bCs/>
          <w:i/>
          <w:iCs/>
          <w:szCs w:val="18"/>
        </w:rPr>
        <w:t>Artículo</w:t>
      </w:r>
      <w:r w:rsidR="00C47BB3" w:rsidRPr="001E7DC0">
        <w:rPr>
          <w:b/>
          <w:bCs/>
          <w:i/>
          <w:iCs/>
          <w:szCs w:val="18"/>
        </w:rPr>
        <w:t xml:space="preserve"> </w:t>
      </w:r>
      <w:r w:rsidRPr="001E7DC0">
        <w:rPr>
          <w:b/>
          <w:bCs/>
          <w:i/>
          <w:iCs/>
          <w:szCs w:val="18"/>
        </w:rPr>
        <w:t>2</w:t>
      </w:r>
    </w:p>
    <w:p w14:paraId="16F36299" w14:textId="20D7AB4D" w:rsidR="005F6FB1" w:rsidRPr="001E7DC0" w:rsidRDefault="005F6FB1" w:rsidP="00D33DE7">
      <w:pPr>
        <w:tabs>
          <w:tab w:val="clear" w:pos="567"/>
          <w:tab w:val="clear" w:pos="1134"/>
          <w:tab w:val="clear" w:pos="1701"/>
        </w:tabs>
        <w:jc w:val="center"/>
        <w:rPr>
          <w:i/>
          <w:iCs/>
          <w:szCs w:val="18"/>
        </w:rPr>
      </w:pPr>
      <w:r w:rsidRPr="001E7DC0">
        <w:rPr>
          <w:i/>
          <w:iCs/>
          <w:szCs w:val="18"/>
        </w:rPr>
        <w:t>Derechos de aduana y otras cargas</w:t>
      </w:r>
    </w:p>
    <w:p w14:paraId="121A3EE2" w14:textId="7E44D817" w:rsidR="005F6FB1" w:rsidRPr="0030629B" w:rsidRDefault="005F6FB1" w:rsidP="00D33DE7">
      <w:pPr>
        <w:tabs>
          <w:tab w:val="clear" w:pos="567"/>
          <w:tab w:val="clear" w:pos="1134"/>
          <w:tab w:val="clear" w:pos="1701"/>
        </w:tabs>
        <w:rPr>
          <w:szCs w:val="18"/>
        </w:rPr>
      </w:pPr>
      <w:bookmarkStart w:id="8" w:name="art2_1"/>
      <w:bookmarkEnd w:id="8"/>
      <w:r w:rsidRPr="0030629B">
        <w:rPr>
          <w:szCs w:val="18"/>
        </w:rPr>
        <w:t>2.1</w:t>
      </w:r>
      <w:r w:rsidR="00C47BB3" w:rsidRPr="0030629B">
        <w:rPr>
          <w:szCs w:val="18"/>
        </w:rPr>
        <w:tab/>
      </w:r>
      <w:r w:rsidRPr="0030629B">
        <w:rPr>
          <w:szCs w:val="18"/>
        </w:rPr>
        <w:t>Los Signatarios convienen en:</w:t>
      </w:r>
    </w:p>
    <w:p w14:paraId="13EB1987" w14:textId="5E578024" w:rsidR="005F6FB1" w:rsidRPr="0030629B" w:rsidRDefault="005F6FB1" w:rsidP="006B14BC">
      <w:pPr>
        <w:tabs>
          <w:tab w:val="clear" w:pos="567"/>
          <w:tab w:val="clear" w:pos="1134"/>
          <w:tab w:val="clear" w:pos="1701"/>
        </w:tabs>
        <w:ind w:left="1701" w:hanging="1134"/>
        <w:rPr>
          <w:szCs w:val="18"/>
        </w:rPr>
      </w:pPr>
      <w:bookmarkStart w:id="9" w:name="art2_1_1"/>
      <w:bookmarkEnd w:id="9"/>
      <w:r w:rsidRPr="0030629B">
        <w:rPr>
          <w:szCs w:val="18"/>
        </w:rPr>
        <w:t>2.1.1</w:t>
      </w:r>
      <w:r w:rsidR="00C47BB3" w:rsidRPr="0030629B">
        <w:rPr>
          <w:szCs w:val="18"/>
        </w:rPr>
        <w:tab/>
      </w:r>
      <w:r w:rsidR="00C47BB3" w:rsidRPr="0030629B">
        <w:rPr>
          <w:szCs w:val="18"/>
        </w:rPr>
        <w:tab/>
      </w:r>
      <w:r w:rsidRPr="0030629B">
        <w:rPr>
          <w:szCs w:val="18"/>
        </w:rPr>
        <w:t>suprimir, para el 1</w:t>
      </w:r>
      <w:r w:rsidR="00A11B56" w:rsidRPr="0030629B">
        <w:rPr>
          <w:szCs w:val="18"/>
        </w:rPr>
        <w:t>º</w:t>
      </w:r>
      <w:r w:rsidRPr="0030629B">
        <w:rPr>
          <w:szCs w:val="18"/>
        </w:rPr>
        <w:t xml:space="preserve"> de enero de 1980 o para la fecha de entrada en vigor del presente Acuerdo, todos los derechos de aduana y demás cargas</w:t>
      </w:r>
      <w:r w:rsidR="00C47BB3" w:rsidRPr="0030629B">
        <w:rPr>
          <w:rStyle w:val="FootnoteReference"/>
          <w:szCs w:val="18"/>
        </w:rPr>
        <w:footnoteReference w:id="3"/>
      </w:r>
      <w:r w:rsidR="00C47BB3" w:rsidRPr="0030629B">
        <w:rPr>
          <w:szCs w:val="18"/>
        </w:rPr>
        <w:t xml:space="preserve"> </w:t>
      </w:r>
      <w:r w:rsidRPr="0030629B">
        <w:rPr>
          <w:szCs w:val="18"/>
        </w:rPr>
        <w:t>de cualquier clase que se perciban sobre la importación o en relación con la importación de productos clasificados a efectos aduaneros en las partidas de sus respectivos aranceles enumeradas en el anexo, cuando dichos productos se destinen a ser utilizados en una aeronave civil e incorporados a ella durante su fabricación, reparación, mantenimiento, reconstrucción, modificación o conversión;</w:t>
      </w:r>
    </w:p>
    <w:p w14:paraId="3D3F1713" w14:textId="5670DE6A" w:rsidR="005F6FB1" w:rsidRPr="0030629B" w:rsidRDefault="005F6FB1" w:rsidP="00715525">
      <w:pPr>
        <w:tabs>
          <w:tab w:val="clear" w:pos="567"/>
          <w:tab w:val="clear" w:pos="1134"/>
          <w:tab w:val="clear" w:pos="1701"/>
        </w:tabs>
        <w:ind w:left="1701" w:hanging="1134"/>
        <w:rPr>
          <w:szCs w:val="18"/>
        </w:rPr>
      </w:pPr>
      <w:bookmarkStart w:id="10" w:name="art2_1_2"/>
      <w:bookmarkEnd w:id="10"/>
      <w:r w:rsidRPr="0030629B">
        <w:rPr>
          <w:szCs w:val="18"/>
        </w:rPr>
        <w:t>2.1.2</w:t>
      </w:r>
      <w:r w:rsidR="00C47BB3" w:rsidRPr="0030629B">
        <w:rPr>
          <w:szCs w:val="18"/>
        </w:rPr>
        <w:tab/>
      </w:r>
      <w:r w:rsidR="00C47BB3" w:rsidRPr="0030629B">
        <w:rPr>
          <w:szCs w:val="18"/>
        </w:rPr>
        <w:tab/>
      </w:r>
      <w:r w:rsidRPr="0030629B">
        <w:rPr>
          <w:szCs w:val="18"/>
        </w:rPr>
        <w:t>suprimir, para el 1</w:t>
      </w:r>
      <w:r w:rsidR="00A11B56" w:rsidRPr="0030629B">
        <w:rPr>
          <w:szCs w:val="18"/>
        </w:rPr>
        <w:t>º</w:t>
      </w:r>
      <w:r w:rsidRPr="0030629B">
        <w:rPr>
          <w:szCs w:val="18"/>
        </w:rPr>
        <w:t xml:space="preserve"> de enero de 1980 o para la fecha de entrada en vigor del presente Acuerdo, todos los derechos de aduana y demás cargas</w:t>
      </w:r>
      <w:r w:rsidR="00C47BB3" w:rsidRPr="0030629B">
        <w:rPr>
          <w:szCs w:val="18"/>
          <w:vertAlign w:val="superscript"/>
        </w:rPr>
        <w:t>*</w:t>
      </w:r>
      <w:r w:rsidRPr="0030629B">
        <w:rPr>
          <w:szCs w:val="18"/>
        </w:rPr>
        <w:t xml:space="preserve"> de cualquier clase que se perciban sobre las reparaciones de aeronaves civiles;</w:t>
      </w:r>
    </w:p>
    <w:p w14:paraId="3865153C" w14:textId="10665A6F" w:rsidR="005F6FB1" w:rsidRPr="0030629B" w:rsidRDefault="005F6FB1" w:rsidP="00715525">
      <w:pPr>
        <w:tabs>
          <w:tab w:val="clear" w:pos="567"/>
          <w:tab w:val="clear" w:pos="1134"/>
          <w:tab w:val="clear" w:pos="1701"/>
        </w:tabs>
        <w:ind w:left="1701" w:hanging="1134"/>
        <w:rPr>
          <w:szCs w:val="18"/>
        </w:rPr>
      </w:pPr>
      <w:bookmarkStart w:id="11" w:name="art2_1_3"/>
      <w:bookmarkEnd w:id="11"/>
      <w:r w:rsidRPr="0030629B">
        <w:rPr>
          <w:szCs w:val="18"/>
        </w:rPr>
        <w:t>2.1.3</w:t>
      </w:r>
      <w:r w:rsidR="00C47BB3" w:rsidRPr="0030629B">
        <w:rPr>
          <w:szCs w:val="18"/>
        </w:rPr>
        <w:tab/>
      </w:r>
      <w:r w:rsidR="00C47BB3" w:rsidRPr="0030629B">
        <w:rPr>
          <w:szCs w:val="18"/>
        </w:rPr>
        <w:tab/>
      </w:r>
      <w:r w:rsidRPr="0030629B">
        <w:rPr>
          <w:szCs w:val="18"/>
        </w:rPr>
        <w:t xml:space="preserve">incorporar en sus </w:t>
      </w:r>
      <w:r w:rsidR="00B8764D" w:rsidRPr="0030629B">
        <w:rPr>
          <w:szCs w:val="18"/>
        </w:rPr>
        <w:t>respectivas</w:t>
      </w:r>
      <w:r w:rsidRPr="0030629B">
        <w:rPr>
          <w:szCs w:val="18"/>
        </w:rPr>
        <w:t xml:space="preserve"> Listas </w:t>
      </w:r>
      <w:r w:rsidR="00B8764D" w:rsidRPr="0030629B">
        <w:rPr>
          <w:szCs w:val="18"/>
        </w:rPr>
        <w:t>anexas al Acuerdo General</w:t>
      </w:r>
      <w:r w:rsidRPr="0030629B">
        <w:rPr>
          <w:szCs w:val="18"/>
        </w:rPr>
        <w:t>, para el 1</w:t>
      </w:r>
      <w:r w:rsidR="00A11B56" w:rsidRPr="0030629B">
        <w:rPr>
          <w:szCs w:val="18"/>
        </w:rPr>
        <w:t>º</w:t>
      </w:r>
      <w:r w:rsidRPr="0030629B">
        <w:rPr>
          <w:szCs w:val="18"/>
        </w:rPr>
        <w:t xml:space="preserve"> de enero de</w:t>
      </w:r>
      <w:r w:rsidR="00715525" w:rsidRPr="0030629B">
        <w:rPr>
          <w:szCs w:val="18"/>
        </w:rPr>
        <w:t xml:space="preserve"> </w:t>
      </w:r>
      <w:r w:rsidRPr="0030629B">
        <w:rPr>
          <w:szCs w:val="18"/>
        </w:rPr>
        <w:t>1980 o para la fecha de entrada en vigor del presente Acuerd</w:t>
      </w:r>
      <w:r w:rsidR="00B8764D" w:rsidRPr="0030629B">
        <w:rPr>
          <w:szCs w:val="18"/>
        </w:rPr>
        <w:t>o</w:t>
      </w:r>
      <w:r w:rsidRPr="0030629B">
        <w:rPr>
          <w:szCs w:val="18"/>
        </w:rPr>
        <w:t xml:space="preserve">, el trato de franquicia o exención de derechos para todos los productos </w:t>
      </w:r>
      <w:r w:rsidR="00B8764D" w:rsidRPr="0030629B">
        <w:rPr>
          <w:szCs w:val="18"/>
        </w:rPr>
        <w:t xml:space="preserve">a que se refiere el </w:t>
      </w:r>
      <w:r w:rsidRPr="0030629B">
        <w:rPr>
          <w:szCs w:val="18"/>
        </w:rPr>
        <w:t>párrafo</w:t>
      </w:r>
      <w:r w:rsidR="00B8764D" w:rsidRPr="0030629B">
        <w:rPr>
          <w:szCs w:val="18"/>
        </w:rPr>
        <w:t xml:space="preserve"> </w:t>
      </w:r>
      <w:r w:rsidRPr="0030629B">
        <w:rPr>
          <w:szCs w:val="18"/>
        </w:rPr>
        <w:t xml:space="preserve">2.1.1 y para todas las reparaciones que se </w:t>
      </w:r>
      <w:r w:rsidR="001C210B" w:rsidRPr="0030629B">
        <w:rPr>
          <w:szCs w:val="18"/>
        </w:rPr>
        <w:t>contemplan</w:t>
      </w:r>
      <w:r w:rsidRPr="0030629B">
        <w:rPr>
          <w:szCs w:val="18"/>
        </w:rPr>
        <w:t xml:space="preserve"> en el párrafo 2.1.2.</w:t>
      </w:r>
    </w:p>
    <w:p w14:paraId="18EC76C4" w14:textId="20750ABF" w:rsidR="005F6FB1" w:rsidRPr="0030629B" w:rsidRDefault="005F6FB1" w:rsidP="00715525">
      <w:pPr>
        <w:tabs>
          <w:tab w:val="clear" w:pos="567"/>
          <w:tab w:val="clear" w:pos="1134"/>
          <w:tab w:val="clear" w:pos="1701"/>
        </w:tabs>
        <w:ind w:left="567" w:hanging="567"/>
        <w:rPr>
          <w:szCs w:val="18"/>
        </w:rPr>
      </w:pPr>
      <w:bookmarkStart w:id="12" w:name="art2_2"/>
      <w:bookmarkEnd w:id="12"/>
      <w:r w:rsidRPr="0030629B">
        <w:rPr>
          <w:szCs w:val="18"/>
        </w:rPr>
        <w:t>2.2</w:t>
      </w:r>
      <w:r w:rsidR="00C47BB3" w:rsidRPr="0030629B">
        <w:rPr>
          <w:szCs w:val="18"/>
        </w:rPr>
        <w:tab/>
      </w:r>
      <w:r w:rsidRPr="0030629B">
        <w:rPr>
          <w:szCs w:val="18"/>
        </w:rPr>
        <w:t>Todo Signatario:</w:t>
      </w:r>
      <w:r w:rsidR="00C47BB3" w:rsidRPr="0030629B">
        <w:rPr>
          <w:szCs w:val="18"/>
        </w:rPr>
        <w:t xml:space="preserve"> </w:t>
      </w:r>
      <w:r w:rsidRPr="0030629B">
        <w:rPr>
          <w:szCs w:val="18"/>
        </w:rPr>
        <w:t>a)</w:t>
      </w:r>
      <w:r w:rsidR="00C47BB3" w:rsidRPr="0030629B">
        <w:rPr>
          <w:szCs w:val="18"/>
        </w:rPr>
        <w:t xml:space="preserve"> </w:t>
      </w:r>
      <w:r w:rsidRPr="0030629B">
        <w:rPr>
          <w:szCs w:val="18"/>
        </w:rPr>
        <w:t>adoptará un sistema de administración aduanera basado en el uso final</w:t>
      </w:r>
      <w:r w:rsidR="00C727F2" w:rsidRPr="0030629B">
        <w:rPr>
          <w:szCs w:val="18"/>
        </w:rPr>
        <w:t xml:space="preserve"> del producto</w:t>
      </w:r>
      <w:r w:rsidRPr="0030629B">
        <w:rPr>
          <w:szCs w:val="18"/>
        </w:rPr>
        <w:t>, o adaptará su sistema, con objeto de dar efecto a las obligaciones que le incumben en virtud del párrafo</w:t>
      </w:r>
      <w:r w:rsidR="00715525" w:rsidRPr="0030629B">
        <w:rPr>
          <w:szCs w:val="18"/>
        </w:rPr>
        <w:t> </w:t>
      </w:r>
      <w:r w:rsidRPr="0030629B">
        <w:rPr>
          <w:szCs w:val="18"/>
        </w:rPr>
        <w:t>2.1;</w:t>
      </w:r>
      <w:r w:rsidR="00C47BB3" w:rsidRPr="0030629B">
        <w:rPr>
          <w:szCs w:val="18"/>
        </w:rPr>
        <w:t xml:space="preserve"> </w:t>
      </w:r>
      <w:r w:rsidRPr="0030629B">
        <w:rPr>
          <w:szCs w:val="18"/>
        </w:rPr>
        <w:t>b)</w:t>
      </w:r>
      <w:r w:rsidR="00C47BB3" w:rsidRPr="0030629B">
        <w:rPr>
          <w:szCs w:val="18"/>
        </w:rPr>
        <w:t xml:space="preserve"> </w:t>
      </w:r>
      <w:r w:rsidRPr="0030629B">
        <w:rPr>
          <w:szCs w:val="18"/>
        </w:rPr>
        <w:t xml:space="preserve">velará por que su sistema basado en el uso final establezca un trato de franquicia o exención de derechos que sea comparable </w:t>
      </w:r>
      <w:r w:rsidR="00C727F2" w:rsidRPr="0030629B">
        <w:rPr>
          <w:szCs w:val="18"/>
        </w:rPr>
        <w:t xml:space="preserve">al </w:t>
      </w:r>
      <w:r w:rsidRPr="0030629B">
        <w:rPr>
          <w:szCs w:val="18"/>
        </w:rPr>
        <w:t>establecido por los demás Signatarios y no constituya impedimento para el comercio; y</w:t>
      </w:r>
      <w:r w:rsidR="00C47BB3" w:rsidRPr="0030629B">
        <w:rPr>
          <w:szCs w:val="18"/>
        </w:rPr>
        <w:t xml:space="preserve"> </w:t>
      </w:r>
      <w:r w:rsidRPr="0030629B">
        <w:rPr>
          <w:szCs w:val="18"/>
        </w:rPr>
        <w:t>c)</w:t>
      </w:r>
      <w:r w:rsidR="00C47BB3" w:rsidRPr="0030629B">
        <w:rPr>
          <w:szCs w:val="18"/>
        </w:rPr>
        <w:t xml:space="preserve"> </w:t>
      </w:r>
      <w:r w:rsidRPr="0030629B">
        <w:rPr>
          <w:szCs w:val="18"/>
        </w:rPr>
        <w:t>informará a los demás Signatarios sobre el procedimiento que aplique para la administración del sistema basado en el uso final.</w:t>
      </w:r>
    </w:p>
    <w:p w14:paraId="6D46ED97" w14:textId="0D7F0C7F" w:rsidR="00C47BB3" w:rsidRPr="001E7DC0" w:rsidRDefault="005F6FB1" w:rsidP="00715525">
      <w:pPr>
        <w:keepNext/>
        <w:tabs>
          <w:tab w:val="clear" w:pos="567"/>
          <w:tab w:val="clear" w:pos="1134"/>
          <w:tab w:val="clear" w:pos="1701"/>
        </w:tabs>
        <w:spacing w:before="480"/>
        <w:jc w:val="center"/>
        <w:rPr>
          <w:b/>
          <w:bCs/>
          <w:i/>
          <w:iCs/>
          <w:szCs w:val="18"/>
        </w:rPr>
      </w:pPr>
      <w:r w:rsidRPr="001E7DC0">
        <w:rPr>
          <w:b/>
          <w:bCs/>
          <w:i/>
          <w:iCs/>
          <w:szCs w:val="18"/>
        </w:rPr>
        <w:lastRenderedPageBreak/>
        <w:t>Artículo</w:t>
      </w:r>
      <w:r w:rsidR="00C47BB3" w:rsidRPr="001E7DC0">
        <w:rPr>
          <w:b/>
          <w:bCs/>
          <w:i/>
          <w:iCs/>
          <w:szCs w:val="18"/>
        </w:rPr>
        <w:t xml:space="preserve"> </w:t>
      </w:r>
      <w:r w:rsidRPr="001E7DC0">
        <w:rPr>
          <w:b/>
          <w:bCs/>
          <w:i/>
          <w:iCs/>
          <w:szCs w:val="18"/>
        </w:rPr>
        <w:t>3</w:t>
      </w:r>
    </w:p>
    <w:p w14:paraId="684C4496" w14:textId="5515B530" w:rsidR="005F6FB1" w:rsidRPr="001E7DC0" w:rsidRDefault="005F6FB1" w:rsidP="00D33DE7">
      <w:pPr>
        <w:tabs>
          <w:tab w:val="clear" w:pos="567"/>
          <w:tab w:val="clear" w:pos="1134"/>
          <w:tab w:val="clear" w:pos="1701"/>
        </w:tabs>
        <w:jc w:val="center"/>
        <w:rPr>
          <w:i/>
          <w:iCs/>
          <w:szCs w:val="18"/>
        </w:rPr>
      </w:pPr>
      <w:r w:rsidRPr="001E7DC0">
        <w:rPr>
          <w:i/>
          <w:iCs/>
          <w:szCs w:val="18"/>
        </w:rPr>
        <w:t>Obstáculos técnicos al comercio</w:t>
      </w:r>
    </w:p>
    <w:p w14:paraId="50F019B7" w14:textId="5A7B03B8" w:rsidR="005F6FB1" w:rsidRPr="0030629B" w:rsidRDefault="005F6FB1" w:rsidP="00715525">
      <w:pPr>
        <w:tabs>
          <w:tab w:val="clear" w:pos="567"/>
          <w:tab w:val="clear" w:pos="1134"/>
          <w:tab w:val="clear" w:pos="1701"/>
        </w:tabs>
        <w:ind w:left="567" w:hanging="567"/>
        <w:rPr>
          <w:szCs w:val="18"/>
        </w:rPr>
      </w:pPr>
      <w:bookmarkStart w:id="13" w:name="art3_1"/>
      <w:bookmarkEnd w:id="13"/>
      <w:r w:rsidRPr="0030629B">
        <w:rPr>
          <w:szCs w:val="18"/>
        </w:rPr>
        <w:t>3.1</w:t>
      </w:r>
      <w:r w:rsidR="00C47BB3" w:rsidRPr="0030629B">
        <w:rPr>
          <w:szCs w:val="18"/>
        </w:rPr>
        <w:tab/>
      </w:r>
      <w:r w:rsidRPr="0030629B">
        <w:rPr>
          <w:szCs w:val="18"/>
        </w:rPr>
        <w:t xml:space="preserve">Los Signatarios </w:t>
      </w:r>
      <w:r w:rsidR="00A6164B" w:rsidRPr="0030629B">
        <w:rPr>
          <w:szCs w:val="18"/>
        </w:rPr>
        <w:t>toman nota de que las disposiciones del</w:t>
      </w:r>
      <w:r w:rsidRPr="0030629B">
        <w:rPr>
          <w:szCs w:val="18"/>
        </w:rPr>
        <w:t xml:space="preserve"> Acuerdo sobre Obstáculos Técnicos al Comercio son de aplicación al comercio de aeronaves civiles. Además, los Signatarios convienen en que </w:t>
      </w:r>
      <w:r w:rsidR="00A6164B" w:rsidRPr="0030629B">
        <w:rPr>
          <w:szCs w:val="18"/>
        </w:rPr>
        <w:t>las prescripciones sobre</w:t>
      </w:r>
      <w:r w:rsidRPr="0030629B">
        <w:rPr>
          <w:szCs w:val="18"/>
        </w:rPr>
        <w:t xml:space="preserve"> certificación </w:t>
      </w:r>
      <w:r w:rsidR="00A6164B" w:rsidRPr="0030629B">
        <w:rPr>
          <w:szCs w:val="18"/>
        </w:rPr>
        <w:t>de</w:t>
      </w:r>
      <w:r w:rsidRPr="0030629B">
        <w:rPr>
          <w:szCs w:val="18"/>
        </w:rPr>
        <w:t xml:space="preserve"> las aeronaves civiles y las especificaciones en materia de procedimientos para su explotación y mantenimiento se regirán, entre los Signatarios del presente Acuerdo, por las disposiciones del Acuerdo sobre Obstáculos Técnicos al Comercio.</w:t>
      </w:r>
    </w:p>
    <w:p w14:paraId="71FC9FA2" w14:textId="3108CABE" w:rsidR="00C47BB3" w:rsidRPr="001E7DC0" w:rsidRDefault="005F6FB1" w:rsidP="00715525">
      <w:pPr>
        <w:tabs>
          <w:tab w:val="clear" w:pos="567"/>
          <w:tab w:val="clear" w:pos="1134"/>
          <w:tab w:val="clear" w:pos="1701"/>
        </w:tabs>
        <w:spacing w:before="480"/>
        <w:jc w:val="center"/>
        <w:rPr>
          <w:b/>
          <w:bCs/>
          <w:i/>
          <w:iCs/>
          <w:szCs w:val="18"/>
        </w:rPr>
      </w:pPr>
      <w:r w:rsidRPr="001E7DC0">
        <w:rPr>
          <w:b/>
          <w:bCs/>
          <w:i/>
          <w:iCs/>
          <w:szCs w:val="18"/>
        </w:rPr>
        <w:t>Artículo</w:t>
      </w:r>
      <w:r w:rsidR="00C47BB3" w:rsidRPr="001E7DC0">
        <w:rPr>
          <w:b/>
          <w:bCs/>
          <w:i/>
          <w:iCs/>
          <w:szCs w:val="18"/>
        </w:rPr>
        <w:t xml:space="preserve"> </w:t>
      </w:r>
      <w:r w:rsidRPr="001E7DC0">
        <w:rPr>
          <w:b/>
          <w:bCs/>
          <w:i/>
          <w:iCs/>
          <w:szCs w:val="18"/>
        </w:rPr>
        <w:t>4</w:t>
      </w:r>
    </w:p>
    <w:p w14:paraId="68ACCF3E" w14:textId="11A366D4" w:rsidR="005F6FB1" w:rsidRPr="001E7DC0" w:rsidRDefault="005F6FB1" w:rsidP="00D33DE7">
      <w:pPr>
        <w:tabs>
          <w:tab w:val="clear" w:pos="567"/>
          <w:tab w:val="clear" w:pos="1134"/>
          <w:tab w:val="clear" w:pos="1701"/>
        </w:tabs>
        <w:jc w:val="center"/>
        <w:rPr>
          <w:i/>
          <w:iCs/>
          <w:szCs w:val="18"/>
        </w:rPr>
      </w:pPr>
      <w:r w:rsidRPr="001E7DC0">
        <w:rPr>
          <w:i/>
          <w:iCs/>
          <w:szCs w:val="18"/>
        </w:rPr>
        <w:t xml:space="preserve">Compras </w:t>
      </w:r>
      <w:r w:rsidR="00C47BB3" w:rsidRPr="001E7DC0">
        <w:rPr>
          <w:i/>
          <w:iCs/>
          <w:szCs w:val="18"/>
        </w:rPr>
        <w:t>impuestas por los poderes públicos,</w:t>
      </w:r>
      <w:r w:rsidR="00C47BB3" w:rsidRPr="001E7DC0">
        <w:rPr>
          <w:i/>
          <w:iCs/>
          <w:szCs w:val="18"/>
        </w:rPr>
        <w:br/>
      </w:r>
      <w:r w:rsidRPr="001E7DC0">
        <w:rPr>
          <w:i/>
          <w:iCs/>
          <w:szCs w:val="18"/>
        </w:rPr>
        <w:t>subcontratación obligatoria e incentivos</w:t>
      </w:r>
    </w:p>
    <w:p w14:paraId="48977C4D" w14:textId="173DCFD1" w:rsidR="005F6FB1" w:rsidRPr="0030629B" w:rsidRDefault="005F6FB1" w:rsidP="00D33DE7">
      <w:pPr>
        <w:tabs>
          <w:tab w:val="clear" w:pos="567"/>
          <w:tab w:val="clear" w:pos="1134"/>
          <w:tab w:val="clear" w:pos="1701"/>
        </w:tabs>
        <w:ind w:left="567" w:hanging="567"/>
        <w:rPr>
          <w:szCs w:val="18"/>
        </w:rPr>
      </w:pPr>
      <w:bookmarkStart w:id="14" w:name="art4_1"/>
      <w:bookmarkEnd w:id="14"/>
      <w:r w:rsidRPr="0030629B">
        <w:rPr>
          <w:szCs w:val="18"/>
        </w:rPr>
        <w:t>4.1</w:t>
      </w:r>
      <w:r w:rsidR="00BB3D09" w:rsidRPr="0030629B">
        <w:rPr>
          <w:szCs w:val="18"/>
        </w:rPr>
        <w:tab/>
      </w:r>
      <w:r w:rsidRPr="0030629B">
        <w:rPr>
          <w:szCs w:val="18"/>
        </w:rPr>
        <w:t xml:space="preserve">Los compradores de aeronaves civiles deberán poder elegir libremente a </w:t>
      </w:r>
      <w:r w:rsidR="0031334D" w:rsidRPr="0030629B">
        <w:rPr>
          <w:szCs w:val="18"/>
        </w:rPr>
        <w:t>su</w:t>
      </w:r>
      <w:r w:rsidRPr="0030629B">
        <w:rPr>
          <w:szCs w:val="18"/>
        </w:rPr>
        <w:t xml:space="preserve">s proveedores </w:t>
      </w:r>
      <w:r w:rsidR="00372E8E" w:rsidRPr="0030629B">
        <w:rPr>
          <w:szCs w:val="18"/>
        </w:rPr>
        <w:t>basándose en consideraciones comer</w:t>
      </w:r>
      <w:r w:rsidRPr="0030629B">
        <w:rPr>
          <w:szCs w:val="18"/>
        </w:rPr>
        <w:t>ciales y tecnológic</w:t>
      </w:r>
      <w:r w:rsidR="00372E8E" w:rsidRPr="0030629B">
        <w:rPr>
          <w:szCs w:val="18"/>
        </w:rPr>
        <w:t>a</w:t>
      </w:r>
      <w:r w:rsidRPr="0030629B">
        <w:rPr>
          <w:szCs w:val="18"/>
        </w:rPr>
        <w:t>s.</w:t>
      </w:r>
    </w:p>
    <w:p w14:paraId="76887CB2" w14:textId="4856AA34" w:rsidR="005F6FB1" w:rsidRPr="0030629B" w:rsidRDefault="005F6FB1" w:rsidP="00D33DE7">
      <w:pPr>
        <w:tabs>
          <w:tab w:val="clear" w:pos="567"/>
          <w:tab w:val="clear" w:pos="1134"/>
          <w:tab w:val="clear" w:pos="1701"/>
        </w:tabs>
        <w:ind w:left="567" w:hanging="567"/>
        <w:rPr>
          <w:szCs w:val="18"/>
        </w:rPr>
      </w:pPr>
      <w:bookmarkStart w:id="15" w:name="art4_2"/>
      <w:bookmarkEnd w:id="15"/>
      <w:r w:rsidRPr="0030629B">
        <w:rPr>
          <w:szCs w:val="18"/>
        </w:rPr>
        <w:t>4.2</w:t>
      </w:r>
      <w:r w:rsidR="00BB3D09" w:rsidRPr="0030629B">
        <w:rPr>
          <w:szCs w:val="18"/>
        </w:rPr>
        <w:tab/>
      </w:r>
      <w:r w:rsidRPr="0030629B">
        <w:rPr>
          <w:szCs w:val="18"/>
        </w:rPr>
        <w:t xml:space="preserve">Los Signatarios no obligarán a las líneas aéreas, fabricantes de aeronaves u otras entidades que efectúen operaciones de compra de aeronaves civiles a adquirir las aeronaves civiles de una fuente determinada, ni </w:t>
      </w:r>
      <w:r w:rsidR="004F785E" w:rsidRPr="0030629B">
        <w:rPr>
          <w:szCs w:val="18"/>
        </w:rPr>
        <w:t xml:space="preserve">les someterán a presiones excesivas a tal efecto, de manera que se cause </w:t>
      </w:r>
      <w:r w:rsidRPr="0030629B">
        <w:rPr>
          <w:szCs w:val="18"/>
        </w:rPr>
        <w:t xml:space="preserve">discriminación en perjuicio de </w:t>
      </w:r>
      <w:r w:rsidR="00DF01CA" w:rsidRPr="0030629B">
        <w:rPr>
          <w:szCs w:val="18"/>
        </w:rPr>
        <w:t xml:space="preserve">los </w:t>
      </w:r>
      <w:r w:rsidRPr="0030629B">
        <w:rPr>
          <w:szCs w:val="18"/>
        </w:rPr>
        <w:t xml:space="preserve">proveedores </w:t>
      </w:r>
      <w:r w:rsidR="004F785E" w:rsidRPr="0030629B">
        <w:rPr>
          <w:szCs w:val="18"/>
        </w:rPr>
        <w:t>de</w:t>
      </w:r>
      <w:r w:rsidRPr="0030629B">
        <w:rPr>
          <w:szCs w:val="18"/>
        </w:rPr>
        <w:t xml:space="preserve"> </w:t>
      </w:r>
      <w:r w:rsidR="009C040B" w:rsidRPr="0030629B">
        <w:rPr>
          <w:szCs w:val="18"/>
        </w:rPr>
        <w:t xml:space="preserve">un </w:t>
      </w:r>
      <w:r w:rsidRPr="0030629B">
        <w:rPr>
          <w:szCs w:val="18"/>
        </w:rPr>
        <w:t>Signatario.</w:t>
      </w:r>
    </w:p>
    <w:p w14:paraId="6D24B9FD" w14:textId="3FCC5F9D" w:rsidR="005F6FB1" w:rsidRPr="0030629B" w:rsidRDefault="005F6FB1" w:rsidP="00D33DE7">
      <w:pPr>
        <w:tabs>
          <w:tab w:val="clear" w:pos="567"/>
          <w:tab w:val="clear" w:pos="1134"/>
          <w:tab w:val="clear" w:pos="1701"/>
        </w:tabs>
        <w:ind w:left="567" w:hanging="567"/>
        <w:rPr>
          <w:szCs w:val="18"/>
        </w:rPr>
      </w:pPr>
      <w:bookmarkStart w:id="16" w:name="art4_3"/>
      <w:bookmarkEnd w:id="16"/>
      <w:r w:rsidRPr="0030629B">
        <w:rPr>
          <w:szCs w:val="18"/>
        </w:rPr>
        <w:t>4.3</w:t>
      </w:r>
      <w:r w:rsidR="00BB3D09" w:rsidRPr="0030629B">
        <w:rPr>
          <w:szCs w:val="18"/>
        </w:rPr>
        <w:tab/>
      </w:r>
      <w:r w:rsidRPr="0030629B">
        <w:rPr>
          <w:szCs w:val="18"/>
        </w:rPr>
        <w:t xml:space="preserve">Los Signatarios convienen en que la compra de los productos comprendidos en el presente Acuerdo </w:t>
      </w:r>
      <w:r w:rsidR="004F785E" w:rsidRPr="0030629B">
        <w:rPr>
          <w:szCs w:val="18"/>
        </w:rPr>
        <w:t>deberá regirse exclusivamente por consideraciones de competencia en materia de precios, calidad y plazos de</w:t>
      </w:r>
      <w:r w:rsidRPr="0030629B">
        <w:rPr>
          <w:szCs w:val="18"/>
        </w:rPr>
        <w:t xml:space="preserve"> entrega. No obstante, en relación con la aprobación o adjudicación de contratos de compra de productos comprendidos en el presente Acuerdo, </w:t>
      </w:r>
      <w:r w:rsidR="004F785E" w:rsidRPr="0030629B">
        <w:rPr>
          <w:szCs w:val="18"/>
        </w:rPr>
        <w:t>todo</w:t>
      </w:r>
      <w:r w:rsidRPr="0030629B">
        <w:rPr>
          <w:szCs w:val="18"/>
        </w:rPr>
        <w:t xml:space="preserve"> Signatario podrá exigir que </w:t>
      </w:r>
      <w:r w:rsidR="004F785E" w:rsidRPr="0030629B">
        <w:rPr>
          <w:szCs w:val="18"/>
        </w:rPr>
        <w:t>se dé a sus</w:t>
      </w:r>
      <w:r w:rsidRPr="0030629B">
        <w:rPr>
          <w:szCs w:val="18"/>
        </w:rPr>
        <w:t xml:space="preserve"> empresas calificadas </w:t>
      </w:r>
      <w:r w:rsidR="004F785E" w:rsidRPr="0030629B">
        <w:rPr>
          <w:szCs w:val="18"/>
        </w:rPr>
        <w:t>la oportunidad de competir en condiciones no menos favorables que las que se ofrezcan a las empresas calificadas de otros</w:t>
      </w:r>
      <w:r w:rsidRPr="0030629B">
        <w:rPr>
          <w:szCs w:val="18"/>
        </w:rPr>
        <w:t xml:space="preserve"> Signatarios.</w:t>
      </w:r>
      <w:r w:rsidR="00BB3D09" w:rsidRPr="0030629B">
        <w:rPr>
          <w:rStyle w:val="FootnoteReference"/>
          <w:szCs w:val="18"/>
        </w:rPr>
        <w:footnoteReference w:id="4"/>
      </w:r>
    </w:p>
    <w:p w14:paraId="35000C88" w14:textId="1E7CD1E5" w:rsidR="005F6FB1" w:rsidRPr="0030629B" w:rsidRDefault="005F6FB1" w:rsidP="0066458C">
      <w:pPr>
        <w:tabs>
          <w:tab w:val="clear" w:pos="567"/>
          <w:tab w:val="clear" w:pos="1134"/>
          <w:tab w:val="clear" w:pos="1701"/>
        </w:tabs>
        <w:ind w:left="567" w:hanging="567"/>
        <w:rPr>
          <w:szCs w:val="18"/>
        </w:rPr>
      </w:pPr>
      <w:bookmarkStart w:id="17" w:name="art4_4"/>
      <w:bookmarkEnd w:id="17"/>
      <w:r w:rsidRPr="0030629B">
        <w:rPr>
          <w:szCs w:val="18"/>
        </w:rPr>
        <w:t>4.4</w:t>
      </w:r>
      <w:r w:rsidR="00BB3D09" w:rsidRPr="0030629B">
        <w:rPr>
          <w:szCs w:val="18"/>
        </w:rPr>
        <w:tab/>
      </w:r>
      <w:r w:rsidRPr="0030629B">
        <w:rPr>
          <w:szCs w:val="18"/>
        </w:rPr>
        <w:t xml:space="preserve">Los Signatarios convienen en evitar </w:t>
      </w:r>
      <w:r w:rsidR="004F785E" w:rsidRPr="0030629B">
        <w:rPr>
          <w:szCs w:val="18"/>
        </w:rPr>
        <w:t xml:space="preserve">la concesión de incentivos de cualquier clase a la venta o la compra de aeronaves civiles procedentes de una fuente determinada que causen </w:t>
      </w:r>
      <w:r w:rsidRPr="0030629B">
        <w:rPr>
          <w:szCs w:val="18"/>
        </w:rPr>
        <w:t xml:space="preserve">discriminación en perjuicio de </w:t>
      </w:r>
      <w:r w:rsidR="004F785E" w:rsidRPr="0030629B">
        <w:rPr>
          <w:szCs w:val="18"/>
        </w:rPr>
        <w:t xml:space="preserve">los </w:t>
      </w:r>
      <w:r w:rsidRPr="0030629B">
        <w:rPr>
          <w:szCs w:val="18"/>
        </w:rPr>
        <w:t xml:space="preserve">proveedores </w:t>
      </w:r>
      <w:r w:rsidR="004F785E" w:rsidRPr="0030629B">
        <w:rPr>
          <w:szCs w:val="18"/>
        </w:rPr>
        <w:t>de</w:t>
      </w:r>
      <w:r w:rsidRPr="0030629B">
        <w:rPr>
          <w:szCs w:val="18"/>
        </w:rPr>
        <w:t xml:space="preserve"> un Signatario.</w:t>
      </w:r>
    </w:p>
    <w:p w14:paraId="05158B72" w14:textId="485C066E" w:rsidR="00BB3D09" w:rsidRPr="001E7DC0" w:rsidRDefault="005F6FB1" w:rsidP="0066458C">
      <w:pPr>
        <w:tabs>
          <w:tab w:val="clear" w:pos="567"/>
          <w:tab w:val="clear" w:pos="1134"/>
          <w:tab w:val="clear" w:pos="1701"/>
        </w:tabs>
        <w:spacing w:before="480"/>
        <w:jc w:val="center"/>
        <w:rPr>
          <w:b/>
          <w:bCs/>
          <w:i/>
          <w:iCs/>
          <w:szCs w:val="18"/>
        </w:rPr>
      </w:pPr>
      <w:r w:rsidRPr="001E7DC0">
        <w:rPr>
          <w:b/>
          <w:bCs/>
          <w:i/>
          <w:iCs/>
          <w:szCs w:val="18"/>
        </w:rPr>
        <w:t>Artículo</w:t>
      </w:r>
      <w:r w:rsidR="00BB3D09" w:rsidRPr="001E7DC0">
        <w:rPr>
          <w:b/>
          <w:bCs/>
          <w:i/>
          <w:iCs/>
          <w:szCs w:val="18"/>
        </w:rPr>
        <w:t xml:space="preserve"> </w:t>
      </w:r>
      <w:r w:rsidRPr="001E7DC0">
        <w:rPr>
          <w:b/>
          <w:bCs/>
          <w:i/>
          <w:iCs/>
          <w:szCs w:val="18"/>
        </w:rPr>
        <w:t>5</w:t>
      </w:r>
    </w:p>
    <w:p w14:paraId="7D54AEA0" w14:textId="7A84AFA5" w:rsidR="005F6FB1" w:rsidRPr="001E7DC0" w:rsidRDefault="005F6FB1" w:rsidP="00D33DE7">
      <w:pPr>
        <w:tabs>
          <w:tab w:val="clear" w:pos="567"/>
          <w:tab w:val="clear" w:pos="1134"/>
          <w:tab w:val="clear" w:pos="1701"/>
        </w:tabs>
        <w:jc w:val="center"/>
        <w:rPr>
          <w:i/>
          <w:iCs/>
          <w:szCs w:val="18"/>
        </w:rPr>
      </w:pPr>
      <w:r w:rsidRPr="001E7DC0">
        <w:rPr>
          <w:i/>
          <w:iCs/>
          <w:szCs w:val="18"/>
        </w:rPr>
        <w:t>Restricciones del comercio</w:t>
      </w:r>
    </w:p>
    <w:p w14:paraId="34BC36C6" w14:textId="338F875C" w:rsidR="005F6FB1" w:rsidRPr="0030629B" w:rsidRDefault="005F6FB1" w:rsidP="00D33DE7">
      <w:pPr>
        <w:tabs>
          <w:tab w:val="clear" w:pos="567"/>
          <w:tab w:val="clear" w:pos="1134"/>
          <w:tab w:val="clear" w:pos="1701"/>
        </w:tabs>
        <w:ind w:left="567" w:hanging="567"/>
        <w:rPr>
          <w:szCs w:val="18"/>
        </w:rPr>
      </w:pPr>
      <w:bookmarkStart w:id="18" w:name="art5_1"/>
      <w:bookmarkEnd w:id="18"/>
      <w:r w:rsidRPr="0030629B">
        <w:rPr>
          <w:szCs w:val="18"/>
        </w:rPr>
        <w:t>5.1</w:t>
      </w:r>
      <w:r w:rsidR="008E019A" w:rsidRPr="0030629B">
        <w:rPr>
          <w:szCs w:val="18"/>
        </w:rPr>
        <w:tab/>
      </w:r>
      <w:r w:rsidRPr="0030629B">
        <w:rPr>
          <w:szCs w:val="18"/>
        </w:rPr>
        <w:t xml:space="preserve">Los Signatarios no aplicarán restricciones cuantitativas (contingentes de importación) ni </w:t>
      </w:r>
      <w:r w:rsidR="008E019A" w:rsidRPr="0030629B">
        <w:rPr>
          <w:szCs w:val="18"/>
        </w:rPr>
        <w:t xml:space="preserve">prescripciones en materia de </w:t>
      </w:r>
      <w:r w:rsidRPr="0030629B">
        <w:rPr>
          <w:szCs w:val="18"/>
        </w:rPr>
        <w:t xml:space="preserve">licencias de importación para restringir las importaciones de aeronaves civiles de manera incompatible con las disposiciones pertinentes del Acuerdo General. Ello no impedirá </w:t>
      </w:r>
      <w:r w:rsidR="00844DC1" w:rsidRPr="0030629B">
        <w:rPr>
          <w:szCs w:val="18"/>
        </w:rPr>
        <w:t>que se apliquen a las importaciones sistemas de vigilancia o de licencias compatibles con el</w:t>
      </w:r>
      <w:r w:rsidRPr="0030629B">
        <w:rPr>
          <w:szCs w:val="18"/>
        </w:rPr>
        <w:t xml:space="preserve"> Acuerdo General.</w:t>
      </w:r>
    </w:p>
    <w:p w14:paraId="338E0D24" w14:textId="24489EFA" w:rsidR="005F6FB1" w:rsidRPr="0030629B" w:rsidRDefault="005F6FB1" w:rsidP="00EB0271">
      <w:pPr>
        <w:tabs>
          <w:tab w:val="clear" w:pos="567"/>
          <w:tab w:val="clear" w:pos="1134"/>
          <w:tab w:val="clear" w:pos="1701"/>
        </w:tabs>
        <w:ind w:left="567" w:hanging="567"/>
        <w:rPr>
          <w:szCs w:val="18"/>
        </w:rPr>
      </w:pPr>
      <w:bookmarkStart w:id="19" w:name="art5_2"/>
      <w:bookmarkEnd w:id="19"/>
      <w:r w:rsidRPr="0030629B">
        <w:rPr>
          <w:szCs w:val="18"/>
        </w:rPr>
        <w:t>5.2</w:t>
      </w:r>
      <w:r w:rsidR="008E019A" w:rsidRPr="0030629B">
        <w:rPr>
          <w:szCs w:val="18"/>
        </w:rPr>
        <w:tab/>
      </w:r>
      <w:r w:rsidRPr="0030629B">
        <w:rPr>
          <w:szCs w:val="18"/>
        </w:rPr>
        <w:t xml:space="preserve">Los Signatarios no aplicarán restricciones cuantitativas ni </w:t>
      </w:r>
      <w:r w:rsidR="004977F2" w:rsidRPr="0030629B">
        <w:rPr>
          <w:szCs w:val="18"/>
        </w:rPr>
        <w:t xml:space="preserve">sistemas de licencias de exportación, ni otras prescripciones análogas, para restringir, </w:t>
      </w:r>
      <w:r w:rsidRPr="0030629B">
        <w:rPr>
          <w:szCs w:val="18"/>
        </w:rPr>
        <w:t>por razones comerciales o de competencia, las exportaciones de aeronaves civiles a otros Signatarios de manera incompatible con las disposiciones pertinentes del Acuerdo General.</w:t>
      </w:r>
    </w:p>
    <w:p w14:paraId="20EE5724" w14:textId="77777777" w:rsidR="008E019A" w:rsidRPr="001E7DC0" w:rsidRDefault="005F6FB1" w:rsidP="00EB0271">
      <w:pPr>
        <w:keepNext/>
        <w:tabs>
          <w:tab w:val="clear" w:pos="567"/>
          <w:tab w:val="clear" w:pos="1134"/>
          <w:tab w:val="clear" w:pos="1701"/>
        </w:tabs>
        <w:spacing w:before="480"/>
        <w:jc w:val="center"/>
        <w:rPr>
          <w:b/>
          <w:bCs/>
          <w:i/>
          <w:iCs/>
          <w:szCs w:val="18"/>
        </w:rPr>
      </w:pPr>
      <w:r w:rsidRPr="001E7DC0">
        <w:rPr>
          <w:b/>
          <w:bCs/>
          <w:i/>
          <w:iCs/>
          <w:szCs w:val="18"/>
        </w:rPr>
        <w:lastRenderedPageBreak/>
        <w:t>Artículo</w:t>
      </w:r>
      <w:r w:rsidR="008E019A" w:rsidRPr="001E7DC0">
        <w:rPr>
          <w:b/>
          <w:bCs/>
          <w:i/>
          <w:iCs/>
          <w:szCs w:val="18"/>
        </w:rPr>
        <w:t xml:space="preserve"> </w:t>
      </w:r>
      <w:r w:rsidRPr="001E7DC0">
        <w:rPr>
          <w:b/>
          <w:bCs/>
          <w:i/>
          <w:iCs/>
          <w:szCs w:val="18"/>
        </w:rPr>
        <w:t>6</w:t>
      </w:r>
    </w:p>
    <w:p w14:paraId="32C12892" w14:textId="261589D8" w:rsidR="005F6FB1" w:rsidRPr="001E7DC0" w:rsidRDefault="005F6FB1" w:rsidP="00D33DE7">
      <w:pPr>
        <w:keepNext/>
        <w:tabs>
          <w:tab w:val="clear" w:pos="567"/>
          <w:tab w:val="clear" w:pos="1134"/>
          <w:tab w:val="clear" w:pos="1701"/>
        </w:tabs>
        <w:jc w:val="center"/>
        <w:rPr>
          <w:i/>
          <w:iCs/>
          <w:szCs w:val="18"/>
        </w:rPr>
      </w:pPr>
      <w:r w:rsidRPr="001E7DC0">
        <w:rPr>
          <w:i/>
          <w:iCs/>
          <w:szCs w:val="18"/>
        </w:rPr>
        <w:t xml:space="preserve">Apoyo oficial, créditos </w:t>
      </w:r>
      <w:r w:rsidR="00CC2066" w:rsidRPr="001E7DC0">
        <w:rPr>
          <w:i/>
          <w:iCs/>
          <w:szCs w:val="18"/>
        </w:rPr>
        <w:t>a la</w:t>
      </w:r>
      <w:r w:rsidRPr="001E7DC0">
        <w:rPr>
          <w:i/>
          <w:iCs/>
          <w:szCs w:val="18"/>
        </w:rPr>
        <w:t xml:space="preserve"> exportación</w:t>
      </w:r>
      <w:r w:rsidR="008E019A" w:rsidRPr="001E7DC0">
        <w:rPr>
          <w:i/>
          <w:iCs/>
          <w:szCs w:val="18"/>
        </w:rPr>
        <w:br/>
      </w:r>
      <w:r w:rsidRPr="001E7DC0">
        <w:rPr>
          <w:i/>
          <w:iCs/>
          <w:szCs w:val="18"/>
        </w:rPr>
        <w:t>y comercialización de las aeronaves</w:t>
      </w:r>
    </w:p>
    <w:p w14:paraId="373E394A" w14:textId="452A123C" w:rsidR="005F6FB1" w:rsidRPr="0030629B" w:rsidRDefault="005F6FB1" w:rsidP="00D33DE7">
      <w:pPr>
        <w:tabs>
          <w:tab w:val="clear" w:pos="567"/>
          <w:tab w:val="clear" w:pos="1134"/>
          <w:tab w:val="clear" w:pos="1701"/>
        </w:tabs>
        <w:ind w:left="567" w:hanging="567"/>
        <w:rPr>
          <w:szCs w:val="18"/>
        </w:rPr>
      </w:pPr>
      <w:bookmarkStart w:id="20" w:name="art6_1"/>
      <w:bookmarkEnd w:id="20"/>
      <w:r w:rsidRPr="0030629B">
        <w:rPr>
          <w:szCs w:val="18"/>
        </w:rPr>
        <w:t>6.1</w:t>
      </w:r>
      <w:r w:rsidR="008E019A" w:rsidRPr="0030629B">
        <w:rPr>
          <w:szCs w:val="18"/>
        </w:rPr>
        <w:tab/>
      </w:r>
      <w:r w:rsidRPr="0030629B">
        <w:rPr>
          <w:szCs w:val="18"/>
        </w:rPr>
        <w:t xml:space="preserve">Los Signatarios </w:t>
      </w:r>
      <w:r w:rsidR="00876641" w:rsidRPr="0030629B">
        <w:rPr>
          <w:szCs w:val="18"/>
        </w:rPr>
        <w:t xml:space="preserve">toman nota de que las disposiciones del </w:t>
      </w:r>
      <w:r w:rsidRPr="0030629B">
        <w:rPr>
          <w:szCs w:val="18"/>
        </w:rPr>
        <w:t xml:space="preserve">Acuerdo </w:t>
      </w:r>
      <w:r w:rsidR="00876641" w:rsidRPr="0030629B">
        <w:rPr>
          <w:szCs w:val="18"/>
        </w:rPr>
        <w:t>relativo a la interpretación y aplicación de los artículos</w:t>
      </w:r>
      <w:r w:rsidRPr="0030629B">
        <w:rPr>
          <w:szCs w:val="18"/>
        </w:rPr>
        <w:t xml:space="preserve"> VI, XVI y</w:t>
      </w:r>
      <w:r w:rsidR="006C0F49" w:rsidRPr="0030629B">
        <w:rPr>
          <w:szCs w:val="18"/>
        </w:rPr>
        <w:t> </w:t>
      </w:r>
      <w:r w:rsidRPr="0030629B">
        <w:rPr>
          <w:szCs w:val="18"/>
        </w:rPr>
        <w:t xml:space="preserve">XXIII del Acuerdo General sobre Aranceles Aduaneros y Comercio (Acuerdo sobre </w:t>
      </w:r>
      <w:r w:rsidR="00876641" w:rsidRPr="0030629B">
        <w:rPr>
          <w:szCs w:val="18"/>
        </w:rPr>
        <w:t>S</w:t>
      </w:r>
      <w:r w:rsidRPr="0030629B">
        <w:rPr>
          <w:szCs w:val="18"/>
        </w:rPr>
        <w:t xml:space="preserve">ubvenciones y </w:t>
      </w:r>
      <w:r w:rsidR="00876641" w:rsidRPr="0030629B">
        <w:rPr>
          <w:szCs w:val="18"/>
        </w:rPr>
        <w:t>M</w:t>
      </w:r>
      <w:r w:rsidRPr="0030629B">
        <w:rPr>
          <w:szCs w:val="18"/>
        </w:rPr>
        <w:t xml:space="preserve">edidas </w:t>
      </w:r>
      <w:r w:rsidR="00876641" w:rsidRPr="0030629B">
        <w:rPr>
          <w:szCs w:val="18"/>
        </w:rPr>
        <w:t>C</w:t>
      </w:r>
      <w:r w:rsidRPr="0030629B">
        <w:rPr>
          <w:szCs w:val="18"/>
        </w:rPr>
        <w:t>ompensatorias) se aplican al comercio de aeronaves civiles. Declaran que</w:t>
      </w:r>
      <w:r w:rsidR="00876641" w:rsidRPr="0030629B">
        <w:rPr>
          <w:szCs w:val="18"/>
        </w:rPr>
        <w:t>,</w:t>
      </w:r>
      <w:r w:rsidRPr="0030629B">
        <w:rPr>
          <w:szCs w:val="18"/>
        </w:rPr>
        <w:t xml:space="preserve"> al participar en programas relativos a las aeronaves civiles o al prestarles su apoyo</w:t>
      </w:r>
      <w:r w:rsidR="00876641" w:rsidRPr="0030629B">
        <w:rPr>
          <w:szCs w:val="18"/>
        </w:rPr>
        <w:t>, procurarán evitar que se produzcan efectos desfavorables para el comercio de aeronaves civiles e</w:t>
      </w:r>
      <w:r w:rsidR="005169EA" w:rsidRPr="0030629B">
        <w:rPr>
          <w:szCs w:val="18"/>
        </w:rPr>
        <w:t>n</w:t>
      </w:r>
      <w:r w:rsidR="00876641" w:rsidRPr="0030629B">
        <w:rPr>
          <w:szCs w:val="18"/>
        </w:rPr>
        <w:t xml:space="preserve"> el sentido de los</w:t>
      </w:r>
      <w:r w:rsidRPr="0030629B">
        <w:rPr>
          <w:szCs w:val="18"/>
        </w:rPr>
        <w:t xml:space="preserve"> párrafos 3 y 4 del artículo</w:t>
      </w:r>
      <w:r w:rsidR="00876641" w:rsidRPr="0030629B">
        <w:rPr>
          <w:szCs w:val="18"/>
        </w:rPr>
        <w:t xml:space="preserve"> </w:t>
      </w:r>
      <w:r w:rsidRPr="0030629B">
        <w:rPr>
          <w:szCs w:val="18"/>
        </w:rPr>
        <w:t xml:space="preserve">8 del Acuerdo sobre </w:t>
      </w:r>
      <w:r w:rsidR="00876641" w:rsidRPr="0030629B">
        <w:rPr>
          <w:szCs w:val="18"/>
        </w:rPr>
        <w:t>S</w:t>
      </w:r>
      <w:r w:rsidRPr="0030629B">
        <w:rPr>
          <w:szCs w:val="18"/>
        </w:rPr>
        <w:t xml:space="preserve">ubvenciones y </w:t>
      </w:r>
      <w:r w:rsidR="00876641" w:rsidRPr="0030629B">
        <w:rPr>
          <w:szCs w:val="18"/>
        </w:rPr>
        <w:t>M</w:t>
      </w:r>
      <w:r w:rsidRPr="0030629B">
        <w:rPr>
          <w:szCs w:val="18"/>
        </w:rPr>
        <w:t xml:space="preserve">edidas </w:t>
      </w:r>
      <w:r w:rsidR="00876641" w:rsidRPr="0030629B">
        <w:rPr>
          <w:szCs w:val="18"/>
        </w:rPr>
        <w:t>C</w:t>
      </w:r>
      <w:r w:rsidRPr="0030629B">
        <w:rPr>
          <w:szCs w:val="18"/>
        </w:rPr>
        <w:t>ompensatorias. Tendrán también en cuenta los factores especiales que intervienen en el sector aeronáutico, en particular el apoyo oficial muy extendido en es</w:t>
      </w:r>
      <w:r w:rsidR="006C0F49" w:rsidRPr="0030629B">
        <w:rPr>
          <w:szCs w:val="18"/>
        </w:rPr>
        <w:t>t</w:t>
      </w:r>
      <w:r w:rsidRPr="0030629B">
        <w:rPr>
          <w:szCs w:val="18"/>
        </w:rPr>
        <w:t>a esfera, sus intereses económicos internacionales y el deseo de los productores de todos los Signatarios de participar en la expansión del mercado mundial de aeronaves civiles.</w:t>
      </w:r>
    </w:p>
    <w:p w14:paraId="692893F6" w14:textId="5B1C71FD" w:rsidR="005F6FB1" w:rsidRPr="0030629B" w:rsidRDefault="005F6FB1" w:rsidP="006C0F49">
      <w:pPr>
        <w:tabs>
          <w:tab w:val="clear" w:pos="567"/>
          <w:tab w:val="clear" w:pos="1134"/>
          <w:tab w:val="clear" w:pos="1701"/>
        </w:tabs>
        <w:ind w:left="567" w:hanging="567"/>
        <w:rPr>
          <w:szCs w:val="18"/>
        </w:rPr>
      </w:pPr>
      <w:bookmarkStart w:id="21" w:name="art6_2"/>
      <w:bookmarkEnd w:id="21"/>
      <w:r w:rsidRPr="0030629B">
        <w:rPr>
          <w:szCs w:val="18"/>
        </w:rPr>
        <w:t>6.2</w:t>
      </w:r>
      <w:r w:rsidR="00ED3EA4" w:rsidRPr="0030629B">
        <w:rPr>
          <w:szCs w:val="18"/>
        </w:rPr>
        <w:tab/>
      </w:r>
      <w:r w:rsidRPr="0030629B">
        <w:rPr>
          <w:szCs w:val="18"/>
        </w:rPr>
        <w:t xml:space="preserve">Los Signatarios convienen en que la fijación de los precios de las aeronaves civiles debe basarse en una expectativa razonable de </w:t>
      </w:r>
      <w:r w:rsidR="003B754E" w:rsidRPr="0030629B">
        <w:rPr>
          <w:szCs w:val="18"/>
        </w:rPr>
        <w:t>amortización de todos los costos, con inclusión de los costos extraordinarios de los programas, los costos identificables y prorrateados de investigación y desarrollo militares en materia de aeronaves</w:t>
      </w:r>
      <w:r w:rsidRPr="0030629B">
        <w:rPr>
          <w:szCs w:val="18"/>
        </w:rPr>
        <w:t>, componentes y sistemas que luego se apliquen a la producción de esas aeronaves civiles, los costos medios de producción y los costos financieros.</w:t>
      </w:r>
    </w:p>
    <w:p w14:paraId="6EA721A7" w14:textId="77777777" w:rsidR="00ED3EA4" w:rsidRPr="001E7DC0" w:rsidRDefault="005F6FB1" w:rsidP="006C0F49">
      <w:pPr>
        <w:tabs>
          <w:tab w:val="clear" w:pos="567"/>
          <w:tab w:val="clear" w:pos="1134"/>
          <w:tab w:val="clear" w:pos="1701"/>
        </w:tabs>
        <w:spacing w:before="480"/>
        <w:jc w:val="center"/>
        <w:rPr>
          <w:b/>
          <w:bCs/>
          <w:i/>
          <w:iCs/>
          <w:szCs w:val="18"/>
        </w:rPr>
      </w:pPr>
      <w:r w:rsidRPr="001E7DC0">
        <w:rPr>
          <w:b/>
          <w:bCs/>
          <w:i/>
          <w:iCs/>
          <w:szCs w:val="18"/>
        </w:rPr>
        <w:t>Artículo</w:t>
      </w:r>
      <w:r w:rsidR="00ED3EA4" w:rsidRPr="001E7DC0">
        <w:rPr>
          <w:b/>
          <w:bCs/>
          <w:i/>
          <w:iCs/>
          <w:szCs w:val="18"/>
        </w:rPr>
        <w:t xml:space="preserve"> </w:t>
      </w:r>
      <w:r w:rsidRPr="001E7DC0">
        <w:rPr>
          <w:b/>
          <w:bCs/>
          <w:i/>
          <w:iCs/>
          <w:szCs w:val="18"/>
        </w:rPr>
        <w:t>7</w:t>
      </w:r>
    </w:p>
    <w:p w14:paraId="13EF380B" w14:textId="7DC672CB" w:rsidR="005F6FB1" w:rsidRPr="001E7DC0" w:rsidRDefault="005F6FB1" w:rsidP="00D33DE7">
      <w:pPr>
        <w:tabs>
          <w:tab w:val="clear" w:pos="567"/>
          <w:tab w:val="clear" w:pos="1134"/>
          <w:tab w:val="clear" w:pos="1701"/>
        </w:tabs>
        <w:jc w:val="center"/>
        <w:rPr>
          <w:i/>
          <w:iCs/>
          <w:szCs w:val="18"/>
        </w:rPr>
      </w:pPr>
      <w:r w:rsidRPr="001E7DC0">
        <w:rPr>
          <w:i/>
          <w:iCs/>
          <w:szCs w:val="18"/>
        </w:rPr>
        <w:t>Administraciones regionales y locales</w:t>
      </w:r>
    </w:p>
    <w:p w14:paraId="5B45C028" w14:textId="61BA1DC9" w:rsidR="005F6FB1" w:rsidRPr="0030629B" w:rsidRDefault="005F6FB1" w:rsidP="00B17961">
      <w:pPr>
        <w:tabs>
          <w:tab w:val="clear" w:pos="567"/>
          <w:tab w:val="clear" w:pos="1134"/>
          <w:tab w:val="clear" w:pos="1701"/>
        </w:tabs>
        <w:ind w:left="567" w:hanging="567"/>
        <w:rPr>
          <w:szCs w:val="18"/>
        </w:rPr>
      </w:pPr>
      <w:bookmarkStart w:id="22" w:name="art7_1"/>
      <w:bookmarkEnd w:id="22"/>
      <w:r w:rsidRPr="0030629B">
        <w:rPr>
          <w:szCs w:val="18"/>
        </w:rPr>
        <w:t>7.1</w:t>
      </w:r>
      <w:r w:rsidR="00ED3EA4" w:rsidRPr="0030629B">
        <w:rPr>
          <w:szCs w:val="18"/>
        </w:rPr>
        <w:tab/>
      </w:r>
      <w:r w:rsidRPr="0030629B">
        <w:rPr>
          <w:szCs w:val="18"/>
        </w:rPr>
        <w:t xml:space="preserve">Además de las otras obligaciones que les incumban en virtud del presente Acuerdo, los Signatarios convienen en que no </w:t>
      </w:r>
      <w:r w:rsidR="003B754E" w:rsidRPr="0030629B">
        <w:rPr>
          <w:szCs w:val="18"/>
        </w:rPr>
        <w:t>obligarán</w:t>
      </w:r>
      <w:r w:rsidRPr="0030629B">
        <w:rPr>
          <w:szCs w:val="18"/>
        </w:rPr>
        <w:t xml:space="preserve"> ni estimularán, directa o indirectamente, </w:t>
      </w:r>
      <w:r w:rsidR="003B754E" w:rsidRPr="0030629B">
        <w:rPr>
          <w:szCs w:val="18"/>
        </w:rPr>
        <w:t>a las administraciones</w:t>
      </w:r>
      <w:r w:rsidRPr="0030629B">
        <w:rPr>
          <w:szCs w:val="18"/>
        </w:rPr>
        <w:t xml:space="preserve"> y autoridades regionales o locales, </w:t>
      </w:r>
      <w:r w:rsidR="00111684" w:rsidRPr="0030629B">
        <w:rPr>
          <w:szCs w:val="18"/>
        </w:rPr>
        <w:t xml:space="preserve">a </w:t>
      </w:r>
      <w:r w:rsidRPr="0030629B">
        <w:rPr>
          <w:szCs w:val="18"/>
        </w:rPr>
        <w:t xml:space="preserve">las instituciones no gubernamentales </w:t>
      </w:r>
      <w:r w:rsidR="003B754E" w:rsidRPr="0030629B">
        <w:rPr>
          <w:szCs w:val="18"/>
        </w:rPr>
        <w:t>ni a otras instituciones a que adopten medidas incompatibles con las disposiciones del presente Acuerdo</w:t>
      </w:r>
      <w:r w:rsidRPr="0030629B">
        <w:rPr>
          <w:szCs w:val="18"/>
        </w:rPr>
        <w:t>.</w:t>
      </w:r>
    </w:p>
    <w:p w14:paraId="10695745" w14:textId="77777777" w:rsidR="00ED3EA4" w:rsidRPr="001E7DC0" w:rsidRDefault="005F6FB1" w:rsidP="00B17961">
      <w:pPr>
        <w:tabs>
          <w:tab w:val="clear" w:pos="567"/>
          <w:tab w:val="clear" w:pos="1134"/>
          <w:tab w:val="clear" w:pos="1701"/>
        </w:tabs>
        <w:spacing w:before="480"/>
        <w:jc w:val="center"/>
        <w:rPr>
          <w:b/>
          <w:bCs/>
          <w:i/>
          <w:iCs/>
          <w:szCs w:val="18"/>
        </w:rPr>
      </w:pPr>
      <w:r w:rsidRPr="001E7DC0">
        <w:rPr>
          <w:b/>
          <w:bCs/>
          <w:i/>
          <w:iCs/>
          <w:szCs w:val="18"/>
        </w:rPr>
        <w:t>Artículo</w:t>
      </w:r>
      <w:r w:rsidR="00ED3EA4" w:rsidRPr="001E7DC0">
        <w:rPr>
          <w:b/>
          <w:bCs/>
          <w:i/>
          <w:iCs/>
          <w:szCs w:val="18"/>
        </w:rPr>
        <w:t xml:space="preserve"> </w:t>
      </w:r>
      <w:r w:rsidRPr="001E7DC0">
        <w:rPr>
          <w:b/>
          <w:bCs/>
          <w:i/>
          <w:iCs/>
          <w:szCs w:val="18"/>
        </w:rPr>
        <w:t>8</w:t>
      </w:r>
    </w:p>
    <w:p w14:paraId="27C34C73" w14:textId="2CEF5492" w:rsidR="005F6FB1" w:rsidRPr="001E7DC0" w:rsidRDefault="005F6FB1" w:rsidP="00D33DE7">
      <w:pPr>
        <w:tabs>
          <w:tab w:val="clear" w:pos="567"/>
          <w:tab w:val="clear" w:pos="1134"/>
          <w:tab w:val="clear" w:pos="1701"/>
        </w:tabs>
        <w:jc w:val="center"/>
        <w:rPr>
          <w:i/>
          <w:iCs/>
          <w:szCs w:val="18"/>
        </w:rPr>
      </w:pPr>
      <w:r w:rsidRPr="001E7DC0">
        <w:rPr>
          <w:i/>
          <w:iCs/>
          <w:szCs w:val="18"/>
        </w:rPr>
        <w:t>Vigilancia, examen, consultas y solución de diferencias</w:t>
      </w:r>
    </w:p>
    <w:p w14:paraId="0A58A2B6" w14:textId="12DC7BA4" w:rsidR="005F6FB1" w:rsidRPr="0030629B" w:rsidRDefault="005F6FB1" w:rsidP="00D33DE7">
      <w:pPr>
        <w:tabs>
          <w:tab w:val="clear" w:pos="567"/>
          <w:tab w:val="clear" w:pos="1134"/>
          <w:tab w:val="clear" w:pos="1701"/>
        </w:tabs>
        <w:ind w:left="567" w:hanging="567"/>
        <w:rPr>
          <w:szCs w:val="18"/>
        </w:rPr>
      </w:pPr>
      <w:bookmarkStart w:id="23" w:name="art8_1"/>
      <w:bookmarkEnd w:id="23"/>
      <w:r w:rsidRPr="0030629B">
        <w:rPr>
          <w:szCs w:val="18"/>
        </w:rPr>
        <w:t>8.1</w:t>
      </w:r>
      <w:r w:rsidR="00ED3EA4" w:rsidRPr="0030629B">
        <w:rPr>
          <w:szCs w:val="18"/>
        </w:rPr>
        <w:tab/>
      </w:r>
      <w:r w:rsidRPr="0030629B">
        <w:rPr>
          <w:szCs w:val="18"/>
        </w:rPr>
        <w:t xml:space="preserve">Se establecerá un Comité del comercio de aeronaves civiles (denominado en adelante </w:t>
      </w:r>
      <w:r w:rsidR="001C210B" w:rsidRPr="0030629B">
        <w:rPr>
          <w:szCs w:val="18"/>
        </w:rPr>
        <w:t>"</w:t>
      </w:r>
      <w:r w:rsidRPr="0030629B">
        <w:rPr>
          <w:szCs w:val="18"/>
        </w:rPr>
        <w:t>Comité</w:t>
      </w:r>
      <w:r w:rsidR="001C210B" w:rsidRPr="0030629B">
        <w:rPr>
          <w:szCs w:val="18"/>
        </w:rPr>
        <w:t>"</w:t>
      </w:r>
      <w:r w:rsidRPr="0030629B">
        <w:rPr>
          <w:szCs w:val="18"/>
        </w:rPr>
        <w:t>)</w:t>
      </w:r>
      <w:r w:rsidR="00481771" w:rsidRPr="0030629B">
        <w:rPr>
          <w:szCs w:val="18"/>
        </w:rPr>
        <w:t>,</w:t>
      </w:r>
      <w:r w:rsidRPr="0030629B">
        <w:rPr>
          <w:szCs w:val="18"/>
        </w:rPr>
        <w:t xml:space="preserve"> compuesto por representantes de todos los Signatarios. El Comité elegirá </w:t>
      </w:r>
      <w:r w:rsidR="00554325" w:rsidRPr="0030629B">
        <w:rPr>
          <w:szCs w:val="18"/>
        </w:rPr>
        <w:t xml:space="preserve">a </w:t>
      </w:r>
      <w:r w:rsidRPr="0030629B">
        <w:rPr>
          <w:szCs w:val="18"/>
        </w:rPr>
        <w:t xml:space="preserve">su Presidente. Se reunirá cuando sea necesario, pero al menos una vez al año, con objeto de dar a los Signatarios la oportunidad de consultarse sobre cualquier cuestión relativa al funcionamiento del presente Acuerdo, </w:t>
      </w:r>
      <w:r w:rsidR="00380BEE" w:rsidRPr="0030629B">
        <w:rPr>
          <w:szCs w:val="18"/>
        </w:rPr>
        <w:t xml:space="preserve">incluida la evolución de </w:t>
      </w:r>
      <w:r w:rsidRPr="0030629B">
        <w:rPr>
          <w:szCs w:val="18"/>
        </w:rPr>
        <w:t xml:space="preserve">la industria aeronáutica civil, para determinar si procede introducir modificaciones a fin de </w:t>
      </w:r>
      <w:r w:rsidR="00380BEE" w:rsidRPr="0030629B">
        <w:rPr>
          <w:szCs w:val="18"/>
        </w:rPr>
        <w:t xml:space="preserve">velar por el </w:t>
      </w:r>
      <w:r w:rsidRPr="0030629B">
        <w:rPr>
          <w:szCs w:val="18"/>
        </w:rPr>
        <w:t>mantenimiento de un comercio libre y sin distorsiones, para examinar cualquier cuestión a la que no se haya podido dar una solución satisfactoria mediante consultas bilaterales, y para llevar a cabo los demás cometidos que se le asign</w:t>
      </w:r>
      <w:r w:rsidR="00DF01CA" w:rsidRPr="0030629B">
        <w:rPr>
          <w:szCs w:val="18"/>
        </w:rPr>
        <w:t>e</w:t>
      </w:r>
      <w:r w:rsidRPr="0030629B">
        <w:rPr>
          <w:szCs w:val="18"/>
        </w:rPr>
        <w:t>n en el presente Acuerdo o le encomienden los Signatarios.</w:t>
      </w:r>
    </w:p>
    <w:p w14:paraId="0566C5CF" w14:textId="251D0D4E" w:rsidR="005F6FB1" w:rsidRPr="0030629B" w:rsidRDefault="005F6FB1" w:rsidP="00D33DE7">
      <w:pPr>
        <w:tabs>
          <w:tab w:val="clear" w:pos="567"/>
          <w:tab w:val="clear" w:pos="1134"/>
          <w:tab w:val="clear" w:pos="1701"/>
        </w:tabs>
        <w:ind w:left="567" w:hanging="567"/>
        <w:rPr>
          <w:szCs w:val="18"/>
        </w:rPr>
      </w:pPr>
      <w:bookmarkStart w:id="24" w:name="art8_2"/>
      <w:bookmarkEnd w:id="24"/>
      <w:r w:rsidRPr="0030629B">
        <w:rPr>
          <w:szCs w:val="18"/>
        </w:rPr>
        <w:t>8.2</w:t>
      </w:r>
      <w:r w:rsidR="00ED3EA4" w:rsidRPr="0030629B">
        <w:rPr>
          <w:szCs w:val="18"/>
        </w:rPr>
        <w:tab/>
      </w:r>
      <w:r w:rsidRPr="0030629B">
        <w:rPr>
          <w:szCs w:val="18"/>
        </w:rPr>
        <w:t xml:space="preserve">El Comité examinará anualmente la aplicación y funcionamiento del presente Acuerdo </w:t>
      </w:r>
      <w:r w:rsidR="006473E1" w:rsidRPr="0030629B">
        <w:rPr>
          <w:szCs w:val="18"/>
        </w:rPr>
        <w:t xml:space="preserve">teniendo en cuenta </w:t>
      </w:r>
      <w:r w:rsidRPr="0030629B">
        <w:rPr>
          <w:szCs w:val="18"/>
        </w:rPr>
        <w:t>sus objetivos. El Comité informará anualmente a las PARTES CONTRATANTES del Acuerdo General de las novedades registradas durante el período que abarque dicho examen.</w:t>
      </w:r>
    </w:p>
    <w:p w14:paraId="52BF57B0" w14:textId="1349651C" w:rsidR="005F6FB1" w:rsidRPr="0030629B" w:rsidRDefault="005F6FB1" w:rsidP="00D33DE7">
      <w:pPr>
        <w:tabs>
          <w:tab w:val="clear" w:pos="567"/>
          <w:tab w:val="clear" w:pos="1134"/>
          <w:tab w:val="clear" w:pos="1701"/>
        </w:tabs>
        <w:ind w:left="567" w:hanging="567"/>
        <w:rPr>
          <w:szCs w:val="18"/>
        </w:rPr>
      </w:pPr>
      <w:bookmarkStart w:id="25" w:name="art8_3"/>
      <w:bookmarkEnd w:id="25"/>
      <w:r w:rsidRPr="0030629B">
        <w:rPr>
          <w:szCs w:val="18"/>
        </w:rPr>
        <w:t>8.3</w:t>
      </w:r>
      <w:r w:rsidR="00ED3EA4" w:rsidRPr="0030629B">
        <w:rPr>
          <w:szCs w:val="18"/>
        </w:rPr>
        <w:tab/>
      </w:r>
      <w:r w:rsidRPr="0030629B">
        <w:rPr>
          <w:szCs w:val="18"/>
        </w:rPr>
        <w:t xml:space="preserve">A más tardar al final del tercer año </w:t>
      </w:r>
      <w:r w:rsidR="006473E1" w:rsidRPr="0030629B">
        <w:rPr>
          <w:szCs w:val="18"/>
        </w:rPr>
        <w:t>siguiente a</w:t>
      </w:r>
      <w:r w:rsidRPr="0030629B">
        <w:rPr>
          <w:szCs w:val="18"/>
        </w:rPr>
        <w:t xml:space="preserve"> la entrada en vigor del presente Acuerdo, y posteriormente </w:t>
      </w:r>
      <w:r w:rsidR="006473E1" w:rsidRPr="0030629B">
        <w:rPr>
          <w:szCs w:val="18"/>
        </w:rPr>
        <w:t>de forma periódica</w:t>
      </w:r>
      <w:r w:rsidRPr="0030629B">
        <w:rPr>
          <w:szCs w:val="18"/>
        </w:rPr>
        <w:t>, los Signatarios entablarán nuevas negociaciones con miras a la ampliación y mejora</w:t>
      </w:r>
      <w:r w:rsidR="006473E1" w:rsidRPr="0030629B">
        <w:rPr>
          <w:szCs w:val="18"/>
        </w:rPr>
        <w:t>miento</w:t>
      </w:r>
      <w:r w:rsidRPr="0030629B">
        <w:rPr>
          <w:szCs w:val="18"/>
        </w:rPr>
        <w:t xml:space="preserve"> del presente Acuerdo sobre </w:t>
      </w:r>
      <w:r w:rsidR="006473E1" w:rsidRPr="0030629B">
        <w:rPr>
          <w:szCs w:val="18"/>
        </w:rPr>
        <w:t>l</w:t>
      </w:r>
      <w:r w:rsidRPr="0030629B">
        <w:rPr>
          <w:szCs w:val="18"/>
        </w:rPr>
        <w:t>a base de reciprocidad mutua.</w:t>
      </w:r>
    </w:p>
    <w:p w14:paraId="1193CB57" w14:textId="01B89A79" w:rsidR="005F6FB1" w:rsidRPr="0030629B" w:rsidRDefault="005F6FB1" w:rsidP="00727A69">
      <w:pPr>
        <w:keepLines/>
        <w:tabs>
          <w:tab w:val="clear" w:pos="567"/>
          <w:tab w:val="clear" w:pos="1134"/>
          <w:tab w:val="clear" w:pos="1701"/>
        </w:tabs>
        <w:ind w:left="567" w:hanging="567"/>
        <w:rPr>
          <w:szCs w:val="18"/>
        </w:rPr>
      </w:pPr>
      <w:bookmarkStart w:id="26" w:name="art8_4"/>
      <w:bookmarkEnd w:id="26"/>
      <w:r w:rsidRPr="0030629B">
        <w:rPr>
          <w:szCs w:val="18"/>
        </w:rPr>
        <w:lastRenderedPageBreak/>
        <w:t>8.4</w:t>
      </w:r>
      <w:r w:rsidR="00ED3EA4" w:rsidRPr="0030629B">
        <w:rPr>
          <w:szCs w:val="18"/>
        </w:rPr>
        <w:tab/>
      </w:r>
      <w:r w:rsidRPr="0030629B">
        <w:rPr>
          <w:szCs w:val="18"/>
        </w:rPr>
        <w:t xml:space="preserve">El Comité podrá establecer los órganos auxiliares que sea conveniente para examinar regularmente la aplicación del presente Acuerdo </w:t>
      </w:r>
      <w:r w:rsidR="006473E1" w:rsidRPr="0030629B">
        <w:rPr>
          <w:szCs w:val="18"/>
        </w:rPr>
        <w:t xml:space="preserve">y velar en todo momento por el equilibrio de las ventajas </w:t>
      </w:r>
      <w:r w:rsidRPr="0030629B">
        <w:rPr>
          <w:szCs w:val="18"/>
        </w:rPr>
        <w:t xml:space="preserve">mutuas. En particular, establecerá un órgano auxiliar apropiado </w:t>
      </w:r>
      <w:r w:rsidR="006473E1" w:rsidRPr="0030629B">
        <w:rPr>
          <w:szCs w:val="18"/>
        </w:rPr>
        <w:t>para velar en todo momento por el equilibrio de las ventajas mutuas</w:t>
      </w:r>
      <w:r w:rsidRPr="0030629B">
        <w:rPr>
          <w:szCs w:val="18"/>
        </w:rPr>
        <w:t xml:space="preserve">, la reciprocidad y </w:t>
      </w:r>
      <w:r w:rsidR="006473E1" w:rsidRPr="0030629B">
        <w:rPr>
          <w:szCs w:val="18"/>
        </w:rPr>
        <w:t xml:space="preserve">la equivalencia de los </w:t>
      </w:r>
      <w:r w:rsidRPr="0030629B">
        <w:rPr>
          <w:szCs w:val="18"/>
        </w:rPr>
        <w:t xml:space="preserve">resultados </w:t>
      </w:r>
      <w:r w:rsidR="006473E1" w:rsidRPr="0030629B">
        <w:rPr>
          <w:szCs w:val="18"/>
        </w:rPr>
        <w:t>en</w:t>
      </w:r>
      <w:r w:rsidRPr="0030629B">
        <w:rPr>
          <w:szCs w:val="18"/>
        </w:rPr>
        <w:t xml:space="preserve"> la aplicación de las disposiciones del artículo</w:t>
      </w:r>
      <w:r w:rsidR="00715525" w:rsidRPr="0030629B">
        <w:rPr>
          <w:szCs w:val="18"/>
        </w:rPr>
        <w:t xml:space="preserve"> </w:t>
      </w:r>
      <w:r w:rsidRPr="0030629B">
        <w:rPr>
          <w:szCs w:val="18"/>
        </w:rPr>
        <w:t xml:space="preserve">2 relativas a los productos </w:t>
      </w:r>
      <w:r w:rsidR="006473E1" w:rsidRPr="0030629B">
        <w:rPr>
          <w:szCs w:val="18"/>
        </w:rPr>
        <w:t>comprendidos</w:t>
      </w:r>
      <w:r w:rsidRPr="0030629B">
        <w:rPr>
          <w:szCs w:val="18"/>
        </w:rPr>
        <w:t xml:space="preserve">, los sistemas basados en el uso final, los derechos de aduana y </w:t>
      </w:r>
      <w:r w:rsidR="006473E1" w:rsidRPr="0030629B">
        <w:rPr>
          <w:szCs w:val="18"/>
        </w:rPr>
        <w:t>las demás</w:t>
      </w:r>
      <w:r w:rsidRPr="0030629B">
        <w:rPr>
          <w:szCs w:val="18"/>
        </w:rPr>
        <w:t xml:space="preserve"> cargas.</w:t>
      </w:r>
    </w:p>
    <w:p w14:paraId="6DEC7842" w14:textId="18B1F517" w:rsidR="005F6FB1" w:rsidRPr="0030629B" w:rsidRDefault="005F6FB1" w:rsidP="00D33DE7">
      <w:pPr>
        <w:tabs>
          <w:tab w:val="clear" w:pos="567"/>
          <w:tab w:val="clear" w:pos="1134"/>
          <w:tab w:val="clear" w:pos="1701"/>
        </w:tabs>
        <w:ind w:left="567" w:hanging="567"/>
        <w:rPr>
          <w:szCs w:val="18"/>
        </w:rPr>
      </w:pPr>
      <w:bookmarkStart w:id="27" w:name="art8_5"/>
      <w:bookmarkEnd w:id="27"/>
      <w:r w:rsidRPr="0030629B">
        <w:rPr>
          <w:szCs w:val="18"/>
        </w:rPr>
        <w:t>8.5</w:t>
      </w:r>
      <w:r w:rsidR="00ED3EA4" w:rsidRPr="0030629B">
        <w:rPr>
          <w:szCs w:val="18"/>
        </w:rPr>
        <w:tab/>
      </w:r>
      <w:r w:rsidRPr="0030629B">
        <w:rPr>
          <w:szCs w:val="18"/>
        </w:rPr>
        <w:t>Los Signatarios examinarán con comprensión las representaciones que pueda formularles otro Signatario y se prestarán a la pronta celebración de consultas sobre dichas representaciones cuando éstas se refieran a una cuestión relativa a la aplicación del presente Acuerdo.</w:t>
      </w:r>
    </w:p>
    <w:p w14:paraId="23CE69E6" w14:textId="7E1423D5" w:rsidR="005F6FB1" w:rsidRPr="0030629B" w:rsidRDefault="005F6FB1" w:rsidP="00D33DE7">
      <w:pPr>
        <w:tabs>
          <w:tab w:val="clear" w:pos="567"/>
          <w:tab w:val="clear" w:pos="1134"/>
          <w:tab w:val="clear" w:pos="1701"/>
        </w:tabs>
        <w:ind w:left="567" w:hanging="567"/>
        <w:rPr>
          <w:szCs w:val="18"/>
        </w:rPr>
      </w:pPr>
      <w:bookmarkStart w:id="28" w:name="art8_6"/>
      <w:bookmarkEnd w:id="28"/>
      <w:r w:rsidRPr="0030629B">
        <w:rPr>
          <w:szCs w:val="18"/>
        </w:rPr>
        <w:t>8.6</w:t>
      </w:r>
      <w:r w:rsidR="00ED3EA4" w:rsidRPr="0030629B">
        <w:rPr>
          <w:szCs w:val="18"/>
        </w:rPr>
        <w:tab/>
      </w:r>
      <w:r w:rsidRPr="0030629B">
        <w:rPr>
          <w:szCs w:val="18"/>
        </w:rPr>
        <w:t>Los Signatarios reconocen la conveniencia de celebrar consultas con otros Signatarios en el Comité para tratar de hallar una solución mutuamente aceptable antes de iniciar una investigación con objeto de determinar la existencia, grado y efectos de una supuesta subvención. En circunstancias excepcionales en que no se celebren consultas antes de iniciarse tal procedimiento nacional, los Signatarios comunicarán inmediatamente al Comité la incoación de dicho procedimiento y entablarán simultáneamente consultas para tratar de hallar una solución mutuamente convenida que haga innecesaria la aplicación de medidas compensatorias.</w:t>
      </w:r>
    </w:p>
    <w:p w14:paraId="40C16203" w14:textId="6623EFB8" w:rsidR="005F6FB1" w:rsidRPr="0030629B" w:rsidRDefault="005F6FB1" w:rsidP="00D33DE7">
      <w:pPr>
        <w:tabs>
          <w:tab w:val="clear" w:pos="567"/>
          <w:tab w:val="clear" w:pos="1134"/>
          <w:tab w:val="clear" w:pos="1701"/>
        </w:tabs>
        <w:ind w:left="567" w:hanging="567"/>
        <w:rPr>
          <w:szCs w:val="18"/>
        </w:rPr>
      </w:pPr>
      <w:bookmarkStart w:id="29" w:name="art8_7"/>
      <w:bookmarkEnd w:id="29"/>
      <w:r w:rsidRPr="0030629B">
        <w:rPr>
          <w:szCs w:val="18"/>
        </w:rPr>
        <w:t>8.7</w:t>
      </w:r>
      <w:r w:rsidR="00ED3EA4" w:rsidRPr="0030629B">
        <w:rPr>
          <w:szCs w:val="18"/>
        </w:rPr>
        <w:tab/>
      </w:r>
      <w:r w:rsidR="00375487" w:rsidRPr="0030629B">
        <w:rPr>
          <w:szCs w:val="18"/>
        </w:rPr>
        <w:t>Todo</w:t>
      </w:r>
      <w:r w:rsidRPr="0030629B">
        <w:rPr>
          <w:szCs w:val="18"/>
        </w:rPr>
        <w:t xml:space="preserve"> Signatario </w:t>
      </w:r>
      <w:r w:rsidR="00375487" w:rsidRPr="0030629B">
        <w:rPr>
          <w:szCs w:val="18"/>
        </w:rPr>
        <w:t>que considere que una medida adoptada por otro Signatario lesiona o es probable que lesione sus intereses comerciales en la fabricación</w:t>
      </w:r>
      <w:r w:rsidRPr="0030629B">
        <w:rPr>
          <w:szCs w:val="18"/>
        </w:rPr>
        <w:t>, reparación, mantenimiento, reconstrucción, modificación o conversión de aeronaves civiles</w:t>
      </w:r>
      <w:r w:rsidR="00375487" w:rsidRPr="0030629B">
        <w:rPr>
          <w:szCs w:val="18"/>
        </w:rPr>
        <w:t>,</w:t>
      </w:r>
      <w:r w:rsidRPr="0030629B">
        <w:rPr>
          <w:szCs w:val="18"/>
        </w:rPr>
        <w:t xml:space="preserve"> </w:t>
      </w:r>
      <w:r w:rsidR="00375487" w:rsidRPr="0030629B">
        <w:rPr>
          <w:szCs w:val="18"/>
        </w:rPr>
        <w:t>podrá solicitar que el Comité examine la cuestión</w:t>
      </w:r>
      <w:r w:rsidRPr="0030629B">
        <w:rPr>
          <w:szCs w:val="18"/>
        </w:rPr>
        <w:t>. Al recibirse dicha solicitud, el Comité se reunirá en un plazo de treinta</w:t>
      </w:r>
      <w:r w:rsidR="00D5334A" w:rsidRPr="0030629B">
        <w:rPr>
          <w:szCs w:val="18"/>
        </w:rPr>
        <w:t> </w:t>
      </w:r>
      <w:r w:rsidRPr="0030629B">
        <w:rPr>
          <w:szCs w:val="18"/>
        </w:rPr>
        <w:t xml:space="preserve">días y examinará la cuestión con la mayor rapidez posible a fin de resolver los problemas planteados con la mayor prontitud </w:t>
      </w:r>
      <w:r w:rsidR="00375487" w:rsidRPr="0030629B">
        <w:rPr>
          <w:szCs w:val="18"/>
        </w:rPr>
        <w:t xml:space="preserve">y, en especial, antes </w:t>
      </w:r>
      <w:r w:rsidRPr="0030629B">
        <w:rPr>
          <w:szCs w:val="18"/>
        </w:rPr>
        <w:t xml:space="preserve">de que se les dé una solución definitiva </w:t>
      </w:r>
      <w:r w:rsidR="00375487" w:rsidRPr="0030629B">
        <w:rPr>
          <w:szCs w:val="18"/>
        </w:rPr>
        <w:t>en otro lugar</w:t>
      </w:r>
      <w:r w:rsidRPr="0030629B">
        <w:rPr>
          <w:szCs w:val="18"/>
        </w:rPr>
        <w:t xml:space="preserve">. A este respecto, el Comité podrá </w:t>
      </w:r>
      <w:r w:rsidR="00375487" w:rsidRPr="0030629B">
        <w:rPr>
          <w:szCs w:val="18"/>
        </w:rPr>
        <w:t xml:space="preserve">formular </w:t>
      </w:r>
      <w:r w:rsidRPr="0030629B">
        <w:rPr>
          <w:szCs w:val="18"/>
        </w:rPr>
        <w:t xml:space="preserve">las decisiones o recomendaciones que estime convenientes. El mencionado examen se hará sin perjuicio de los derechos que incumban a los Signatarios en virtud del Acuerdo General o de instrumentos negociados multilateralmente bajo los auspicios del GATT, en la medida en que atañan al comercio de aeronaves civiles. A efectos de facilitar el examen de las cuestiones </w:t>
      </w:r>
      <w:r w:rsidR="00375487" w:rsidRPr="0030629B">
        <w:rPr>
          <w:szCs w:val="18"/>
        </w:rPr>
        <w:t xml:space="preserve">que se planteen en el marco del </w:t>
      </w:r>
      <w:r w:rsidRPr="0030629B">
        <w:rPr>
          <w:szCs w:val="18"/>
        </w:rPr>
        <w:t>Acuerdo General y de dichos instrumentos, el Comité podrá prestar la asistencia técnica que sea conveniente.</w:t>
      </w:r>
    </w:p>
    <w:p w14:paraId="55D9F58A" w14:textId="0BB05C16" w:rsidR="005F6FB1" w:rsidRPr="0030629B" w:rsidRDefault="005F6FB1" w:rsidP="00D5334A">
      <w:pPr>
        <w:tabs>
          <w:tab w:val="clear" w:pos="567"/>
          <w:tab w:val="clear" w:pos="1134"/>
          <w:tab w:val="clear" w:pos="1701"/>
        </w:tabs>
        <w:ind w:left="567" w:hanging="567"/>
        <w:rPr>
          <w:szCs w:val="18"/>
        </w:rPr>
      </w:pPr>
      <w:bookmarkStart w:id="30" w:name="art8_8"/>
      <w:bookmarkEnd w:id="30"/>
      <w:r w:rsidRPr="0030629B">
        <w:rPr>
          <w:szCs w:val="18"/>
        </w:rPr>
        <w:t>8.8</w:t>
      </w:r>
      <w:r w:rsidR="00ED3EA4" w:rsidRPr="0030629B">
        <w:rPr>
          <w:szCs w:val="18"/>
        </w:rPr>
        <w:tab/>
      </w:r>
      <w:r w:rsidRPr="0030629B">
        <w:rPr>
          <w:szCs w:val="18"/>
        </w:rPr>
        <w:t>Los Signatarios acuerdan que, con respecto a toda diferencia relativa a una cuestión abarcada por el presente Acuerdo pero no por otros instrumentos negociados multilateralmente bajo los auspicios del GATT, los Signatarios y el Comité aplicarán,</w:t>
      </w:r>
      <w:r w:rsidR="00694B97" w:rsidRPr="0030629B">
        <w:rPr>
          <w:szCs w:val="18"/>
        </w:rPr>
        <w:t xml:space="preserve"> </w:t>
      </w:r>
      <w:r w:rsidRPr="0030629B">
        <w:rPr>
          <w:szCs w:val="18"/>
          <w:u w:val="single"/>
        </w:rPr>
        <w:t>mutatis</w:t>
      </w:r>
      <w:r w:rsidR="00694B97" w:rsidRPr="0030629B">
        <w:rPr>
          <w:szCs w:val="18"/>
          <w:u w:val="single"/>
        </w:rPr>
        <w:t xml:space="preserve"> </w:t>
      </w:r>
      <w:r w:rsidRPr="0030629B">
        <w:rPr>
          <w:szCs w:val="18"/>
          <w:u w:val="single"/>
        </w:rPr>
        <w:t>mutandis</w:t>
      </w:r>
      <w:r w:rsidRPr="0030629B">
        <w:rPr>
          <w:szCs w:val="18"/>
        </w:rPr>
        <w:t xml:space="preserve">, las disposiciones de los artículos XXII y XXIII del Acuerdo General y del Entendimiento </w:t>
      </w:r>
      <w:r w:rsidR="00D41068" w:rsidRPr="0030629B">
        <w:rPr>
          <w:szCs w:val="18"/>
        </w:rPr>
        <w:t>r</w:t>
      </w:r>
      <w:r w:rsidRPr="0030629B">
        <w:rPr>
          <w:szCs w:val="18"/>
        </w:rPr>
        <w:t xml:space="preserve">elativo a las </w:t>
      </w:r>
      <w:r w:rsidR="00D41068" w:rsidRPr="0030629B">
        <w:rPr>
          <w:szCs w:val="18"/>
        </w:rPr>
        <w:t>n</w:t>
      </w:r>
      <w:r w:rsidRPr="0030629B">
        <w:rPr>
          <w:szCs w:val="18"/>
        </w:rPr>
        <w:t xml:space="preserve">otificaciones, las </w:t>
      </w:r>
      <w:r w:rsidR="00D41068" w:rsidRPr="0030629B">
        <w:rPr>
          <w:szCs w:val="18"/>
        </w:rPr>
        <w:t>c</w:t>
      </w:r>
      <w:r w:rsidRPr="0030629B">
        <w:rPr>
          <w:szCs w:val="18"/>
        </w:rPr>
        <w:t xml:space="preserve">onsultas, la </w:t>
      </w:r>
      <w:r w:rsidR="00D41068" w:rsidRPr="0030629B">
        <w:rPr>
          <w:szCs w:val="18"/>
        </w:rPr>
        <w:t>s</w:t>
      </w:r>
      <w:r w:rsidRPr="0030629B">
        <w:rPr>
          <w:szCs w:val="18"/>
        </w:rPr>
        <w:t xml:space="preserve">olución de </w:t>
      </w:r>
      <w:r w:rsidR="00D41068" w:rsidRPr="0030629B">
        <w:rPr>
          <w:szCs w:val="18"/>
        </w:rPr>
        <w:t>d</w:t>
      </w:r>
      <w:r w:rsidRPr="0030629B">
        <w:rPr>
          <w:szCs w:val="18"/>
        </w:rPr>
        <w:t xml:space="preserve">iferencias y la </w:t>
      </w:r>
      <w:r w:rsidR="00D41068" w:rsidRPr="0030629B">
        <w:rPr>
          <w:szCs w:val="18"/>
        </w:rPr>
        <w:t>v</w:t>
      </w:r>
      <w:r w:rsidRPr="0030629B">
        <w:rPr>
          <w:szCs w:val="18"/>
        </w:rPr>
        <w:t>igilancia, para buscar una solución a dicha diferencia. Estos procedimientos serán también de aplicación para la solución de toda diferencia relativa a una cuestión cubierta por el presente Acuerdo y por otro instrumento negociado multilateralmente bajo los auspicios del GATT, si las partes en la diferencia así lo acuerdan.</w:t>
      </w:r>
    </w:p>
    <w:p w14:paraId="5904C42D" w14:textId="77777777" w:rsidR="00694B97" w:rsidRPr="001E7DC0" w:rsidRDefault="005F6FB1" w:rsidP="00D5334A">
      <w:pPr>
        <w:tabs>
          <w:tab w:val="clear" w:pos="567"/>
          <w:tab w:val="clear" w:pos="1134"/>
          <w:tab w:val="clear" w:pos="1701"/>
        </w:tabs>
        <w:spacing w:before="480"/>
        <w:jc w:val="center"/>
        <w:rPr>
          <w:b/>
          <w:bCs/>
          <w:i/>
          <w:iCs/>
          <w:szCs w:val="18"/>
        </w:rPr>
      </w:pPr>
      <w:r w:rsidRPr="001E7DC0">
        <w:rPr>
          <w:b/>
          <w:bCs/>
          <w:i/>
          <w:iCs/>
          <w:szCs w:val="18"/>
        </w:rPr>
        <w:t>Artículo</w:t>
      </w:r>
      <w:r w:rsidR="00694B97" w:rsidRPr="001E7DC0">
        <w:rPr>
          <w:b/>
          <w:bCs/>
          <w:i/>
          <w:iCs/>
          <w:szCs w:val="18"/>
        </w:rPr>
        <w:t xml:space="preserve"> </w:t>
      </w:r>
      <w:r w:rsidRPr="001E7DC0">
        <w:rPr>
          <w:b/>
          <w:bCs/>
          <w:i/>
          <w:iCs/>
          <w:szCs w:val="18"/>
        </w:rPr>
        <w:t>9</w:t>
      </w:r>
    </w:p>
    <w:p w14:paraId="0E9D3C6C" w14:textId="02B7D6A2" w:rsidR="005F6FB1" w:rsidRPr="001E7DC0" w:rsidRDefault="005F6FB1" w:rsidP="00D33DE7">
      <w:pPr>
        <w:tabs>
          <w:tab w:val="clear" w:pos="567"/>
          <w:tab w:val="clear" w:pos="1134"/>
          <w:tab w:val="clear" w:pos="1701"/>
        </w:tabs>
        <w:jc w:val="center"/>
        <w:rPr>
          <w:i/>
          <w:iCs/>
          <w:szCs w:val="18"/>
        </w:rPr>
      </w:pPr>
      <w:r w:rsidRPr="001E7DC0">
        <w:rPr>
          <w:i/>
          <w:iCs/>
          <w:szCs w:val="18"/>
        </w:rPr>
        <w:t>Disposiciones finales</w:t>
      </w:r>
    </w:p>
    <w:p w14:paraId="4123C5CA" w14:textId="32B84133" w:rsidR="005F6FB1" w:rsidRPr="0030629B" w:rsidRDefault="005F6FB1" w:rsidP="00D33DE7">
      <w:pPr>
        <w:tabs>
          <w:tab w:val="clear" w:pos="567"/>
          <w:tab w:val="clear" w:pos="1134"/>
          <w:tab w:val="clear" w:pos="1701"/>
        </w:tabs>
        <w:rPr>
          <w:szCs w:val="18"/>
          <w:u w:val="single"/>
        </w:rPr>
      </w:pPr>
      <w:bookmarkStart w:id="31" w:name="art9_1"/>
      <w:bookmarkEnd w:id="31"/>
      <w:r w:rsidRPr="0030629B">
        <w:rPr>
          <w:szCs w:val="18"/>
        </w:rPr>
        <w:t>9.1</w:t>
      </w:r>
      <w:r w:rsidR="00694B97" w:rsidRPr="0030629B">
        <w:rPr>
          <w:szCs w:val="18"/>
        </w:rPr>
        <w:tab/>
      </w:r>
      <w:r w:rsidRPr="001E7DC0">
        <w:rPr>
          <w:i/>
          <w:iCs/>
          <w:szCs w:val="18"/>
        </w:rPr>
        <w:t>Aceptación y adhesión</w:t>
      </w:r>
    </w:p>
    <w:p w14:paraId="1467A5F6" w14:textId="09385231" w:rsidR="005F6FB1" w:rsidRPr="0030629B" w:rsidRDefault="005F6FB1" w:rsidP="00D5334A">
      <w:pPr>
        <w:tabs>
          <w:tab w:val="clear" w:pos="567"/>
          <w:tab w:val="clear" w:pos="1134"/>
          <w:tab w:val="clear" w:pos="1701"/>
        </w:tabs>
        <w:ind w:left="1418" w:hanging="851"/>
        <w:rPr>
          <w:szCs w:val="18"/>
        </w:rPr>
      </w:pPr>
      <w:bookmarkStart w:id="32" w:name="art9_1_1"/>
      <w:bookmarkEnd w:id="32"/>
      <w:r w:rsidRPr="0030629B">
        <w:rPr>
          <w:szCs w:val="18"/>
        </w:rPr>
        <w:t>9.1.1</w:t>
      </w:r>
      <w:r w:rsidR="00694B97" w:rsidRPr="0030629B">
        <w:rPr>
          <w:szCs w:val="18"/>
        </w:rPr>
        <w:tab/>
      </w:r>
      <w:r w:rsidRPr="0030629B">
        <w:rPr>
          <w:szCs w:val="18"/>
        </w:rPr>
        <w:t>El presente Acuerdo estará abierto a la aceptación, mediante firma o formalidad de otra clase, de los gobiernos que sean partes contratantes del Acuerdo General, y de la Comunidad Económica Europea.</w:t>
      </w:r>
    </w:p>
    <w:p w14:paraId="67567E18" w14:textId="686A1E5D" w:rsidR="005F6FB1" w:rsidRPr="0030629B" w:rsidRDefault="005F6FB1" w:rsidP="00D5334A">
      <w:pPr>
        <w:tabs>
          <w:tab w:val="clear" w:pos="567"/>
          <w:tab w:val="clear" w:pos="1134"/>
          <w:tab w:val="clear" w:pos="1701"/>
        </w:tabs>
        <w:ind w:left="1418" w:hanging="851"/>
        <w:rPr>
          <w:szCs w:val="18"/>
        </w:rPr>
      </w:pPr>
      <w:bookmarkStart w:id="33" w:name="art9_1_2"/>
      <w:bookmarkEnd w:id="33"/>
      <w:r w:rsidRPr="0030629B">
        <w:rPr>
          <w:szCs w:val="18"/>
        </w:rPr>
        <w:t>9.1.2</w:t>
      </w:r>
      <w:r w:rsidR="00694B97" w:rsidRPr="0030629B">
        <w:rPr>
          <w:szCs w:val="18"/>
        </w:rPr>
        <w:tab/>
      </w:r>
      <w:r w:rsidRPr="0030629B">
        <w:rPr>
          <w:szCs w:val="18"/>
        </w:rPr>
        <w:t>El presente Acuerdo estará abierto a la aceptación, mediante firma o formalidad de otra clase, de los gobiernos que se hayan adherido provisionalmente al Acuerdo General, en condiciones que, respecto de la aplicación efectiva de los derechos y obligaciones dimanantes del presente Acuerdo, tengan en cuenta los derechos y obligaciones previstos en los instrumentos relativos a su adhesión provisional.</w:t>
      </w:r>
    </w:p>
    <w:p w14:paraId="7C30539B" w14:textId="7988150A" w:rsidR="005F6FB1" w:rsidRPr="0030629B" w:rsidRDefault="005F6FB1" w:rsidP="009D0420">
      <w:pPr>
        <w:tabs>
          <w:tab w:val="clear" w:pos="567"/>
          <w:tab w:val="clear" w:pos="1134"/>
          <w:tab w:val="clear" w:pos="1701"/>
        </w:tabs>
        <w:ind w:left="1418" w:hanging="851"/>
        <w:rPr>
          <w:szCs w:val="18"/>
        </w:rPr>
      </w:pPr>
      <w:bookmarkStart w:id="34" w:name="art9_1_3"/>
      <w:bookmarkEnd w:id="34"/>
      <w:r w:rsidRPr="0030629B">
        <w:rPr>
          <w:szCs w:val="18"/>
        </w:rPr>
        <w:lastRenderedPageBreak/>
        <w:t>9.1.3</w:t>
      </w:r>
      <w:r w:rsidR="00694B97" w:rsidRPr="0030629B">
        <w:rPr>
          <w:szCs w:val="18"/>
        </w:rPr>
        <w:tab/>
      </w:r>
      <w:r w:rsidRPr="0030629B">
        <w:rPr>
          <w:szCs w:val="18"/>
        </w:rPr>
        <w:t>El presente Acuerdo estará abierto a la adhesión de cualquier otro gobierno en las condiciones que, respecto de la aplicación efectiva de los derechos y obligaciones dimanantes del mismo, convengan dicho gobierno y los Signatarios, mediante el depósito en poder del Director General de las PARTES CONTRATANTES del Acuerdo General de un instrumento de adhesión en el que se enuncien las condiciones convenidas.</w:t>
      </w:r>
    </w:p>
    <w:p w14:paraId="650448EF" w14:textId="778143CE" w:rsidR="005F6FB1" w:rsidRPr="0030629B" w:rsidRDefault="005F6FB1" w:rsidP="009D0420">
      <w:pPr>
        <w:tabs>
          <w:tab w:val="clear" w:pos="567"/>
          <w:tab w:val="clear" w:pos="1134"/>
          <w:tab w:val="clear" w:pos="1701"/>
        </w:tabs>
        <w:ind w:left="1418" w:hanging="851"/>
        <w:rPr>
          <w:szCs w:val="18"/>
        </w:rPr>
      </w:pPr>
      <w:bookmarkStart w:id="35" w:name="art9_1_4"/>
      <w:bookmarkEnd w:id="35"/>
      <w:r w:rsidRPr="0030629B">
        <w:rPr>
          <w:szCs w:val="18"/>
        </w:rPr>
        <w:t>9.1.4</w:t>
      </w:r>
      <w:r w:rsidR="00694B97" w:rsidRPr="0030629B">
        <w:rPr>
          <w:szCs w:val="18"/>
        </w:rPr>
        <w:tab/>
      </w:r>
      <w:r w:rsidRPr="0030629B">
        <w:rPr>
          <w:szCs w:val="18"/>
        </w:rPr>
        <w:t>A los efectos de la aceptación, serán aplicables las disposiciones de los apartados</w:t>
      </w:r>
      <w:r w:rsidR="00715525" w:rsidRPr="0030629B">
        <w:rPr>
          <w:szCs w:val="18"/>
        </w:rPr>
        <w:t xml:space="preserve"> </w:t>
      </w:r>
      <w:r w:rsidRPr="0030629B">
        <w:rPr>
          <w:szCs w:val="18"/>
        </w:rPr>
        <w:t>a)</w:t>
      </w:r>
      <w:r w:rsidR="00694B97" w:rsidRPr="0030629B">
        <w:rPr>
          <w:szCs w:val="18"/>
        </w:rPr>
        <w:t xml:space="preserve"> </w:t>
      </w:r>
      <w:r w:rsidRPr="0030629B">
        <w:rPr>
          <w:szCs w:val="18"/>
        </w:rPr>
        <w:t>y</w:t>
      </w:r>
      <w:r w:rsidR="00694B97" w:rsidRPr="0030629B">
        <w:rPr>
          <w:szCs w:val="18"/>
        </w:rPr>
        <w:t xml:space="preserve"> </w:t>
      </w:r>
      <w:r w:rsidRPr="0030629B">
        <w:rPr>
          <w:szCs w:val="18"/>
        </w:rPr>
        <w:t>b)</w:t>
      </w:r>
      <w:r w:rsidR="00694B97" w:rsidRPr="0030629B">
        <w:rPr>
          <w:szCs w:val="18"/>
        </w:rPr>
        <w:t xml:space="preserve"> </w:t>
      </w:r>
      <w:r w:rsidRPr="0030629B">
        <w:rPr>
          <w:szCs w:val="18"/>
        </w:rPr>
        <w:t>del párrafo 5 del artículo XXVI del Acuerdo General.</w:t>
      </w:r>
    </w:p>
    <w:p w14:paraId="706EDAC1" w14:textId="35131F7C" w:rsidR="005F6FB1" w:rsidRPr="0030629B" w:rsidRDefault="005F6FB1" w:rsidP="00D33DE7">
      <w:pPr>
        <w:tabs>
          <w:tab w:val="clear" w:pos="567"/>
          <w:tab w:val="clear" w:pos="1134"/>
          <w:tab w:val="clear" w:pos="1701"/>
        </w:tabs>
        <w:rPr>
          <w:szCs w:val="18"/>
        </w:rPr>
      </w:pPr>
      <w:bookmarkStart w:id="36" w:name="art9_2"/>
      <w:bookmarkEnd w:id="36"/>
      <w:r w:rsidRPr="0030629B">
        <w:rPr>
          <w:szCs w:val="18"/>
        </w:rPr>
        <w:t>9.2</w:t>
      </w:r>
      <w:r w:rsidR="00694B97" w:rsidRPr="0030629B">
        <w:rPr>
          <w:szCs w:val="18"/>
        </w:rPr>
        <w:tab/>
      </w:r>
      <w:r w:rsidRPr="001E7DC0">
        <w:rPr>
          <w:i/>
          <w:iCs/>
          <w:szCs w:val="18"/>
        </w:rPr>
        <w:t>Reservas</w:t>
      </w:r>
    </w:p>
    <w:p w14:paraId="67CB0776" w14:textId="4DA55829" w:rsidR="005F6FB1" w:rsidRPr="0030629B" w:rsidRDefault="005F6FB1" w:rsidP="006F6BFB">
      <w:pPr>
        <w:tabs>
          <w:tab w:val="clear" w:pos="567"/>
          <w:tab w:val="clear" w:pos="1134"/>
          <w:tab w:val="clear" w:pos="1701"/>
        </w:tabs>
        <w:ind w:left="1418" w:hanging="851"/>
        <w:rPr>
          <w:szCs w:val="18"/>
        </w:rPr>
      </w:pPr>
      <w:bookmarkStart w:id="37" w:name="art9_2_1"/>
      <w:bookmarkEnd w:id="37"/>
      <w:r w:rsidRPr="0030629B">
        <w:rPr>
          <w:szCs w:val="18"/>
        </w:rPr>
        <w:t>9.2.1</w:t>
      </w:r>
      <w:r w:rsidR="00694B97" w:rsidRPr="0030629B">
        <w:rPr>
          <w:szCs w:val="18"/>
        </w:rPr>
        <w:tab/>
      </w:r>
      <w:r w:rsidRPr="0030629B">
        <w:rPr>
          <w:szCs w:val="18"/>
        </w:rPr>
        <w:t>No podrán formularse reservas respecto de ninguna de las disposiciones del presente Acuerdo sin el consentimiento de los demás Signatarios.</w:t>
      </w:r>
    </w:p>
    <w:p w14:paraId="72EA22B0" w14:textId="5B34068B" w:rsidR="005F6FB1" w:rsidRPr="0030629B" w:rsidRDefault="005F6FB1" w:rsidP="00D33DE7">
      <w:pPr>
        <w:tabs>
          <w:tab w:val="clear" w:pos="567"/>
          <w:tab w:val="clear" w:pos="1134"/>
          <w:tab w:val="clear" w:pos="1701"/>
        </w:tabs>
        <w:rPr>
          <w:szCs w:val="18"/>
          <w:u w:val="single"/>
        </w:rPr>
      </w:pPr>
      <w:bookmarkStart w:id="38" w:name="art9_3"/>
      <w:bookmarkEnd w:id="38"/>
      <w:r w:rsidRPr="0030629B">
        <w:rPr>
          <w:szCs w:val="18"/>
        </w:rPr>
        <w:t>9.3</w:t>
      </w:r>
      <w:r w:rsidR="00694B97" w:rsidRPr="0030629B">
        <w:rPr>
          <w:szCs w:val="18"/>
        </w:rPr>
        <w:tab/>
      </w:r>
      <w:r w:rsidRPr="001E7DC0">
        <w:rPr>
          <w:i/>
          <w:iCs/>
          <w:szCs w:val="18"/>
        </w:rPr>
        <w:t>Entrada en vigor</w:t>
      </w:r>
    </w:p>
    <w:p w14:paraId="44386145" w14:textId="3FAFD86E" w:rsidR="005F6FB1" w:rsidRPr="0030629B" w:rsidRDefault="005F6FB1" w:rsidP="006F6BFB">
      <w:pPr>
        <w:tabs>
          <w:tab w:val="clear" w:pos="567"/>
          <w:tab w:val="clear" w:pos="1134"/>
          <w:tab w:val="clear" w:pos="1701"/>
        </w:tabs>
        <w:ind w:left="1418" w:hanging="851"/>
        <w:rPr>
          <w:szCs w:val="18"/>
        </w:rPr>
      </w:pPr>
      <w:bookmarkStart w:id="39" w:name="art9_3_1"/>
      <w:bookmarkEnd w:id="39"/>
      <w:r w:rsidRPr="0030629B">
        <w:rPr>
          <w:szCs w:val="18"/>
        </w:rPr>
        <w:t>9.3.1</w:t>
      </w:r>
      <w:r w:rsidR="00694B97" w:rsidRPr="0030629B">
        <w:rPr>
          <w:szCs w:val="18"/>
        </w:rPr>
        <w:tab/>
      </w:r>
      <w:r w:rsidRPr="0030629B">
        <w:rPr>
          <w:szCs w:val="18"/>
        </w:rPr>
        <w:t>El presente Acuerdo entrará en vigor el 1</w:t>
      </w:r>
      <w:r w:rsidR="00A11B56" w:rsidRPr="0030629B">
        <w:rPr>
          <w:szCs w:val="18"/>
        </w:rPr>
        <w:t>º</w:t>
      </w:r>
      <w:r w:rsidRPr="0030629B">
        <w:rPr>
          <w:szCs w:val="18"/>
        </w:rPr>
        <w:t xml:space="preserve"> de enero de 1980 para los gobiernos</w:t>
      </w:r>
      <w:r w:rsidR="00694B97" w:rsidRPr="0030629B">
        <w:rPr>
          <w:rStyle w:val="FootnoteReference"/>
          <w:szCs w:val="18"/>
        </w:rPr>
        <w:footnoteReference w:id="5"/>
      </w:r>
      <w:r w:rsidR="00694B97" w:rsidRPr="0030629B">
        <w:rPr>
          <w:szCs w:val="18"/>
        </w:rPr>
        <w:t xml:space="preserve"> </w:t>
      </w:r>
      <w:r w:rsidRPr="0030629B">
        <w:rPr>
          <w:szCs w:val="18"/>
        </w:rPr>
        <w:t>que lo hayan aceptado o se hayan adherido a él para esa fecha.</w:t>
      </w:r>
      <w:r w:rsidR="00694B97" w:rsidRPr="0030629B">
        <w:rPr>
          <w:szCs w:val="18"/>
        </w:rPr>
        <w:t xml:space="preserve"> </w:t>
      </w:r>
      <w:r w:rsidRPr="0030629B">
        <w:rPr>
          <w:szCs w:val="18"/>
        </w:rPr>
        <w:t>Para cada uno de los demás gobiernos, el presente Acuerdo entrará en vigor el trigésimo día siguiente a la fecha de su aceptación o adhesión.</w:t>
      </w:r>
    </w:p>
    <w:p w14:paraId="41F86E6E" w14:textId="41A80C4C" w:rsidR="005F6FB1" w:rsidRPr="0030629B" w:rsidRDefault="005F6FB1" w:rsidP="00D33DE7">
      <w:pPr>
        <w:tabs>
          <w:tab w:val="clear" w:pos="567"/>
          <w:tab w:val="clear" w:pos="1134"/>
          <w:tab w:val="clear" w:pos="1701"/>
        </w:tabs>
        <w:rPr>
          <w:szCs w:val="18"/>
        </w:rPr>
      </w:pPr>
      <w:bookmarkStart w:id="40" w:name="art9_4"/>
      <w:bookmarkEnd w:id="40"/>
      <w:r w:rsidRPr="0030629B">
        <w:rPr>
          <w:szCs w:val="18"/>
        </w:rPr>
        <w:t>9.4</w:t>
      </w:r>
      <w:r w:rsidR="00694B97" w:rsidRPr="0030629B">
        <w:rPr>
          <w:szCs w:val="18"/>
        </w:rPr>
        <w:tab/>
      </w:r>
      <w:r w:rsidRPr="001E7DC0">
        <w:rPr>
          <w:i/>
          <w:iCs/>
          <w:szCs w:val="18"/>
        </w:rPr>
        <w:t>Legislación nacional</w:t>
      </w:r>
    </w:p>
    <w:p w14:paraId="72B14E0C" w14:textId="4EC90557" w:rsidR="005F6FB1" w:rsidRPr="0030629B" w:rsidRDefault="005F6FB1" w:rsidP="00A11B56">
      <w:pPr>
        <w:tabs>
          <w:tab w:val="clear" w:pos="567"/>
          <w:tab w:val="clear" w:pos="1134"/>
          <w:tab w:val="clear" w:pos="1701"/>
        </w:tabs>
        <w:ind w:left="1418" w:hanging="851"/>
        <w:rPr>
          <w:szCs w:val="18"/>
        </w:rPr>
      </w:pPr>
      <w:bookmarkStart w:id="41" w:name="art9_4_1"/>
      <w:bookmarkEnd w:id="41"/>
      <w:r w:rsidRPr="0030629B">
        <w:rPr>
          <w:szCs w:val="18"/>
        </w:rPr>
        <w:t>9.4.1</w:t>
      </w:r>
      <w:r w:rsidR="00694B97" w:rsidRPr="0030629B">
        <w:rPr>
          <w:szCs w:val="18"/>
        </w:rPr>
        <w:tab/>
      </w:r>
      <w:r w:rsidRPr="0030629B">
        <w:rPr>
          <w:szCs w:val="18"/>
        </w:rPr>
        <w:t>Cada gobierno que acepte el presente Acuerdo o se adhiera a él velará por que, a más tardar para la fecha en que el Acuerdo entre en vigor para él, sus leyes, reglamentos y procedimientos administrativos estén en conformidad con las disposiciones del presente Acuerdo.</w:t>
      </w:r>
    </w:p>
    <w:p w14:paraId="170C0544" w14:textId="1A7614E5" w:rsidR="005F6FB1" w:rsidRPr="0030629B" w:rsidRDefault="005F6FB1" w:rsidP="00EF6A52">
      <w:pPr>
        <w:tabs>
          <w:tab w:val="clear" w:pos="567"/>
          <w:tab w:val="clear" w:pos="1134"/>
          <w:tab w:val="clear" w:pos="1701"/>
        </w:tabs>
        <w:ind w:left="1418" w:hanging="851"/>
        <w:rPr>
          <w:szCs w:val="18"/>
        </w:rPr>
      </w:pPr>
      <w:bookmarkStart w:id="42" w:name="art9_4_2"/>
      <w:bookmarkEnd w:id="42"/>
      <w:r w:rsidRPr="0030629B">
        <w:rPr>
          <w:szCs w:val="18"/>
        </w:rPr>
        <w:t>9.4.2</w:t>
      </w:r>
      <w:r w:rsidR="00694B97" w:rsidRPr="0030629B">
        <w:rPr>
          <w:szCs w:val="18"/>
        </w:rPr>
        <w:tab/>
      </w:r>
      <w:r w:rsidRPr="0030629B">
        <w:rPr>
          <w:szCs w:val="18"/>
        </w:rPr>
        <w:t>Cada Signatario informará al Comité de las modificaciones introducidas en sus leyes y reglamentos que tengan relación con el presente Acuerdo y en la aplicación de dichas leyes y reglamentos.</w:t>
      </w:r>
    </w:p>
    <w:p w14:paraId="4332D28D" w14:textId="70266231" w:rsidR="005F6FB1" w:rsidRPr="0030629B" w:rsidRDefault="005F6FB1" w:rsidP="00D33DE7">
      <w:pPr>
        <w:tabs>
          <w:tab w:val="clear" w:pos="567"/>
          <w:tab w:val="clear" w:pos="1134"/>
          <w:tab w:val="clear" w:pos="1701"/>
        </w:tabs>
        <w:rPr>
          <w:szCs w:val="18"/>
        </w:rPr>
      </w:pPr>
      <w:bookmarkStart w:id="43" w:name="art9_5"/>
      <w:bookmarkEnd w:id="43"/>
      <w:r w:rsidRPr="0030629B">
        <w:rPr>
          <w:szCs w:val="18"/>
        </w:rPr>
        <w:t>9.5</w:t>
      </w:r>
      <w:r w:rsidR="00694B97" w:rsidRPr="0030629B">
        <w:rPr>
          <w:szCs w:val="18"/>
        </w:rPr>
        <w:tab/>
      </w:r>
      <w:r w:rsidRPr="001E7DC0">
        <w:rPr>
          <w:i/>
          <w:iCs/>
          <w:szCs w:val="18"/>
        </w:rPr>
        <w:t>Modificaciones</w:t>
      </w:r>
    </w:p>
    <w:p w14:paraId="0FC444B1" w14:textId="32F25FB8" w:rsidR="005F6FB1" w:rsidRPr="0030629B" w:rsidRDefault="005F6FB1" w:rsidP="00EF6A52">
      <w:pPr>
        <w:tabs>
          <w:tab w:val="clear" w:pos="567"/>
          <w:tab w:val="clear" w:pos="1134"/>
          <w:tab w:val="clear" w:pos="1701"/>
        </w:tabs>
        <w:ind w:left="1418" w:hanging="851"/>
        <w:rPr>
          <w:szCs w:val="18"/>
        </w:rPr>
      </w:pPr>
      <w:bookmarkStart w:id="44" w:name="art9_5_1"/>
      <w:bookmarkEnd w:id="44"/>
      <w:r w:rsidRPr="0030629B">
        <w:rPr>
          <w:szCs w:val="18"/>
        </w:rPr>
        <w:t>9.5.1</w:t>
      </w:r>
      <w:r w:rsidR="00694B97" w:rsidRPr="0030629B">
        <w:rPr>
          <w:szCs w:val="18"/>
        </w:rPr>
        <w:tab/>
      </w:r>
      <w:r w:rsidRPr="0030629B">
        <w:rPr>
          <w:szCs w:val="18"/>
        </w:rPr>
        <w:t>Los Signatarios podrán modificar el presente Acuerdo teniendo en cuenta, entre otras cosas, la experiencia adquirida en su aplicación. Una modificación acordada por los Signatarios de conformidad con el procedimiento establecido por el Comité no entrará en vigor para un Signatario hasta que éste la haya aceptado.</w:t>
      </w:r>
    </w:p>
    <w:p w14:paraId="778BE921" w14:textId="6F1F7DFF" w:rsidR="005F6FB1" w:rsidRPr="0030629B" w:rsidRDefault="005F6FB1" w:rsidP="00D33DE7">
      <w:pPr>
        <w:tabs>
          <w:tab w:val="clear" w:pos="567"/>
          <w:tab w:val="clear" w:pos="1134"/>
          <w:tab w:val="clear" w:pos="1701"/>
        </w:tabs>
        <w:rPr>
          <w:szCs w:val="18"/>
        </w:rPr>
      </w:pPr>
      <w:bookmarkStart w:id="45" w:name="art9_6"/>
      <w:bookmarkEnd w:id="45"/>
      <w:r w:rsidRPr="0030629B">
        <w:rPr>
          <w:szCs w:val="18"/>
        </w:rPr>
        <w:t>9.6</w:t>
      </w:r>
      <w:r w:rsidR="00694B97" w:rsidRPr="0030629B">
        <w:rPr>
          <w:szCs w:val="18"/>
        </w:rPr>
        <w:tab/>
      </w:r>
      <w:r w:rsidRPr="001E7DC0">
        <w:rPr>
          <w:i/>
          <w:iCs/>
          <w:szCs w:val="18"/>
        </w:rPr>
        <w:t>Denuncia</w:t>
      </w:r>
    </w:p>
    <w:p w14:paraId="4D7B84FC" w14:textId="29A47B3D" w:rsidR="005F6FB1" w:rsidRPr="0030629B" w:rsidRDefault="005F6FB1" w:rsidP="00A05EC8">
      <w:pPr>
        <w:tabs>
          <w:tab w:val="clear" w:pos="567"/>
          <w:tab w:val="clear" w:pos="1134"/>
          <w:tab w:val="clear" w:pos="1701"/>
        </w:tabs>
        <w:ind w:left="1418" w:hanging="851"/>
        <w:rPr>
          <w:szCs w:val="18"/>
        </w:rPr>
      </w:pPr>
      <w:bookmarkStart w:id="46" w:name="art9_6_1"/>
      <w:bookmarkEnd w:id="46"/>
      <w:r w:rsidRPr="0030629B">
        <w:rPr>
          <w:szCs w:val="18"/>
        </w:rPr>
        <w:t>9.6.1</w:t>
      </w:r>
      <w:r w:rsidR="00694B97" w:rsidRPr="0030629B">
        <w:rPr>
          <w:szCs w:val="18"/>
        </w:rPr>
        <w:tab/>
      </w:r>
      <w:r w:rsidRPr="0030629B">
        <w:rPr>
          <w:szCs w:val="18"/>
        </w:rPr>
        <w:t>Todo Signatario podrá denunciar el presente Acuerdo. La denuncia surtirá efecto a la expiración de un plazo de doce meses contados desde la fecha en que el Director General de las PARTES CONTRATANTES del Acuerdo General haya recibido notificación escrita de la misma. Recibida esa notificación, todo Signatario podrá solicitar la convocación inmediata del Comité.</w:t>
      </w:r>
    </w:p>
    <w:p w14:paraId="16A983E7" w14:textId="33C13A31" w:rsidR="005F6FB1" w:rsidRPr="0030629B" w:rsidRDefault="005F6FB1" w:rsidP="00D33DE7">
      <w:pPr>
        <w:tabs>
          <w:tab w:val="clear" w:pos="567"/>
          <w:tab w:val="clear" w:pos="1134"/>
          <w:tab w:val="clear" w:pos="1701"/>
        </w:tabs>
        <w:rPr>
          <w:szCs w:val="18"/>
        </w:rPr>
      </w:pPr>
      <w:bookmarkStart w:id="47" w:name="art9_7"/>
      <w:bookmarkEnd w:id="47"/>
      <w:r w:rsidRPr="0030629B">
        <w:rPr>
          <w:szCs w:val="18"/>
        </w:rPr>
        <w:t>9.7</w:t>
      </w:r>
      <w:r w:rsidR="00694B97" w:rsidRPr="0030629B">
        <w:rPr>
          <w:szCs w:val="18"/>
        </w:rPr>
        <w:tab/>
      </w:r>
      <w:r w:rsidRPr="001E7DC0">
        <w:rPr>
          <w:i/>
          <w:iCs/>
          <w:szCs w:val="18"/>
        </w:rPr>
        <w:t>No aplicación del presente Acuerdo entre determinados Signatarios</w:t>
      </w:r>
    </w:p>
    <w:p w14:paraId="65C36C2E" w14:textId="77777777" w:rsidR="000A462A" w:rsidRDefault="005F6FB1" w:rsidP="002529A1">
      <w:pPr>
        <w:tabs>
          <w:tab w:val="clear" w:pos="567"/>
          <w:tab w:val="clear" w:pos="1134"/>
          <w:tab w:val="clear" w:pos="1701"/>
        </w:tabs>
        <w:ind w:left="1418" w:hanging="851"/>
        <w:rPr>
          <w:szCs w:val="18"/>
        </w:rPr>
        <w:sectPr w:rsidR="000A462A" w:rsidSect="00FE0818">
          <w:footnotePr>
            <w:numFmt w:val="chicago"/>
            <w:numRestart w:val="eachPage"/>
          </w:footnotePr>
          <w:type w:val="continuous"/>
          <w:pgSz w:w="11906" w:h="16838" w:code="9"/>
          <w:pgMar w:top="1701" w:right="1440" w:bottom="1440" w:left="1440" w:header="720" w:footer="720" w:gutter="0"/>
          <w:cols w:space="708"/>
          <w:docGrid w:linePitch="360"/>
        </w:sectPr>
      </w:pPr>
      <w:bookmarkStart w:id="48" w:name="art9_7_1"/>
      <w:bookmarkEnd w:id="48"/>
      <w:r w:rsidRPr="0030629B">
        <w:rPr>
          <w:szCs w:val="18"/>
        </w:rPr>
        <w:t>9.7.1</w:t>
      </w:r>
      <w:r w:rsidR="00694B97" w:rsidRPr="0030629B">
        <w:rPr>
          <w:szCs w:val="18"/>
        </w:rPr>
        <w:tab/>
      </w:r>
      <w:r w:rsidRPr="0030629B">
        <w:rPr>
          <w:szCs w:val="18"/>
        </w:rPr>
        <w:t>El presente Acuerdo no se aplicará entre dos Signatarios cualesquiera si, en el momento en que uno de ellos lo acepta o se adhiere a él, uno de esos Signatarios no consiente en dicha aplicación.</w:t>
      </w:r>
    </w:p>
    <w:p w14:paraId="0035EBEB" w14:textId="1285F48D" w:rsidR="005F6FB1" w:rsidRPr="0030629B" w:rsidRDefault="005F6FB1" w:rsidP="002529A1">
      <w:pPr>
        <w:tabs>
          <w:tab w:val="clear" w:pos="567"/>
          <w:tab w:val="clear" w:pos="1134"/>
          <w:tab w:val="clear" w:pos="1701"/>
        </w:tabs>
        <w:ind w:left="1418" w:hanging="851"/>
        <w:rPr>
          <w:szCs w:val="18"/>
        </w:rPr>
      </w:pPr>
    </w:p>
    <w:p w14:paraId="2FA85649" w14:textId="6E12C290" w:rsidR="005F6FB1" w:rsidRPr="000A462A" w:rsidRDefault="005F6FB1" w:rsidP="002529A1">
      <w:pPr>
        <w:keepNext/>
        <w:tabs>
          <w:tab w:val="clear" w:pos="567"/>
          <w:tab w:val="clear" w:pos="1134"/>
          <w:tab w:val="clear" w:pos="1701"/>
        </w:tabs>
        <w:rPr>
          <w:szCs w:val="18"/>
        </w:rPr>
      </w:pPr>
      <w:bookmarkStart w:id="49" w:name="art9_8"/>
      <w:bookmarkEnd w:id="49"/>
      <w:r w:rsidRPr="0030629B">
        <w:rPr>
          <w:szCs w:val="18"/>
        </w:rPr>
        <w:lastRenderedPageBreak/>
        <w:t>9.8</w:t>
      </w:r>
      <w:r w:rsidR="008818BA" w:rsidRPr="0030629B">
        <w:rPr>
          <w:szCs w:val="18"/>
        </w:rPr>
        <w:tab/>
      </w:r>
      <w:r w:rsidRPr="001E7DC0">
        <w:rPr>
          <w:i/>
          <w:iCs/>
          <w:szCs w:val="18"/>
        </w:rPr>
        <w:t>Anexo</w:t>
      </w:r>
      <w:r w:rsidR="000A462A">
        <w:rPr>
          <w:rStyle w:val="FootnoteReference"/>
          <w:i/>
          <w:iCs/>
          <w:szCs w:val="18"/>
        </w:rPr>
        <w:footnoteReference w:id="6"/>
      </w:r>
    </w:p>
    <w:p w14:paraId="68030609" w14:textId="3C643F0F" w:rsidR="005F6FB1" w:rsidRPr="0030629B" w:rsidRDefault="005F6FB1" w:rsidP="002529A1">
      <w:pPr>
        <w:tabs>
          <w:tab w:val="clear" w:pos="567"/>
          <w:tab w:val="clear" w:pos="1134"/>
          <w:tab w:val="clear" w:pos="1701"/>
        </w:tabs>
        <w:ind w:left="1418" w:hanging="851"/>
        <w:rPr>
          <w:szCs w:val="18"/>
        </w:rPr>
      </w:pPr>
      <w:bookmarkStart w:id="50" w:name="art9_8_1"/>
      <w:bookmarkEnd w:id="50"/>
      <w:r w:rsidRPr="0030629B">
        <w:rPr>
          <w:szCs w:val="18"/>
        </w:rPr>
        <w:t>9.8.1</w:t>
      </w:r>
      <w:r w:rsidR="008818BA" w:rsidRPr="0030629B">
        <w:rPr>
          <w:szCs w:val="18"/>
        </w:rPr>
        <w:tab/>
      </w:r>
      <w:r w:rsidRPr="0030629B">
        <w:rPr>
          <w:szCs w:val="18"/>
        </w:rPr>
        <w:t>El anexo del presente Acuerdo constituye parte integrante del mismo.</w:t>
      </w:r>
    </w:p>
    <w:p w14:paraId="570B757D" w14:textId="5B24E360" w:rsidR="005F6FB1" w:rsidRPr="0030629B" w:rsidRDefault="005F6FB1" w:rsidP="00D33DE7">
      <w:pPr>
        <w:keepNext/>
        <w:tabs>
          <w:tab w:val="clear" w:pos="567"/>
          <w:tab w:val="clear" w:pos="1134"/>
          <w:tab w:val="clear" w:pos="1701"/>
        </w:tabs>
        <w:rPr>
          <w:szCs w:val="18"/>
        </w:rPr>
      </w:pPr>
      <w:bookmarkStart w:id="51" w:name="art9_9"/>
      <w:bookmarkEnd w:id="51"/>
      <w:r w:rsidRPr="0030629B">
        <w:rPr>
          <w:szCs w:val="18"/>
        </w:rPr>
        <w:t>9.9</w:t>
      </w:r>
      <w:r w:rsidR="008818BA" w:rsidRPr="0030629B">
        <w:rPr>
          <w:szCs w:val="18"/>
        </w:rPr>
        <w:tab/>
      </w:r>
      <w:r w:rsidRPr="001E7DC0">
        <w:rPr>
          <w:i/>
          <w:iCs/>
          <w:szCs w:val="18"/>
        </w:rPr>
        <w:t>Secretaría</w:t>
      </w:r>
    </w:p>
    <w:p w14:paraId="6DA71DAA" w14:textId="1C2BAC6C" w:rsidR="005F6FB1" w:rsidRPr="0030629B" w:rsidRDefault="005F6FB1" w:rsidP="004415CA">
      <w:pPr>
        <w:tabs>
          <w:tab w:val="clear" w:pos="567"/>
          <w:tab w:val="clear" w:pos="1134"/>
          <w:tab w:val="clear" w:pos="1701"/>
        </w:tabs>
        <w:ind w:left="1418" w:hanging="851"/>
        <w:rPr>
          <w:szCs w:val="18"/>
        </w:rPr>
      </w:pPr>
      <w:bookmarkStart w:id="52" w:name="art9_9_1"/>
      <w:bookmarkEnd w:id="52"/>
      <w:r w:rsidRPr="0030629B">
        <w:rPr>
          <w:szCs w:val="18"/>
        </w:rPr>
        <w:t>9.9.1</w:t>
      </w:r>
      <w:r w:rsidR="008818BA" w:rsidRPr="0030629B">
        <w:rPr>
          <w:szCs w:val="18"/>
        </w:rPr>
        <w:tab/>
      </w:r>
      <w:r w:rsidRPr="0030629B">
        <w:rPr>
          <w:szCs w:val="18"/>
        </w:rPr>
        <w:t>Los servicios de secretaría del presente Acuerdo serán prestados por la Secretaría del GATT</w:t>
      </w:r>
      <w:r w:rsidR="00DF01CA" w:rsidRPr="0030629B">
        <w:rPr>
          <w:szCs w:val="18"/>
        </w:rPr>
        <w:t>.</w:t>
      </w:r>
    </w:p>
    <w:p w14:paraId="3F29FA1E" w14:textId="52827CAE" w:rsidR="005F6FB1" w:rsidRPr="0030629B" w:rsidRDefault="005F6FB1" w:rsidP="00D33DE7">
      <w:pPr>
        <w:tabs>
          <w:tab w:val="clear" w:pos="567"/>
          <w:tab w:val="clear" w:pos="1134"/>
          <w:tab w:val="clear" w:pos="1701"/>
        </w:tabs>
        <w:rPr>
          <w:szCs w:val="18"/>
        </w:rPr>
      </w:pPr>
      <w:bookmarkStart w:id="53" w:name="art9_10"/>
      <w:bookmarkEnd w:id="53"/>
      <w:r w:rsidRPr="0030629B">
        <w:rPr>
          <w:szCs w:val="18"/>
        </w:rPr>
        <w:t>9.10</w:t>
      </w:r>
      <w:r w:rsidR="008818BA" w:rsidRPr="0030629B">
        <w:rPr>
          <w:szCs w:val="18"/>
        </w:rPr>
        <w:tab/>
      </w:r>
      <w:r w:rsidRPr="001E7DC0">
        <w:rPr>
          <w:i/>
          <w:iCs/>
          <w:szCs w:val="18"/>
        </w:rPr>
        <w:t>Depósito</w:t>
      </w:r>
    </w:p>
    <w:p w14:paraId="486D3860" w14:textId="646B0B24" w:rsidR="005F6FB1" w:rsidRPr="0030629B" w:rsidRDefault="005F6FB1" w:rsidP="00B55D0E">
      <w:pPr>
        <w:tabs>
          <w:tab w:val="clear" w:pos="567"/>
          <w:tab w:val="clear" w:pos="1134"/>
          <w:tab w:val="clear" w:pos="1701"/>
        </w:tabs>
        <w:ind w:left="1418" w:hanging="851"/>
        <w:rPr>
          <w:szCs w:val="18"/>
        </w:rPr>
      </w:pPr>
      <w:bookmarkStart w:id="54" w:name="art9_10_1"/>
      <w:bookmarkEnd w:id="54"/>
      <w:r w:rsidRPr="0030629B">
        <w:rPr>
          <w:szCs w:val="18"/>
        </w:rPr>
        <w:t>9.10.1</w:t>
      </w:r>
      <w:r w:rsidR="008818BA" w:rsidRPr="0030629B">
        <w:rPr>
          <w:szCs w:val="18"/>
        </w:rPr>
        <w:tab/>
      </w:r>
      <w:r w:rsidRPr="0030629B">
        <w:rPr>
          <w:szCs w:val="18"/>
        </w:rPr>
        <w:t xml:space="preserve">El presente Acuerdo será depositado en poder del Director General de las PARTES CONTRATANTES del Acuerdo General, quien remitirá sin dilación a cada Signatario y a cada una de las partes contratantes del Acuerdo General copia autenticada de dicho instrumento y de cada modificación introducida </w:t>
      </w:r>
      <w:r w:rsidR="003805C7" w:rsidRPr="0030629B">
        <w:rPr>
          <w:szCs w:val="18"/>
        </w:rPr>
        <w:t xml:space="preserve">en el mismo al amparo del </w:t>
      </w:r>
      <w:r w:rsidRPr="0030629B">
        <w:rPr>
          <w:szCs w:val="18"/>
        </w:rPr>
        <w:t>párrafo 9.5, y notificación de cada aceptación o adhesión hechas con arreglo al párrafo 9.1 o de cada denuncia del Acuerdo realizada de conformidad con el párrafo</w:t>
      </w:r>
      <w:r w:rsidR="00B55D0E" w:rsidRPr="0030629B">
        <w:rPr>
          <w:szCs w:val="18"/>
        </w:rPr>
        <w:t> </w:t>
      </w:r>
      <w:r w:rsidRPr="0030629B">
        <w:rPr>
          <w:szCs w:val="18"/>
        </w:rPr>
        <w:t>9.6.</w:t>
      </w:r>
    </w:p>
    <w:p w14:paraId="21188ECC" w14:textId="3C70F80D" w:rsidR="005F6FB1" w:rsidRPr="0030629B" w:rsidRDefault="005F6FB1" w:rsidP="00D33DE7">
      <w:pPr>
        <w:tabs>
          <w:tab w:val="clear" w:pos="567"/>
          <w:tab w:val="clear" w:pos="1134"/>
          <w:tab w:val="clear" w:pos="1701"/>
        </w:tabs>
        <w:rPr>
          <w:szCs w:val="18"/>
        </w:rPr>
      </w:pPr>
      <w:bookmarkStart w:id="55" w:name="art9_11"/>
      <w:bookmarkEnd w:id="55"/>
      <w:r w:rsidRPr="0030629B">
        <w:rPr>
          <w:szCs w:val="18"/>
        </w:rPr>
        <w:t>9.11</w:t>
      </w:r>
      <w:r w:rsidR="00B55D0E" w:rsidRPr="0030629B">
        <w:rPr>
          <w:szCs w:val="18"/>
        </w:rPr>
        <w:tab/>
      </w:r>
      <w:r w:rsidRPr="001E7DC0">
        <w:rPr>
          <w:i/>
          <w:iCs/>
          <w:szCs w:val="18"/>
        </w:rPr>
        <w:t>Registro</w:t>
      </w:r>
    </w:p>
    <w:p w14:paraId="462AEC5E" w14:textId="2D3B7F27" w:rsidR="005F6FB1" w:rsidRPr="0030629B" w:rsidRDefault="005F6FB1" w:rsidP="00B55D0E">
      <w:pPr>
        <w:tabs>
          <w:tab w:val="clear" w:pos="567"/>
          <w:tab w:val="clear" w:pos="1134"/>
          <w:tab w:val="clear" w:pos="1701"/>
        </w:tabs>
        <w:ind w:left="1418" w:hanging="851"/>
        <w:rPr>
          <w:szCs w:val="18"/>
        </w:rPr>
      </w:pPr>
      <w:bookmarkStart w:id="56" w:name="art9_11_1"/>
      <w:bookmarkEnd w:id="56"/>
      <w:r w:rsidRPr="0030629B">
        <w:rPr>
          <w:szCs w:val="18"/>
        </w:rPr>
        <w:t>9.11.1</w:t>
      </w:r>
      <w:r w:rsidR="008818BA" w:rsidRPr="0030629B">
        <w:rPr>
          <w:szCs w:val="18"/>
        </w:rPr>
        <w:tab/>
      </w:r>
      <w:r w:rsidRPr="0030629B">
        <w:rPr>
          <w:szCs w:val="18"/>
        </w:rPr>
        <w:t>El presente Acuerdo será registrado de conformidad con las disposiciones del Artículo</w:t>
      </w:r>
      <w:r w:rsidR="00B55D0E" w:rsidRPr="0030629B">
        <w:rPr>
          <w:szCs w:val="18"/>
        </w:rPr>
        <w:t> </w:t>
      </w:r>
      <w:r w:rsidRPr="0030629B">
        <w:rPr>
          <w:szCs w:val="18"/>
        </w:rPr>
        <w:t>102 de la Carta de las Naciones Unidas.</w:t>
      </w:r>
    </w:p>
    <w:p w14:paraId="77BABE31" w14:textId="4BE5183C" w:rsidR="005F6FB1" w:rsidRPr="0030629B" w:rsidRDefault="008818BA" w:rsidP="00D33DE7">
      <w:pPr>
        <w:tabs>
          <w:tab w:val="clear" w:pos="567"/>
          <w:tab w:val="clear" w:pos="1134"/>
          <w:tab w:val="clear" w:pos="1701"/>
        </w:tabs>
        <w:rPr>
          <w:szCs w:val="18"/>
        </w:rPr>
      </w:pPr>
      <w:r w:rsidRPr="0030629B">
        <w:rPr>
          <w:szCs w:val="18"/>
        </w:rPr>
        <w:tab/>
      </w:r>
      <w:r w:rsidR="005F6FB1" w:rsidRPr="001E7DC0">
        <w:rPr>
          <w:i/>
          <w:iCs/>
          <w:szCs w:val="18"/>
        </w:rPr>
        <w:t>Hecho</w:t>
      </w:r>
      <w:r w:rsidRPr="0030629B">
        <w:rPr>
          <w:szCs w:val="18"/>
        </w:rPr>
        <w:t xml:space="preserve"> </w:t>
      </w:r>
      <w:r w:rsidR="004A63EF" w:rsidRPr="0030629B">
        <w:rPr>
          <w:szCs w:val="18"/>
        </w:rPr>
        <w:t>en Ginebra</w:t>
      </w:r>
      <w:r w:rsidR="005F6FB1" w:rsidRPr="0030629B">
        <w:rPr>
          <w:szCs w:val="18"/>
        </w:rPr>
        <w:t xml:space="preserve"> el doce de abril de mil novecientos setenta y nueve, en un s</w:t>
      </w:r>
      <w:r w:rsidR="00B55D0E" w:rsidRPr="0030629B">
        <w:rPr>
          <w:szCs w:val="18"/>
        </w:rPr>
        <w:t>o</w:t>
      </w:r>
      <w:r w:rsidR="005F6FB1" w:rsidRPr="0030629B">
        <w:rPr>
          <w:szCs w:val="18"/>
        </w:rPr>
        <w:t>lo ejemplar y en los idiomas francés e inglés, siendo cada uno de los textos igualmente auténtico</w:t>
      </w:r>
      <w:r w:rsidR="000A462A">
        <w:rPr>
          <w:rStyle w:val="FootnoteReference"/>
          <w:szCs w:val="18"/>
        </w:rPr>
        <w:footnoteReference w:id="7"/>
      </w:r>
      <w:r w:rsidR="005F6FB1" w:rsidRPr="0030629B">
        <w:rPr>
          <w:szCs w:val="18"/>
        </w:rPr>
        <w:t>, salvo indicación en contrario en lo que concierne a las diversas listas del anexo.</w:t>
      </w:r>
      <w:hyperlink r:id="rId10" w:anchor="fnt-7" w:history="1"/>
    </w:p>
    <w:p w14:paraId="5EB9D63F" w14:textId="77777777" w:rsidR="008834AB" w:rsidRPr="0030629B" w:rsidRDefault="008834AB" w:rsidP="00D33DE7">
      <w:pPr>
        <w:tabs>
          <w:tab w:val="clear" w:pos="567"/>
          <w:tab w:val="clear" w:pos="1134"/>
          <w:tab w:val="clear" w:pos="1701"/>
        </w:tabs>
        <w:spacing w:after="160" w:line="259" w:lineRule="auto"/>
        <w:jc w:val="left"/>
        <w:rPr>
          <w:szCs w:val="18"/>
          <w:u w:val="single"/>
        </w:rPr>
      </w:pPr>
      <w:r w:rsidRPr="0030629B">
        <w:rPr>
          <w:szCs w:val="18"/>
          <w:u w:val="single"/>
        </w:rPr>
        <w:br w:type="page"/>
      </w:r>
    </w:p>
    <w:p w14:paraId="30046C9B" w14:textId="00FF5704" w:rsidR="008F1121" w:rsidRPr="0030629B" w:rsidRDefault="008F1121" w:rsidP="00D33DE7">
      <w:pPr>
        <w:tabs>
          <w:tab w:val="clear" w:pos="567"/>
          <w:tab w:val="clear" w:pos="1134"/>
          <w:tab w:val="clear" w:pos="1701"/>
        </w:tabs>
        <w:jc w:val="center"/>
        <w:rPr>
          <w:szCs w:val="18"/>
          <w:u w:val="single"/>
        </w:rPr>
      </w:pPr>
      <w:r w:rsidRPr="0030629B">
        <w:rPr>
          <w:szCs w:val="18"/>
          <w:u w:val="single"/>
        </w:rPr>
        <w:lastRenderedPageBreak/>
        <w:t>ANEXO</w:t>
      </w:r>
    </w:p>
    <w:p w14:paraId="5C5ABEFC" w14:textId="77777777" w:rsidR="008F1121" w:rsidRPr="0030629B" w:rsidRDefault="008F1121" w:rsidP="00D33DE7">
      <w:pPr>
        <w:tabs>
          <w:tab w:val="clear" w:pos="567"/>
          <w:tab w:val="clear" w:pos="1134"/>
          <w:tab w:val="clear" w:pos="1701"/>
        </w:tabs>
        <w:jc w:val="center"/>
        <w:rPr>
          <w:szCs w:val="18"/>
          <w:u w:val="single"/>
        </w:rPr>
      </w:pPr>
      <w:r w:rsidRPr="0030629B">
        <w:rPr>
          <w:szCs w:val="18"/>
          <w:u w:val="single"/>
        </w:rPr>
        <w:t>PRODUCTOS COMPRENDIDOS</w:t>
      </w:r>
    </w:p>
    <w:p w14:paraId="205DB871" w14:textId="292A59B5" w:rsidR="008F1121" w:rsidRPr="0030629B" w:rsidRDefault="008F1121" w:rsidP="00D33DE7">
      <w:pPr>
        <w:tabs>
          <w:tab w:val="clear" w:pos="567"/>
          <w:tab w:val="clear" w:pos="1134"/>
          <w:tab w:val="clear" w:pos="1701"/>
        </w:tabs>
        <w:rPr>
          <w:szCs w:val="18"/>
        </w:rPr>
      </w:pPr>
      <w:r w:rsidRPr="0030629B">
        <w:rPr>
          <w:szCs w:val="18"/>
        </w:rPr>
        <w:tab/>
        <w:t>Los Signatarios convienen en que los productos clasificados a efectos aduaneros en las partidas de sus respectivos aranceles enumeradas más abajo recibirán un trato de franquicia o exención de derechos cuando dichos productos se destinen a ser utilizados en una aeronave civil e incorporados a ella durante su fabricación, reparación, mantenimiento, reconstrucción, modificación o conversión.</w:t>
      </w:r>
    </w:p>
    <w:p w14:paraId="422127E1" w14:textId="152B15D7" w:rsidR="008F1121" w:rsidRPr="0030629B" w:rsidRDefault="004B2A5F" w:rsidP="00D33DE7">
      <w:pPr>
        <w:tabs>
          <w:tab w:val="clear" w:pos="567"/>
          <w:tab w:val="clear" w:pos="1134"/>
          <w:tab w:val="clear" w:pos="1701"/>
        </w:tabs>
        <w:rPr>
          <w:szCs w:val="18"/>
        </w:rPr>
      </w:pPr>
      <w:r w:rsidRPr="0030629B">
        <w:rPr>
          <w:szCs w:val="18"/>
        </w:rPr>
        <w:tab/>
      </w:r>
      <w:r w:rsidR="008F1121" w:rsidRPr="0030629B">
        <w:rPr>
          <w:szCs w:val="18"/>
        </w:rPr>
        <w:t>No quedar</w:t>
      </w:r>
      <w:r w:rsidR="00B55D0E" w:rsidRPr="0030629B">
        <w:rPr>
          <w:szCs w:val="18"/>
        </w:rPr>
        <w:t>á</w:t>
      </w:r>
      <w:r w:rsidR="008F1121" w:rsidRPr="0030629B">
        <w:rPr>
          <w:szCs w:val="18"/>
        </w:rPr>
        <w:t>n comprendidos entre esos productos:</w:t>
      </w:r>
    </w:p>
    <w:p w14:paraId="65EFEE35" w14:textId="07A7E372" w:rsidR="008F1121" w:rsidRPr="0030629B" w:rsidRDefault="003371FA" w:rsidP="00790F81">
      <w:pPr>
        <w:tabs>
          <w:tab w:val="clear" w:pos="567"/>
          <w:tab w:val="clear" w:pos="1134"/>
          <w:tab w:val="clear" w:pos="1701"/>
        </w:tabs>
        <w:ind w:left="1134" w:hanging="567"/>
        <w:rPr>
          <w:szCs w:val="18"/>
        </w:rPr>
      </w:pPr>
      <w:r w:rsidRPr="0030629B">
        <w:rPr>
          <w:szCs w:val="18"/>
        </w:rPr>
        <w:t>-</w:t>
      </w:r>
      <w:r w:rsidR="008F1121" w:rsidRPr="0030629B">
        <w:rPr>
          <w:szCs w:val="18"/>
        </w:rPr>
        <w:tab/>
        <w:t>los productos incompletos o inacabados, a menos que tengan las características esenciales de una pieza, componente, subconjunto o parte de equipo complet</w:t>
      </w:r>
      <w:r w:rsidR="00887E18" w:rsidRPr="0030629B">
        <w:rPr>
          <w:szCs w:val="18"/>
        </w:rPr>
        <w:t>o</w:t>
      </w:r>
      <w:r w:rsidR="008F1121" w:rsidRPr="0030629B">
        <w:rPr>
          <w:szCs w:val="18"/>
        </w:rPr>
        <w:t>s o acabados de una aeronave civil.</w:t>
      </w:r>
      <w:r w:rsidR="008F1121" w:rsidRPr="0030629B">
        <w:rPr>
          <w:rStyle w:val="FootnoteReference"/>
          <w:szCs w:val="18"/>
        </w:rPr>
        <w:footnoteReference w:id="8"/>
      </w:r>
    </w:p>
    <w:p w14:paraId="49EE5851" w14:textId="40EFBED5" w:rsidR="008F1121" w:rsidRPr="0030629B" w:rsidRDefault="003371FA" w:rsidP="00790F81">
      <w:pPr>
        <w:tabs>
          <w:tab w:val="clear" w:pos="567"/>
          <w:tab w:val="clear" w:pos="1134"/>
          <w:tab w:val="clear" w:pos="1701"/>
        </w:tabs>
        <w:ind w:left="1134" w:hanging="567"/>
        <w:rPr>
          <w:szCs w:val="18"/>
        </w:rPr>
      </w:pPr>
      <w:r w:rsidRPr="0030629B">
        <w:rPr>
          <w:szCs w:val="18"/>
        </w:rPr>
        <w:t>-</w:t>
      </w:r>
      <w:r w:rsidR="008F1121" w:rsidRPr="0030629B">
        <w:rPr>
          <w:szCs w:val="18"/>
        </w:rPr>
        <w:tab/>
        <w:t xml:space="preserve">los materiales de cualquier forma (por ejemplo, planchas, chapas, perfiles, tiras, barras, tubos, u otras formas) a menos </w:t>
      </w:r>
      <w:r w:rsidR="008F1121" w:rsidRPr="0030629B">
        <w:rPr>
          <w:bCs/>
          <w:szCs w:val="18"/>
        </w:rPr>
        <w:t>que hayan</w:t>
      </w:r>
      <w:r w:rsidR="008F1121" w:rsidRPr="0030629B">
        <w:rPr>
          <w:szCs w:val="18"/>
        </w:rPr>
        <w:t xml:space="preserve"> sido cortados a medida o en forma, o conformados para su incorporación a una aeronave civil.</w:t>
      </w:r>
      <w:r w:rsidR="008F1121" w:rsidRPr="0030629B">
        <w:rPr>
          <w:szCs w:val="18"/>
          <w:vertAlign w:val="superscript"/>
        </w:rPr>
        <w:t>*</w:t>
      </w:r>
    </w:p>
    <w:p w14:paraId="532D4AE0" w14:textId="4878BB8F" w:rsidR="008F1121" w:rsidRPr="0030629B" w:rsidRDefault="003371FA" w:rsidP="00790F81">
      <w:pPr>
        <w:tabs>
          <w:tab w:val="clear" w:pos="567"/>
          <w:tab w:val="clear" w:pos="1134"/>
          <w:tab w:val="clear" w:pos="1701"/>
        </w:tabs>
        <w:ind w:left="1134" w:hanging="567"/>
        <w:rPr>
          <w:szCs w:val="18"/>
        </w:rPr>
      </w:pPr>
      <w:r w:rsidRPr="0030629B">
        <w:rPr>
          <w:szCs w:val="18"/>
        </w:rPr>
        <w:t>-</w:t>
      </w:r>
      <w:r w:rsidR="008F1121" w:rsidRPr="0030629B">
        <w:rPr>
          <w:szCs w:val="18"/>
        </w:rPr>
        <w:tab/>
        <w:t>las materias primas y los bienes fungibles.</w:t>
      </w:r>
    </w:p>
    <w:p w14:paraId="7663E09D" w14:textId="5252AD09" w:rsidR="008F1121" w:rsidRPr="0030629B" w:rsidRDefault="008F1121" w:rsidP="00D33DE7">
      <w:pPr>
        <w:tabs>
          <w:tab w:val="clear" w:pos="567"/>
          <w:tab w:val="clear" w:pos="1134"/>
          <w:tab w:val="clear" w:pos="1701"/>
        </w:tabs>
        <w:spacing w:after="160" w:line="259" w:lineRule="auto"/>
        <w:jc w:val="left"/>
        <w:rPr>
          <w:szCs w:val="18"/>
        </w:rPr>
      </w:pPr>
      <w:r w:rsidRPr="0030629B">
        <w:rPr>
          <w:szCs w:val="18"/>
        </w:rPr>
        <w:br w:type="page"/>
      </w:r>
    </w:p>
    <w:p w14:paraId="476B64DB" w14:textId="28B988F8" w:rsidR="008F1121" w:rsidRPr="0030629B" w:rsidRDefault="008F1121" w:rsidP="00D33DE7">
      <w:pPr>
        <w:tabs>
          <w:tab w:val="clear" w:pos="567"/>
          <w:tab w:val="clear" w:pos="1134"/>
          <w:tab w:val="clear" w:pos="1701"/>
        </w:tabs>
        <w:spacing w:after="480"/>
        <w:jc w:val="center"/>
        <w:rPr>
          <w:szCs w:val="18"/>
        </w:rPr>
      </w:pPr>
      <w:r w:rsidRPr="0030629B">
        <w:rPr>
          <w:szCs w:val="18"/>
          <w:u w:val="single"/>
        </w:rPr>
        <w:lastRenderedPageBreak/>
        <w:t>LISTA DE PRODUCTOS BASADA EN LAS PARTIDAS DE LA NCCA</w:t>
      </w:r>
      <w:r w:rsidRPr="0030629B">
        <w:rPr>
          <w:szCs w:val="18"/>
        </w:rPr>
        <w:t xml:space="preserve"> </w:t>
      </w:r>
      <w:r w:rsidR="00E6726A" w:rsidRPr="0030629B">
        <w:rPr>
          <w:szCs w:val="18"/>
        </w:rPr>
        <w:br/>
      </w:r>
      <w:r w:rsidRPr="0030629B">
        <w:rPr>
          <w:szCs w:val="18"/>
        </w:rPr>
        <w:t>(</w:t>
      </w:r>
      <w:r w:rsidRPr="0030629B">
        <w:rPr>
          <w:szCs w:val="18"/>
          <w:u w:val="single"/>
        </w:rPr>
        <w:t>NOMENCLATURA DEL CONSEJO DE COOPERACI</w:t>
      </w:r>
      <w:r w:rsidR="008834AB" w:rsidRPr="0030629B">
        <w:rPr>
          <w:szCs w:val="18"/>
          <w:u w:val="single"/>
        </w:rPr>
        <w:t>Ó</w:t>
      </w:r>
      <w:r w:rsidRPr="0030629B">
        <w:rPr>
          <w:szCs w:val="18"/>
          <w:u w:val="single"/>
        </w:rPr>
        <w:t>N ADUANERA</w:t>
      </w:r>
      <w:r w:rsidRPr="0030629B">
        <w:rPr>
          <w:szCs w:val="18"/>
        </w:rPr>
        <w:t>)</w:t>
      </w:r>
    </w:p>
    <w:p w14:paraId="66AEADA5" w14:textId="7A679C6C" w:rsidR="008F1121" w:rsidRPr="0030629B" w:rsidRDefault="00E6726A" w:rsidP="00D33DE7">
      <w:pPr>
        <w:tabs>
          <w:tab w:val="clear" w:pos="567"/>
          <w:tab w:val="clear" w:pos="1134"/>
          <w:tab w:val="clear" w:pos="1701"/>
        </w:tabs>
        <w:rPr>
          <w:szCs w:val="18"/>
        </w:rPr>
      </w:pPr>
      <w:r w:rsidRPr="0030629B">
        <w:rPr>
          <w:szCs w:val="18"/>
        </w:rPr>
        <w:tab/>
      </w:r>
      <w:r w:rsidR="008F1121" w:rsidRPr="0030629B">
        <w:rPr>
          <w:szCs w:val="18"/>
        </w:rPr>
        <w:t>La siguiente lista es aut</w:t>
      </w:r>
      <w:r w:rsidRPr="0030629B">
        <w:rPr>
          <w:szCs w:val="18"/>
        </w:rPr>
        <w:t>é</w:t>
      </w:r>
      <w:r w:rsidR="008F1121" w:rsidRPr="0030629B">
        <w:rPr>
          <w:szCs w:val="18"/>
        </w:rPr>
        <w:t>ntica solamente en franc</w:t>
      </w:r>
      <w:r w:rsidRPr="0030629B">
        <w:rPr>
          <w:szCs w:val="18"/>
        </w:rPr>
        <w:t>é</w:t>
      </w:r>
      <w:r w:rsidR="008F1121" w:rsidRPr="0030629B">
        <w:rPr>
          <w:szCs w:val="18"/>
        </w:rPr>
        <w:t>s e ingl</w:t>
      </w:r>
      <w:r w:rsidRPr="0030629B">
        <w:rPr>
          <w:szCs w:val="18"/>
        </w:rPr>
        <w:t>é</w:t>
      </w:r>
      <w:r w:rsidR="008F1121" w:rsidRPr="0030629B">
        <w:rPr>
          <w:szCs w:val="18"/>
        </w:rPr>
        <w:t>s.</w:t>
      </w:r>
    </w:p>
    <w:p w14:paraId="382530EB" w14:textId="737B5054" w:rsidR="008F1121" w:rsidRPr="0030629B" w:rsidRDefault="008F1121" w:rsidP="00CA02B0">
      <w:pPr>
        <w:tabs>
          <w:tab w:val="clear" w:pos="567"/>
          <w:tab w:val="clear" w:pos="1134"/>
          <w:tab w:val="clear" w:pos="1701"/>
        </w:tabs>
        <w:ind w:left="567" w:hanging="567"/>
        <w:rPr>
          <w:szCs w:val="18"/>
        </w:rPr>
      </w:pPr>
      <w:r w:rsidRPr="0030629B">
        <w:rPr>
          <w:szCs w:val="18"/>
          <w:u w:val="single"/>
        </w:rPr>
        <w:t>Nota</w:t>
      </w:r>
      <w:r w:rsidRPr="0030629B">
        <w:rPr>
          <w:szCs w:val="18"/>
        </w:rPr>
        <w:t>:</w:t>
      </w:r>
      <w:r w:rsidRPr="0030629B">
        <w:rPr>
          <w:szCs w:val="18"/>
        </w:rPr>
        <w:tab/>
        <w:t>A los efectos de la presente lista, la indicaci</w:t>
      </w:r>
      <w:r w:rsidR="00E6726A" w:rsidRPr="0030629B">
        <w:rPr>
          <w:szCs w:val="18"/>
        </w:rPr>
        <w:t>ó</w:t>
      </w:r>
      <w:r w:rsidRPr="0030629B">
        <w:rPr>
          <w:szCs w:val="18"/>
        </w:rPr>
        <w:t xml:space="preserve">n </w:t>
      </w:r>
      <w:r w:rsidR="001C210B" w:rsidRPr="0030629B">
        <w:rPr>
          <w:szCs w:val="18"/>
        </w:rPr>
        <w:t>"</w:t>
      </w:r>
      <w:r w:rsidRPr="0030629B">
        <w:rPr>
          <w:szCs w:val="18"/>
        </w:rPr>
        <w:t>ex</w:t>
      </w:r>
      <w:r w:rsidR="001C210B" w:rsidRPr="0030629B">
        <w:rPr>
          <w:szCs w:val="18"/>
        </w:rPr>
        <w:t>"</w:t>
      </w:r>
      <w:r w:rsidRPr="0030629B">
        <w:rPr>
          <w:szCs w:val="18"/>
        </w:rPr>
        <w:t xml:space="preserve"> significa que para cada partida de la</w:t>
      </w:r>
      <w:r w:rsidR="00E6726A" w:rsidRPr="0030629B">
        <w:rPr>
          <w:szCs w:val="18"/>
        </w:rPr>
        <w:t> </w:t>
      </w:r>
      <w:r w:rsidRPr="0030629B">
        <w:rPr>
          <w:szCs w:val="18"/>
        </w:rPr>
        <w:t>NCCA enumerada, los productos (o grupos de productos) que se mencionan recibir</w:t>
      </w:r>
      <w:r w:rsidR="00E6726A" w:rsidRPr="0030629B">
        <w:rPr>
          <w:szCs w:val="18"/>
        </w:rPr>
        <w:t>á</w:t>
      </w:r>
      <w:r w:rsidRPr="0030629B">
        <w:rPr>
          <w:szCs w:val="18"/>
        </w:rPr>
        <w:t>n el trato de franquicia arancelaria o exenci</w:t>
      </w:r>
      <w:r w:rsidR="00E6726A" w:rsidRPr="0030629B">
        <w:rPr>
          <w:szCs w:val="18"/>
        </w:rPr>
        <w:t>ó</w:t>
      </w:r>
      <w:r w:rsidRPr="0030629B">
        <w:rPr>
          <w:szCs w:val="18"/>
        </w:rPr>
        <w:t>n de derechos, cuando deban utilizarse en aeronaves civiles o incorporarse a las mismas.</w:t>
      </w:r>
      <w:r w:rsidR="000B76A4" w:rsidRPr="0030629B">
        <w:rPr>
          <w:rStyle w:val="FootnoteReference"/>
          <w:szCs w:val="18"/>
        </w:rPr>
        <w:footnoteReference w:id="9"/>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1" w:type="dxa"/>
          <w:left w:w="57" w:type="dxa"/>
          <w:bottom w:w="57" w:type="dxa"/>
          <w:right w:w="57" w:type="dxa"/>
        </w:tblCellMar>
        <w:tblLook w:val="04A0" w:firstRow="1" w:lastRow="0" w:firstColumn="1" w:lastColumn="0" w:noHBand="0" w:noVBand="1"/>
      </w:tblPr>
      <w:tblGrid>
        <w:gridCol w:w="1316"/>
        <w:gridCol w:w="7710"/>
      </w:tblGrid>
      <w:tr w:rsidR="00E6726A" w:rsidRPr="0030629B" w14:paraId="2BD44AEA" w14:textId="77777777" w:rsidTr="00C85D01">
        <w:trPr>
          <w:cantSplit/>
        </w:trPr>
        <w:tc>
          <w:tcPr>
            <w:tcW w:w="1316" w:type="dxa"/>
            <w:tcMar>
              <w:top w:w="0" w:type="dxa"/>
              <w:bottom w:w="0" w:type="dxa"/>
            </w:tcMar>
          </w:tcPr>
          <w:p w14:paraId="6BEBD55B" w14:textId="4DDCA19F"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E6726A" w:rsidRPr="0030629B">
              <w:rPr>
                <w:szCs w:val="18"/>
              </w:rPr>
              <w:t xml:space="preserve"> 39.07</w:t>
            </w:r>
          </w:p>
        </w:tc>
        <w:tc>
          <w:tcPr>
            <w:tcW w:w="7710" w:type="dxa"/>
            <w:tcMar>
              <w:top w:w="0" w:type="dxa"/>
              <w:bottom w:w="0" w:type="dxa"/>
            </w:tcMar>
          </w:tcPr>
          <w:p w14:paraId="51650742" w14:textId="611BE583" w:rsidR="00E6726A" w:rsidRPr="0030629B" w:rsidRDefault="00223B6B" w:rsidP="00C85D01">
            <w:pPr>
              <w:tabs>
                <w:tab w:val="clear" w:pos="567"/>
                <w:tab w:val="clear" w:pos="1134"/>
                <w:tab w:val="clear" w:pos="1701"/>
              </w:tabs>
              <w:spacing w:after="200"/>
              <w:jc w:val="left"/>
              <w:rPr>
                <w:szCs w:val="18"/>
              </w:rPr>
            </w:pPr>
            <w:r w:rsidRPr="0030629B">
              <w:rPr>
                <w:szCs w:val="18"/>
              </w:rPr>
              <w:t>Manufacturas de materias plásticas artificiales, para usos técnicos</w:t>
            </w:r>
          </w:p>
        </w:tc>
      </w:tr>
      <w:tr w:rsidR="00E6726A" w:rsidRPr="0030629B" w14:paraId="36D1B55C" w14:textId="77777777" w:rsidTr="00C85D01">
        <w:trPr>
          <w:cantSplit/>
        </w:trPr>
        <w:tc>
          <w:tcPr>
            <w:tcW w:w="1316" w:type="dxa"/>
            <w:tcMar>
              <w:top w:w="0" w:type="dxa"/>
              <w:bottom w:w="0" w:type="dxa"/>
            </w:tcMar>
          </w:tcPr>
          <w:p w14:paraId="0A4AC7FB" w14:textId="10AE9FEB"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223B6B" w:rsidRPr="0030629B">
              <w:rPr>
                <w:szCs w:val="18"/>
              </w:rPr>
              <w:t xml:space="preserve"> 40.09</w:t>
            </w:r>
          </w:p>
        </w:tc>
        <w:tc>
          <w:tcPr>
            <w:tcW w:w="7710" w:type="dxa"/>
            <w:tcMar>
              <w:top w:w="0" w:type="dxa"/>
              <w:bottom w:w="0" w:type="dxa"/>
            </w:tcMar>
          </w:tcPr>
          <w:p w14:paraId="71E69AE8" w14:textId="5D235736" w:rsidR="00E6726A" w:rsidRPr="0030629B" w:rsidRDefault="00223B6B" w:rsidP="00C85D01">
            <w:pPr>
              <w:tabs>
                <w:tab w:val="clear" w:pos="567"/>
                <w:tab w:val="clear" w:pos="1134"/>
                <w:tab w:val="clear" w:pos="1701"/>
              </w:tabs>
              <w:spacing w:after="200"/>
              <w:jc w:val="left"/>
              <w:rPr>
                <w:szCs w:val="18"/>
              </w:rPr>
            </w:pPr>
            <w:r w:rsidRPr="0030629B">
              <w:rPr>
                <w:szCs w:val="18"/>
              </w:rPr>
              <w:t>Tubos de caucho vulcanizado sin endurecer, con sus accesorios incorporados, para la conducción de gases o líquidos</w:t>
            </w:r>
          </w:p>
        </w:tc>
      </w:tr>
      <w:tr w:rsidR="00E6726A" w:rsidRPr="0030629B" w14:paraId="4591F8FB" w14:textId="77777777" w:rsidTr="00C85D01">
        <w:trPr>
          <w:cantSplit/>
        </w:trPr>
        <w:tc>
          <w:tcPr>
            <w:tcW w:w="1316" w:type="dxa"/>
            <w:tcMar>
              <w:top w:w="0" w:type="dxa"/>
              <w:bottom w:w="0" w:type="dxa"/>
            </w:tcMar>
          </w:tcPr>
          <w:p w14:paraId="262766A9" w14:textId="3DDD8EDC"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40.11</w:t>
            </w:r>
          </w:p>
        </w:tc>
        <w:tc>
          <w:tcPr>
            <w:tcW w:w="7710" w:type="dxa"/>
            <w:tcMar>
              <w:top w:w="0" w:type="dxa"/>
              <w:bottom w:w="0" w:type="dxa"/>
            </w:tcMar>
          </w:tcPr>
          <w:p w14:paraId="509A2BDF" w14:textId="6042957D" w:rsidR="00E6726A" w:rsidRPr="0030629B" w:rsidRDefault="000B76A4" w:rsidP="00C85D01">
            <w:pPr>
              <w:tabs>
                <w:tab w:val="clear" w:pos="567"/>
                <w:tab w:val="clear" w:pos="1134"/>
                <w:tab w:val="clear" w:pos="1701"/>
              </w:tabs>
              <w:spacing w:after="200"/>
              <w:jc w:val="left"/>
              <w:rPr>
                <w:szCs w:val="18"/>
              </w:rPr>
            </w:pPr>
            <w:r w:rsidRPr="0030629B">
              <w:rPr>
                <w:szCs w:val="18"/>
              </w:rPr>
              <w:t>Neumáticos de caucho</w:t>
            </w:r>
          </w:p>
        </w:tc>
      </w:tr>
      <w:tr w:rsidR="00E6726A" w:rsidRPr="0030629B" w14:paraId="52C7580A" w14:textId="77777777" w:rsidTr="00C85D01">
        <w:trPr>
          <w:cantSplit/>
        </w:trPr>
        <w:tc>
          <w:tcPr>
            <w:tcW w:w="1316" w:type="dxa"/>
            <w:tcMar>
              <w:top w:w="0" w:type="dxa"/>
              <w:bottom w:w="0" w:type="dxa"/>
            </w:tcMar>
          </w:tcPr>
          <w:p w14:paraId="0C098F67" w14:textId="5B77B9DA"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40.14</w:t>
            </w:r>
          </w:p>
        </w:tc>
        <w:tc>
          <w:tcPr>
            <w:tcW w:w="7710" w:type="dxa"/>
            <w:tcMar>
              <w:top w:w="0" w:type="dxa"/>
              <w:bottom w:w="0" w:type="dxa"/>
            </w:tcMar>
          </w:tcPr>
          <w:p w14:paraId="65CF0A34" w14:textId="4A8023D4" w:rsidR="00E6726A" w:rsidRPr="0030629B" w:rsidRDefault="000B76A4" w:rsidP="00C85D01">
            <w:pPr>
              <w:tabs>
                <w:tab w:val="clear" w:pos="567"/>
                <w:tab w:val="clear" w:pos="1134"/>
                <w:tab w:val="clear" w:pos="1701"/>
              </w:tabs>
              <w:spacing w:after="200"/>
              <w:jc w:val="left"/>
              <w:rPr>
                <w:szCs w:val="18"/>
              </w:rPr>
            </w:pPr>
            <w:r w:rsidRPr="0030629B">
              <w:rPr>
                <w:szCs w:val="18"/>
              </w:rPr>
              <w:t>Manufacturas de caucho vulcanizado sin endurecer, para usos técnicos</w:t>
            </w:r>
          </w:p>
        </w:tc>
      </w:tr>
      <w:tr w:rsidR="00E6726A" w:rsidRPr="0030629B" w14:paraId="2D511418" w14:textId="77777777" w:rsidTr="00C85D01">
        <w:trPr>
          <w:cantSplit/>
        </w:trPr>
        <w:tc>
          <w:tcPr>
            <w:tcW w:w="1316" w:type="dxa"/>
            <w:tcMar>
              <w:top w:w="0" w:type="dxa"/>
              <w:bottom w:w="0" w:type="dxa"/>
            </w:tcMar>
          </w:tcPr>
          <w:p w14:paraId="448947BB" w14:textId="78ED714D"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40.16</w:t>
            </w:r>
          </w:p>
        </w:tc>
        <w:tc>
          <w:tcPr>
            <w:tcW w:w="7710" w:type="dxa"/>
            <w:tcMar>
              <w:top w:w="0" w:type="dxa"/>
              <w:bottom w:w="0" w:type="dxa"/>
            </w:tcMar>
          </w:tcPr>
          <w:p w14:paraId="6191B171" w14:textId="52BC86B2" w:rsidR="00E6726A" w:rsidRPr="0030629B" w:rsidRDefault="000B76A4" w:rsidP="00C85D01">
            <w:pPr>
              <w:tabs>
                <w:tab w:val="clear" w:pos="567"/>
                <w:tab w:val="clear" w:pos="1134"/>
                <w:tab w:val="clear" w:pos="1701"/>
              </w:tabs>
              <w:spacing w:after="200"/>
              <w:jc w:val="left"/>
              <w:rPr>
                <w:szCs w:val="18"/>
              </w:rPr>
            </w:pPr>
            <w:r w:rsidRPr="0030629B">
              <w:rPr>
                <w:szCs w:val="18"/>
              </w:rPr>
              <w:t>Tubos de caucho endurecido, con sus accesorios incorporados, para la conducción de gases o líquidos</w:t>
            </w:r>
          </w:p>
        </w:tc>
      </w:tr>
      <w:tr w:rsidR="00E6726A" w:rsidRPr="0030629B" w14:paraId="7DA1442F" w14:textId="77777777" w:rsidTr="00C85D01">
        <w:trPr>
          <w:cantSplit/>
        </w:trPr>
        <w:tc>
          <w:tcPr>
            <w:tcW w:w="1316" w:type="dxa"/>
            <w:tcMar>
              <w:top w:w="0" w:type="dxa"/>
              <w:bottom w:w="0" w:type="dxa"/>
            </w:tcMar>
          </w:tcPr>
          <w:p w14:paraId="1A7CA09B" w14:textId="216C181A"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62.05</w:t>
            </w:r>
          </w:p>
        </w:tc>
        <w:tc>
          <w:tcPr>
            <w:tcW w:w="7710" w:type="dxa"/>
            <w:tcMar>
              <w:top w:w="0" w:type="dxa"/>
              <w:bottom w:w="0" w:type="dxa"/>
            </w:tcMar>
          </w:tcPr>
          <w:p w14:paraId="3A2A2384" w14:textId="6CADD447" w:rsidR="00E6726A" w:rsidRPr="0030629B" w:rsidRDefault="000B76A4" w:rsidP="00C85D01">
            <w:pPr>
              <w:tabs>
                <w:tab w:val="clear" w:pos="567"/>
                <w:tab w:val="clear" w:pos="1134"/>
                <w:tab w:val="clear" w:pos="1701"/>
              </w:tabs>
              <w:spacing w:after="200"/>
              <w:jc w:val="left"/>
              <w:rPr>
                <w:szCs w:val="18"/>
              </w:rPr>
            </w:pPr>
            <w:r w:rsidRPr="0030629B">
              <w:rPr>
                <w:szCs w:val="18"/>
              </w:rPr>
              <w:t>Toboganes de evacuación</w:t>
            </w:r>
          </w:p>
        </w:tc>
      </w:tr>
      <w:tr w:rsidR="00E6726A" w:rsidRPr="0030629B" w14:paraId="000C47AE" w14:textId="77777777" w:rsidTr="00C85D01">
        <w:trPr>
          <w:cantSplit/>
        </w:trPr>
        <w:tc>
          <w:tcPr>
            <w:tcW w:w="1316" w:type="dxa"/>
            <w:tcMar>
              <w:top w:w="0" w:type="dxa"/>
              <w:bottom w:w="0" w:type="dxa"/>
            </w:tcMar>
          </w:tcPr>
          <w:p w14:paraId="2EC1B8FC" w14:textId="5D8BBACE" w:rsidR="00E6726A"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68.13</w:t>
            </w:r>
          </w:p>
        </w:tc>
        <w:tc>
          <w:tcPr>
            <w:tcW w:w="7710" w:type="dxa"/>
            <w:tcMar>
              <w:top w:w="0" w:type="dxa"/>
              <w:bottom w:w="0" w:type="dxa"/>
            </w:tcMar>
          </w:tcPr>
          <w:p w14:paraId="58E26367" w14:textId="09BCA3CC" w:rsidR="00E6726A" w:rsidRPr="0030629B" w:rsidRDefault="000B76A4" w:rsidP="00C85D01">
            <w:pPr>
              <w:tabs>
                <w:tab w:val="clear" w:pos="567"/>
                <w:tab w:val="clear" w:pos="1134"/>
                <w:tab w:val="clear" w:pos="1701"/>
              </w:tabs>
              <w:spacing w:after="200"/>
              <w:jc w:val="left"/>
              <w:rPr>
                <w:szCs w:val="18"/>
              </w:rPr>
            </w:pPr>
            <w:r w:rsidRPr="0030629B">
              <w:rPr>
                <w:szCs w:val="18"/>
              </w:rPr>
              <w:t>Manufacturas de amianto, con exclusión de hilos y tejidos</w:t>
            </w:r>
          </w:p>
        </w:tc>
      </w:tr>
      <w:tr w:rsidR="000B76A4" w:rsidRPr="0030629B" w14:paraId="78FFEBEF" w14:textId="77777777" w:rsidTr="00C85D01">
        <w:trPr>
          <w:cantSplit/>
        </w:trPr>
        <w:tc>
          <w:tcPr>
            <w:tcW w:w="1316" w:type="dxa"/>
            <w:tcMar>
              <w:top w:w="0" w:type="dxa"/>
              <w:bottom w:w="0" w:type="dxa"/>
            </w:tcMar>
          </w:tcPr>
          <w:p w14:paraId="4A7BD13A" w14:textId="5BC0D997"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68.14</w:t>
            </w:r>
          </w:p>
        </w:tc>
        <w:tc>
          <w:tcPr>
            <w:tcW w:w="7710" w:type="dxa"/>
            <w:tcMar>
              <w:top w:w="0" w:type="dxa"/>
              <w:bottom w:w="0" w:type="dxa"/>
            </w:tcMar>
          </w:tcPr>
          <w:p w14:paraId="0B167E82" w14:textId="2899184C" w:rsidR="000B76A4" w:rsidRPr="0030629B" w:rsidRDefault="000B76A4" w:rsidP="00C85D01">
            <w:pPr>
              <w:tabs>
                <w:tab w:val="clear" w:pos="567"/>
                <w:tab w:val="clear" w:pos="1134"/>
                <w:tab w:val="clear" w:pos="1701"/>
              </w:tabs>
              <w:spacing w:after="200"/>
              <w:jc w:val="left"/>
              <w:rPr>
                <w:szCs w:val="18"/>
              </w:rPr>
            </w:pPr>
            <w:r w:rsidRPr="0030629B">
              <w:rPr>
                <w:szCs w:val="18"/>
              </w:rPr>
              <w:t>Guarniciones de fricción (segmentos, discos, arandelas, cintas, planchas, placas, rollos, etc.) para frenos, embragues y demás órganos de frotamiento, a base de amianto o de otras sustancias minerales</w:t>
            </w:r>
          </w:p>
        </w:tc>
      </w:tr>
      <w:tr w:rsidR="000B76A4" w:rsidRPr="0030629B" w14:paraId="4CED6BCB" w14:textId="77777777" w:rsidTr="00C85D01">
        <w:trPr>
          <w:cantSplit/>
        </w:trPr>
        <w:tc>
          <w:tcPr>
            <w:tcW w:w="1316" w:type="dxa"/>
            <w:tcMar>
              <w:top w:w="0" w:type="dxa"/>
              <w:bottom w:w="0" w:type="dxa"/>
            </w:tcMar>
          </w:tcPr>
          <w:p w14:paraId="48D7DB43" w14:textId="10892604"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70.08</w:t>
            </w:r>
          </w:p>
        </w:tc>
        <w:tc>
          <w:tcPr>
            <w:tcW w:w="7710" w:type="dxa"/>
            <w:tcMar>
              <w:top w:w="0" w:type="dxa"/>
              <w:bottom w:w="0" w:type="dxa"/>
            </w:tcMar>
          </w:tcPr>
          <w:p w14:paraId="1C037D5F" w14:textId="295C5514" w:rsidR="000B76A4" w:rsidRPr="0030629B" w:rsidRDefault="000B76A4" w:rsidP="00C85D01">
            <w:pPr>
              <w:tabs>
                <w:tab w:val="clear" w:pos="567"/>
                <w:tab w:val="clear" w:pos="1134"/>
                <w:tab w:val="clear" w:pos="1701"/>
              </w:tabs>
              <w:spacing w:after="200"/>
              <w:jc w:val="left"/>
              <w:rPr>
                <w:szCs w:val="18"/>
              </w:rPr>
            </w:pPr>
            <w:r w:rsidRPr="0030629B">
              <w:rPr>
                <w:szCs w:val="18"/>
              </w:rPr>
              <w:t>Parabrisas de vidrio de seguridad, sin enmarcar</w:t>
            </w:r>
          </w:p>
        </w:tc>
      </w:tr>
      <w:tr w:rsidR="00326F29" w:rsidRPr="0030629B" w14:paraId="7D70DBC4" w14:textId="77777777" w:rsidTr="00C85D01">
        <w:trPr>
          <w:cantSplit/>
        </w:trPr>
        <w:tc>
          <w:tcPr>
            <w:tcW w:w="1316" w:type="dxa"/>
            <w:tcMar>
              <w:top w:w="0" w:type="dxa"/>
              <w:bottom w:w="0" w:type="dxa"/>
            </w:tcMar>
          </w:tcPr>
          <w:p w14:paraId="02974479" w14:textId="70F1C3B9" w:rsidR="00326F29" w:rsidRPr="0030629B" w:rsidRDefault="00464700" w:rsidP="00C85D01">
            <w:pPr>
              <w:tabs>
                <w:tab w:val="clear" w:pos="567"/>
                <w:tab w:val="clear" w:pos="1134"/>
                <w:tab w:val="clear" w:pos="1701"/>
              </w:tabs>
              <w:spacing w:after="200"/>
              <w:jc w:val="left"/>
              <w:rPr>
                <w:szCs w:val="18"/>
              </w:rPr>
            </w:pPr>
            <w:r w:rsidRPr="0030629B">
              <w:rPr>
                <w:szCs w:val="18"/>
              </w:rPr>
              <w:t>ex</w:t>
            </w:r>
            <w:r w:rsidR="00326F29" w:rsidRPr="0030629B">
              <w:rPr>
                <w:szCs w:val="18"/>
              </w:rPr>
              <w:t xml:space="preserve"> 7</w:t>
            </w:r>
            <w:r w:rsidR="00254C8E" w:rsidRPr="0030629B">
              <w:rPr>
                <w:szCs w:val="18"/>
              </w:rPr>
              <w:t>3</w:t>
            </w:r>
            <w:r w:rsidR="00326F29" w:rsidRPr="0030629B">
              <w:rPr>
                <w:szCs w:val="18"/>
              </w:rPr>
              <w:t>.18</w:t>
            </w:r>
          </w:p>
        </w:tc>
        <w:tc>
          <w:tcPr>
            <w:tcW w:w="7710" w:type="dxa"/>
            <w:tcMar>
              <w:top w:w="0" w:type="dxa"/>
              <w:bottom w:w="0" w:type="dxa"/>
            </w:tcMar>
          </w:tcPr>
          <w:p w14:paraId="002A9A5F" w14:textId="72307A76" w:rsidR="00326F29" w:rsidRPr="0030629B" w:rsidRDefault="00326F29" w:rsidP="00C85D01">
            <w:pPr>
              <w:tabs>
                <w:tab w:val="clear" w:pos="567"/>
                <w:tab w:val="clear" w:pos="1134"/>
                <w:tab w:val="clear" w:pos="1701"/>
              </w:tabs>
              <w:spacing w:after="200"/>
              <w:jc w:val="left"/>
              <w:rPr>
                <w:szCs w:val="18"/>
              </w:rPr>
            </w:pPr>
            <w:r w:rsidRPr="0030629B">
              <w:rPr>
                <w:szCs w:val="18"/>
              </w:rPr>
              <w:t>Tubos de hierro o de acero, con sus accesorios incorporados, para la conducción de gases o líquidos</w:t>
            </w:r>
          </w:p>
        </w:tc>
      </w:tr>
      <w:tr w:rsidR="000B76A4" w:rsidRPr="0030629B" w14:paraId="17AD9C9E" w14:textId="77777777" w:rsidTr="00C85D01">
        <w:trPr>
          <w:cantSplit/>
        </w:trPr>
        <w:tc>
          <w:tcPr>
            <w:tcW w:w="1316" w:type="dxa"/>
            <w:tcMar>
              <w:top w:w="0" w:type="dxa"/>
              <w:bottom w:w="0" w:type="dxa"/>
            </w:tcMar>
          </w:tcPr>
          <w:p w14:paraId="34AF4370" w14:textId="4344E266"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0B76A4" w:rsidRPr="0030629B">
              <w:rPr>
                <w:szCs w:val="18"/>
              </w:rPr>
              <w:t xml:space="preserve"> 73.25</w:t>
            </w:r>
          </w:p>
        </w:tc>
        <w:tc>
          <w:tcPr>
            <w:tcW w:w="7710" w:type="dxa"/>
            <w:tcMar>
              <w:top w:w="0" w:type="dxa"/>
              <w:bottom w:w="0" w:type="dxa"/>
            </w:tcMar>
          </w:tcPr>
          <w:p w14:paraId="42BAE9F1" w14:textId="3826599B" w:rsidR="000B76A4" w:rsidRPr="0030629B" w:rsidRDefault="000B76A4" w:rsidP="00C85D01">
            <w:pPr>
              <w:tabs>
                <w:tab w:val="clear" w:pos="567"/>
                <w:tab w:val="clear" w:pos="1134"/>
                <w:tab w:val="clear" w:pos="1701"/>
              </w:tabs>
              <w:spacing w:after="200"/>
              <w:jc w:val="left"/>
              <w:rPr>
                <w:szCs w:val="18"/>
              </w:rPr>
            </w:pPr>
            <w:r w:rsidRPr="0030629B">
              <w:rPr>
                <w:szCs w:val="18"/>
              </w:rPr>
              <w:t>Cables, cordajes, trenzas, eslingas y similares, de alambre de hierro o de acero, con sus accesorios o formando parte de otros artículos</w:t>
            </w:r>
          </w:p>
        </w:tc>
      </w:tr>
      <w:tr w:rsidR="000B76A4" w:rsidRPr="0030629B" w14:paraId="5119F64D" w14:textId="77777777" w:rsidTr="00C85D01">
        <w:trPr>
          <w:cantSplit/>
        </w:trPr>
        <w:tc>
          <w:tcPr>
            <w:tcW w:w="1316" w:type="dxa"/>
            <w:tcMar>
              <w:top w:w="0" w:type="dxa"/>
              <w:bottom w:w="0" w:type="dxa"/>
            </w:tcMar>
          </w:tcPr>
          <w:p w14:paraId="0F105A2A" w14:textId="692CA857"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5E0ABB" w:rsidRPr="0030629B">
              <w:rPr>
                <w:szCs w:val="18"/>
              </w:rPr>
              <w:t xml:space="preserve"> 73.38</w:t>
            </w:r>
          </w:p>
        </w:tc>
        <w:tc>
          <w:tcPr>
            <w:tcW w:w="7710" w:type="dxa"/>
            <w:tcMar>
              <w:top w:w="0" w:type="dxa"/>
              <w:bottom w:w="0" w:type="dxa"/>
            </w:tcMar>
          </w:tcPr>
          <w:p w14:paraId="015FBE73" w14:textId="33712F55" w:rsidR="000B76A4" w:rsidRPr="0030629B" w:rsidRDefault="005E0ABB" w:rsidP="00C85D01">
            <w:pPr>
              <w:tabs>
                <w:tab w:val="clear" w:pos="567"/>
                <w:tab w:val="clear" w:pos="1134"/>
                <w:tab w:val="clear" w:pos="1701"/>
              </w:tabs>
              <w:spacing w:after="200"/>
              <w:jc w:val="left"/>
              <w:rPr>
                <w:szCs w:val="18"/>
              </w:rPr>
            </w:pPr>
            <w:r w:rsidRPr="0030629B">
              <w:rPr>
                <w:szCs w:val="18"/>
              </w:rPr>
              <w:t>Artículos de higiene de fundición, hierro o acero, con exclusión de sus partes</w:t>
            </w:r>
          </w:p>
        </w:tc>
      </w:tr>
      <w:tr w:rsidR="000B76A4" w:rsidRPr="0030629B" w14:paraId="23E435C4" w14:textId="77777777" w:rsidTr="00C85D01">
        <w:trPr>
          <w:cantSplit/>
        </w:trPr>
        <w:tc>
          <w:tcPr>
            <w:tcW w:w="1316" w:type="dxa"/>
            <w:tcMar>
              <w:top w:w="0" w:type="dxa"/>
              <w:bottom w:w="0" w:type="dxa"/>
            </w:tcMar>
          </w:tcPr>
          <w:p w14:paraId="13C0FCED" w14:textId="302C9C21"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3C2940" w:rsidRPr="0030629B">
              <w:rPr>
                <w:szCs w:val="18"/>
              </w:rPr>
              <w:t xml:space="preserve"> 76.06</w:t>
            </w:r>
          </w:p>
        </w:tc>
        <w:tc>
          <w:tcPr>
            <w:tcW w:w="7710" w:type="dxa"/>
            <w:tcMar>
              <w:top w:w="0" w:type="dxa"/>
              <w:bottom w:w="0" w:type="dxa"/>
            </w:tcMar>
          </w:tcPr>
          <w:p w14:paraId="6DB3C046" w14:textId="14D01D94" w:rsidR="000B76A4" w:rsidRPr="0030629B" w:rsidRDefault="003C2940" w:rsidP="00C85D01">
            <w:pPr>
              <w:tabs>
                <w:tab w:val="clear" w:pos="567"/>
                <w:tab w:val="clear" w:pos="1134"/>
                <w:tab w:val="clear" w:pos="1701"/>
              </w:tabs>
              <w:spacing w:after="200"/>
              <w:jc w:val="left"/>
              <w:rPr>
                <w:szCs w:val="18"/>
              </w:rPr>
            </w:pPr>
            <w:r w:rsidRPr="0030629B">
              <w:rPr>
                <w:szCs w:val="18"/>
              </w:rPr>
              <w:t>Tubos de aluminio, con sus accesorios incorporados, para la conducción de gases o líquidos</w:t>
            </w:r>
          </w:p>
        </w:tc>
      </w:tr>
      <w:tr w:rsidR="000B76A4" w:rsidRPr="0030629B" w14:paraId="165B196B" w14:textId="77777777" w:rsidTr="00C85D01">
        <w:trPr>
          <w:cantSplit/>
        </w:trPr>
        <w:tc>
          <w:tcPr>
            <w:tcW w:w="1316" w:type="dxa"/>
            <w:tcMar>
              <w:top w:w="0" w:type="dxa"/>
              <w:bottom w:w="0" w:type="dxa"/>
            </w:tcMar>
          </w:tcPr>
          <w:p w14:paraId="408EEE41" w14:textId="3959E450"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3C2940" w:rsidRPr="0030629B">
              <w:rPr>
                <w:szCs w:val="18"/>
              </w:rPr>
              <w:t xml:space="preserve"> 81.04</w:t>
            </w:r>
          </w:p>
        </w:tc>
        <w:tc>
          <w:tcPr>
            <w:tcW w:w="7710" w:type="dxa"/>
            <w:tcMar>
              <w:top w:w="0" w:type="dxa"/>
              <w:bottom w:w="0" w:type="dxa"/>
            </w:tcMar>
          </w:tcPr>
          <w:p w14:paraId="465718B1" w14:textId="5A46E6C1" w:rsidR="000B76A4" w:rsidRPr="0030629B" w:rsidRDefault="003C2940" w:rsidP="00C85D01">
            <w:pPr>
              <w:tabs>
                <w:tab w:val="clear" w:pos="567"/>
                <w:tab w:val="clear" w:pos="1134"/>
                <w:tab w:val="clear" w:pos="1701"/>
              </w:tabs>
              <w:spacing w:after="200"/>
              <w:jc w:val="left"/>
              <w:rPr>
                <w:szCs w:val="18"/>
              </w:rPr>
            </w:pPr>
            <w:r w:rsidRPr="0030629B">
              <w:rPr>
                <w:szCs w:val="18"/>
              </w:rPr>
              <w:t>Tubos de titanio, con sus accesorios incorporados, para la conducción de gases o líquidos</w:t>
            </w:r>
          </w:p>
        </w:tc>
      </w:tr>
      <w:tr w:rsidR="000B76A4" w:rsidRPr="0030629B" w14:paraId="50AE2FBE" w14:textId="77777777" w:rsidTr="00C85D01">
        <w:trPr>
          <w:cantSplit/>
        </w:trPr>
        <w:tc>
          <w:tcPr>
            <w:tcW w:w="1316" w:type="dxa"/>
            <w:tcMar>
              <w:top w:w="0" w:type="dxa"/>
              <w:bottom w:w="0" w:type="dxa"/>
            </w:tcMar>
          </w:tcPr>
          <w:p w14:paraId="3E8E27C0" w14:textId="20C2158B"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3C2940" w:rsidRPr="0030629B">
              <w:rPr>
                <w:szCs w:val="18"/>
              </w:rPr>
              <w:t xml:space="preserve"> 83.02</w:t>
            </w:r>
          </w:p>
        </w:tc>
        <w:tc>
          <w:tcPr>
            <w:tcW w:w="7710" w:type="dxa"/>
            <w:tcMar>
              <w:top w:w="0" w:type="dxa"/>
              <w:bottom w:w="0" w:type="dxa"/>
            </w:tcMar>
          </w:tcPr>
          <w:p w14:paraId="6E97CD5C" w14:textId="7FEC58D0" w:rsidR="000B76A4" w:rsidRPr="0030629B" w:rsidRDefault="003C2940" w:rsidP="00C85D01">
            <w:pPr>
              <w:tabs>
                <w:tab w:val="clear" w:pos="567"/>
                <w:tab w:val="clear" w:pos="1134"/>
                <w:tab w:val="clear" w:pos="1701"/>
              </w:tabs>
              <w:spacing w:after="200"/>
              <w:jc w:val="left"/>
              <w:rPr>
                <w:szCs w:val="18"/>
              </w:rPr>
            </w:pPr>
            <w:r w:rsidRPr="0030629B">
              <w:rPr>
                <w:szCs w:val="18"/>
              </w:rPr>
              <w:t>Guarniciones, herrajes y otros artículos similares de metales comunes (incluidas las bisagras y los cierrapuertas automáticos)</w:t>
            </w:r>
          </w:p>
        </w:tc>
      </w:tr>
      <w:tr w:rsidR="000B76A4" w:rsidRPr="0030629B" w14:paraId="32541E14" w14:textId="77777777" w:rsidTr="00C85D01">
        <w:trPr>
          <w:cantSplit/>
        </w:trPr>
        <w:tc>
          <w:tcPr>
            <w:tcW w:w="1316" w:type="dxa"/>
            <w:tcMar>
              <w:top w:w="0" w:type="dxa"/>
              <w:bottom w:w="0" w:type="dxa"/>
            </w:tcMar>
          </w:tcPr>
          <w:p w14:paraId="26A8FF85" w14:textId="2232F1BF"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3C2940" w:rsidRPr="0030629B">
              <w:rPr>
                <w:szCs w:val="18"/>
              </w:rPr>
              <w:t xml:space="preserve"> 83.07</w:t>
            </w:r>
          </w:p>
        </w:tc>
        <w:tc>
          <w:tcPr>
            <w:tcW w:w="7710" w:type="dxa"/>
            <w:tcMar>
              <w:top w:w="0" w:type="dxa"/>
              <w:bottom w:w="0" w:type="dxa"/>
            </w:tcMar>
          </w:tcPr>
          <w:p w14:paraId="3C5F628A" w14:textId="1C22DEC3" w:rsidR="000B76A4" w:rsidRPr="0030629B" w:rsidRDefault="003C2940" w:rsidP="00C85D01">
            <w:pPr>
              <w:tabs>
                <w:tab w:val="clear" w:pos="567"/>
                <w:tab w:val="clear" w:pos="1134"/>
                <w:tab w:val="clear" w:pos="1701"/>
              </w:tabs>
              <w:spacing w:after="200"/>
              <w:jc w:val="left"/>
              <w:rPr>
                <w:szCs w:val="18"/>
              </w:rPr>
            </w:pPr>
            <w:r w:rsidRPr="0030629B">
              <w:rPr>
                <w:szCs w:val="18"/>
              </w:rPr>
              <w:t>Aparatos de alumbrado y artículos de lampistería, así como sus partes componentes no eléctricas, de metales comunes</w:t>
            </w:r>
          </w:p>
        </w:tc>
      </w:tr>
      <w:tr w:rsidR="000B76A4" w:rsidRPr="0030629B" w14:paraId="59AAAD63" w14:textId="77777777" w:rsidTr="00C85D01">
        <w:trPr>
          <w:cantSplit/>
        </w:trPr>
        <w:tc>
          <w:tcPr>
            <w:tcW w:w="1316" w:type="dxa"/>
            <w:tcMar>
              <w:top w:w="0" w:type="dxa"/>
              <w:bottom w:w="0" w:type="dxa"/>
            </w:tcMar>
          </w:tcPr>
          <w:p w14:paraId="0D1722EC" w14:textId="612928DE"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3C2940" w:rsidRPr="0030629B">
              <w:rPr>
                <w:szCs w:val="18"/>
              </w:rPr>
              <w:t xml:space="preserve"> 83.08</w:t>
            </w:r>
          </w:p>
        </w:tc>
        <w:tc>
          <w:tcPr>
            <w:tcW w:w="7710" w:type="dxa"/>
            <w:tcMar>
              <w:top w:w="0" w:type="dxa"/>
              <w:bottom w:w="0" w:type="dxa"/>
            </w:tcMar>
          </w:tcPr>
          <w:p w14:paraId="4BA37ACB" w14:textId="4FA1BD1F" w:rsidR="000B76A4" w:rsidRPr="0030629B" w:rsidRDefault="003C2940" w:rsidP="00C85D01">
            <w:pPr>
              <w:tabs>
                <w:tab w:val="clear" w:pos="567"/>
                <w:tab w:val="clear" w:pos="1134"/>
                <w:tab w:val="clear" w:pos="1701"/>
              </w:tabs>
              <w:spacing w:after="200"/>
              <w:jc w:val="left"/>
              <w:rPr>
                <w:szCs w:val="18"/>
              </w:rPr>
            </w:pPr>
            <w:r w:rsidRPr="0030629B">
              <w:rPr>
                <w:szCs w:val="18"/>
              </w:rPr>
              <w:t>Tubos flexibles de metales comunes, con sus accesorios incorporados</w:t>
            </w:r>
          </w:p>
        </w:tc>
      </w:tr>
      <w:tr w:rsidR="000B76A4" w:rsidRPr="0030629B" w14:paraId="11CE80A6" w14:textId="77777777" w:rsidTr="00C85D01">
        <w:trPr>
          <w:cantSplit/>
        </w:trPr>
        <w:tc>
          <w:tcPr>
            <w:tcW w:w="1316" w:type="dxa"/>
            <w:tcMar>
              <w:top w:w="0" w:type="dxa"/>
              <w:bottom w:w="0" w:type="dxa"/>
            </w:tcMar>
          </w:tcPr>
          <w:p w14:paraId="15508C8A" w14:textId="5AADB2BB"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100F15" w:rsidRPr="0030629B">
              <w:rPr>
                <w:szCs w:val="18"/>
              </w:rPr>
              <w:t xml:space="preserve"> 84.06</w:t>
            </w:r>
          </w:p>
        </w:tc>
        <w:tc>
          <w:tcPr>
            <w:tcW w:w="7710" w:type="dxa"/>
            <w:tcMar>
              <w:top w:w="0" w:type="dxa"/>
              <w:bottom w:w="0" w:type="dxa"/>
            </w:tcMar>
          </w:tcPr>
          <w:p w14:paraId="4E2C3A89" w14:textId="58BDDB31" w:rsidR="000B76A4" w:rsidRPr="0030629B" w:rsidRDefault="00100F15" w:rsidP="00C85D01">
            <w:pPr>
              <w:tabs>
                <w:tab w:val="clear" w:pos="567"/>
                <w:tab w:val="clear" w:pos="1134"/>
                <w:tab w:val="clear" w:pos="1701"/>
              </w:tabs>
              <w:spacing w:after="200"/>
              <w:jc w:val="left"/>
              <w:rPr>
                <w:szCs w:val="18"/>
              </w:rPr>
            </w:pPr>
            <w:r w:rsidRPr="0030629B">
              <w:rPr>
                <w:szCs w:val="18"/>
              </w:rPr>
              <w:t>Motores de explosión o de combustión interna, de émbolo, y</w:t>
            </w:r>
            <w:r w:rsidR="006A24F8" w:rsidRPr="0030629B">
              <w:rPr>
                <w:szCs w:val="18"/>
              </w:rPr>
              <w:t xml:space="preserve"> </w:t>
            </w:r>
            <w:r w:rsidRPr="0030629B">
              <w:rPr>
                <w:szCs w:val="18"/>
              </w:rPr>
              <w:t>sus partes y piezas sueltas</w:t>
            </w:r>
          </w:p>
        </w:tc>
      </w:tr>
      <w:tr w:rsidR="000B76A4" w:rsidRPr="0030629B" w14:paraId="5BF2C5E3" w14:textId="77777777" w:rsidTr="00C85D01">
        <w:trPr>
          <w:cantSplit/>
        </w:trPr>
        <w:tc>
          <w:tcPr>
            <w:tcW w:w="1316" w:type="dxa"/>
            <w:tcMar>
              <w:top w:w="0" w:type="dxa"/>
              <w:bottom w:w="0" w:type="dxa"/>
            </w:tcMar>
          </w:tcPr>
          <w:p w14:paraId="50F9E0ED" w14:textId="499FFA4F"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4D0B96" w:rsidRPr="0030629B">
              <w:rPr>
                <w:szCs w:val="18"/>
              </w:rPr>
              <w:t xml:space="preserve"> 84.07</w:t>
            </w:r>
          </w:p>
        </w:tc>
        <w:tc>
          <w:tcPr>
            <w:tcW w:w="7710" w:type="dxa"/>
            <w:tcMar>
              <w:top w:w="0" w:type="dxa"/>
              <w:bottom w:w="0" w:type="dxa"/>
            </w:tcMar>
          </w:tcPr>
          <w:p w14:paraId="1D36D76A" w14:textId="09EC4775" w:rsidR="000B76A4" w:rsidRPr="0030629B" w:rsidRDefault="004D0B96" w:rsidP="00C85D01">
            <w:pPr>
              <w:tabs>
                <w:tab w:val="clear" w:pos="567"/>
                <w:tab w:val="clear" w:pos="1134"/>
                <w:tab w:val="clear" w:pos="1701"/>
              </w:tabs>
              <w:spacing w:after="200"/>
              <w:jc w:val="left"/>
              <w:rPr>
                <w:szCs w:val="18"/>
              </w:rPr>
            </w:pPr>
            <w:r w:rsidRPr="0030629B">
              <w:rPr>
                <w:szCs w:val="18"/>
              </w:rPr>
              <w:t>M</w:t>
            </w:r>
            <w:r w:rsidR="001B1358" w:rsidRPr="0030629B">
              <w:rPr>
                <w:szCs w:val="18"/>
              </w:rPr>
              <w:t>á</w:t>
            </w:r>
            <w:r w:rsidRPr="0030629B">
              <w:rPr>
                <w:szCs w:val="18"/>
              </w:rPr>
              <w:t>quinas m</w:t>
            </w:r>
            <w:r w:rsidR="00DE5E4F" w:rsidRPr="0030629B">
              <w:rPr>
                <w:szCs w:val="18"/>
              </w:rPr>
              <w:t>o</w:t>
            </w:r>
            <w:r w:rsidRPr="0030629B">
              <w:rPr>
                <w:szCs w:val="18"/>
              </w:rPr>
              <w:t xml:space="preserve">trices hidráulicas, y </w:t>
            </w:r>
            <w:r w:rsidR="00BB0D91" w:rsidRPr="0030629B">
              <w:rPr>
                <w:szCs w:val="18"/>
              </w:rPr>
              <w:t>sus</w:t>
            </w:r>
            <w:r w:rsidRPr="0030629B">
              <w:rPr>
                <w:szCs w:val="18"/>
              </w:rPr>
              <w:t xml:space="preserve"> partes y piezas sueltas</w:t>
            </w:r>
          </w:p>
        </w:tc>
      </w:tr>
      <w:tr w:rsidR="000B76A4" w:rsidRPr="0030629B" w14:paraId="65BDC932" w14:textId="77777777" w:rsidTr="00C85D01">
        <w:trPr>
          <w:cantSplit/>
        </w:trPr>
        <w:tc>
          <w:tcPr>
            <w:tcW w:w="1316" w:type="dxa"/>
            <w:tcMar>
              <w:top w:w="0" w:type="dxa"/>
              <w:bottom w:w="0" w:type="dxa"/>
            </w:tcMar>
          </w:tcPr>
          <w:p w14:paraId="040EF919" w14:textId="0BFF69F9" w:rsidR="000B76A4" w:rsidRPr="0030629B" w:rsidRDefault="00464700" w:rsidP="00C85D01">
            <w:pPr>
              <w:tabs>
                <w:tab w:val="clear" w:pos="567"/>
                <w:tab w:val="clear" w:pos="1134"/>
                <w:tab w:val="clear" w:pos="1701"/>
              </w:tabs>
              <w:spacing w:after="200"/>
              <w:jc w:val="left"/>
              <w:rPr>
                <w:szCs w:val="18"/>
              </w:rPr>
            </w:pPr>
            <w:r w:rsidRPr="0030629B">
              <w:rPr>
                <w:szCs w:val="18"/>
              </w:rPr>
              <w:lastRenderedPageBreak/>
              <w:t>ex</w:t>
            </w:r>
            <w:r w:rsidR="00662B3C" w:rsidRPr="0030629B">
              <w:rPr>
                <w:szCs w:val="18"/>
              </w:rPr>
              <w:t xml:space="preserve"> 84.08</w:t>
            </w:r>
          </w:p>
        </w:tc>
        <w:tc>
          <w:tcPr>
            <w:tcW w:w="7710" w:type="dxa"/>
            <w:tcMar>
              <w:top w:w="0" w:type="dxa"/>
              <w:bottom w:w="0" w:type="dxa"/>
            </w:tcMar>
          </w:tcPr>
          <w:p w14:paraId="4D76E862" w14:textId="265D172B" w:rsidR="000B76A4" w:rsidRPr="0030629B" w:rsidRDefault="00662B3C" w:rsidP="00C85D01">
            <w:pPr>
              <w:tabs>
                <w:tab w:val="clear" w:pos="567"/>
                <w:tab w:val="clear" w:pos="1134"/>
                <w:tab w:val="clear" w:pos="1701"/>
              </w:tabs>
              <w:spacing w:after="200"/>
              <w:jc w:val="left"/>
              <w:rPr>
                <w:szCs w:val="18"/>
              </w:rPr>
            </w:pPr>
            <w:r w:rsidRPr="0030629B">
              <w:rPr>
                <w:szCs w:val="18"/>
              </w:rPr>
              <w:t xml:space="preserve">Motores de explosión o de combustión interna, excepto los de </w:t>
            </w:r>
            <w:r w:rsidR="001B1358" w:rsidRPr="0030629B">
              <w:rPr>
                <w:szCs w:val="18"/>
              </w:rPr>
              <w:t>é</w:t>
            </w:r>
            <w:r w:rsidRPr="0030629B">
              <w:rPr>
                <w:szCs w:val="18"/>
              </w:rPr>
              <w:t>mbolo, y sus partes y piezas sueltas; otros motores y m</w:t>
            </w:r>
            <w:r w:rsidR="004C78AE" w:rsidRPr="0030629B">
              <w:rPr>
                <w:szCs w:val="18"/>
              </w:rPr>
              <w:t>á</w:t>
            </w:r>
            <w:r w:rsidRPr="0030629B">
              <w:rPr>
                <w:szCs w:val="18"/>
              </w:rPr>
              <w:t>quinas m</w:t>
            </w:r>
            <w:r w:rsidR="00E46577" w:rsidRPr="0030629B">
              <w:rPr>
                <w:szCs w:val="18"/>
              </w:rPr>
              <w:t>o</w:t>
            </w:r>
            <w:r w:rsidRPr="0030629B">
              <w:rPr>
                <w:szCs w:val="18"/>
              </w:rPr>
              <w:t>trices, y sus partes y piezas sueltas</w:t>
            </w:r>
          </w:p>
        </w:tc>
      </w:tr>
      <w:tr w:rsidR="000B76A4" w:rsidRPr="0030629B" w14:paraId="63C8D6A6" w14:textId="77777777" w:rsidTr="00C85D01">
        <w:trPr>
          <w:cantSplit/>
        </w:trPr>
        <w:tc>
          <w:tcPr>
            <w:tcW w:w="1316" w:type="dxa"/>
            <w:tcMar>
              <w:top w:w="0" w:type="dxa"/>
              <w:bottom w:w="0" w:type="dxa"/>
            </w:tcMar>
          </w:tcPr>
          <w:p w14:paraId="1FDB2481" w14:textId="3E406EF3"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84.10</w:t>
            </w:r>
          </w:p>
        </w:tc>
        <w:tc>
          <w:tcPr>
            <w:tcW w:w="7710" w:type="dxa"/>
            <w:tcMar>
              <w:top w:w="0" w:type="dxa"/>
              <w:bottom w:w="0" w:type="dxa"/>
            </w:tcMar>
          </w:tcPr>
          <w:p w14:paraId="35143883" w14:textId="1E63548B" w:rsidR="000B76A4" w:rsidRPr="0030629B" w:rsidRDefault="00662B3C" w:rsidP="00C85D01">
            <w:pPr>
              <w:tabs>
                <w:tab w:val="clear" w:pos="567"/>
                <w:tab w:val="clear" w:pos="1134"/>
                <w:tab w:val="clear" w:pos="1701"/>
              </w:tabs>
              <w:spacing w:after="200"/>
              <w:jc w:val="left"/>
              <w:rPr>
                <w:szCs w:val="18"/>
              </w:rPr>
            </w:pPr>
            <w:r w:rsidRPr="0030629B">
              <w:rPr>
                <w:szCs w:val="18"/>
              </w:rPr>
              <w:t>Bombas para líquidos, provistas o no de dispositivo medidor, y sus partes y piezas sueltas</w:t>
            </w:r>
          </w:p>
        </w:tc>
      </w:tr>
      <w:tr w:rsidR="000B76A4" w:rsidRPr="0030629B" w14:paraId="057DB6D2" w14:textId="77777777" w:rsidTr="00C85D01">
        <w:trPr>
          <w:cantSplit/>
        </w:trPr>
        <w:tc>
          <w:tcPr>
            <w:tcW w:w="1316" w:type="dxa"/>
            <w:tcMar>
              <w:top w:w="0" w:type="dxa"/>
              <w:bottom w:w="0" w:type="dxa"/>
            </w:tcMar>
          </w:tcPr>
          <w:p w14:paraId="27C2C578" w14:textId="50797B75"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84.11</w:t>
            </w:r>
          </w:p>
        </w:tc>
        <w:tc>
          <w:tcPr>
            <w:tcW w:w="7710" w:type="dxa"/>
            <w:tcMar>
              <w:top w:w="0" w:type="dxa"/>
              <w:bottom w:w="0" w:type="dxa"/>
            </w:tcMar>
          </w:tcPr>
          <w:p w14:paraId="761E5A5E" w14:textId="0EF10076" w:rsidR="000B76A4" w:rsidRPr="0030629B" w:rsidRDefault="00662B3C" w:rsidP="00C85D01">
            <w:pPr>
              <w:tabs>
                <w:tab w:val="clear" w:pos="567"/>
                <w:tab w:val="clear" w:pos="1134"/>
                <w:tab w:val="clear" w:pos="1701"/>
              </w:tabs>
              <w:spacing w:after="200"/>
              <w:jc w:val="left"/>
              <w:rPr>
                <w:szCs w:val="18"/>
              </w:rPr>
            </w:pPr>
            <w:r w:rsidRPr="0030629B">
              <w:rPr>
                <w:szCs w:val="18"/>
              </w:rPr>
              <w:t>Bombas de aire y de vacío; compresores de aire y otros gases; ventiladores y análogos; y sus partes y piezas sueltas</w:t>
            </w:r>
          </w:p>
        </w:tc>
      </w:tr>
      <w:tr w:rsidR="000B76A4" w:rsidRPr="0030629B" w14:paraId="32471789" w14:textId="77777777" w:rsidTr="00C85D01">
        <w:trPr>
          <w:cantSplit/>
        </w:trPr>
        <w:tc>
          <w:tcPr>
            <w:tcW w:w="1316" w:type="dxa"/>
            <w:tcMar>
              <w:top w:w="0" w:type="dxa"/>
              <w:bottom w:w="0" w:type="dxa"/>
            </w:tcMar>
          </w:tcPr>
          <w:p w14:paraId="7ADB8FCC" w14:textId="1C560957"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84.12</w:t>
            </w:r>
          </w:p>
        </w:tc>
        <w:tc>
          <w:tcPr>
            <w:tcW w:w="7710" w:type="dxa"/>
            <w:tcMar>
              <w:top w:w="0" w:type="dxa"/>
              <w:bottom w:w="0" w:type="dxa"/>
            </w:tcMar>
          </w:tcPr>
          <w:p w14:paraId="54288A1B" w14:textId="3E6EB410" w:rsidR="000B76A4" w:rsidRPr="0030629B" w:rsidRDefault="00662B3C" w:rsidP="00C85D01">
            <w:pPr>
              <w:tabs>
                <w:tab w:val="clear" w:pos="567"/>
                <w:tab w:val="clear" w:pos="1134"/>
                <w:tab w:val="clear" w:pos="1701"/>
              </w:tabs>
              <w:spacing w:after="200"/>
              <w:jc w:val="left"/>
              <w:rPr>
                <w:szCs w:val="18"/>
              </w:rPr>
            </w:pPr>
            <w:r w:rsidRPr="0030629B">
              <w:rPr>
                <w:szCs w:val="18"/>
              </w:rPr>
              <w:t>Grupos para acondicionamiento de aire que contengan, reunidos en un solo cuerpo, un ventilador con motor y dispositivos adecuados para modificar la temperatura y la humedad; y sus partes y piezas sueltas</w:t>
            </w:r>
          </w:p>
        </w:tc>
      </w:tr>
      <w:tr w:rsidR="000B76A4" w:rsidRPr="0030629B" w14:paraId="4E85C3BD" w14:textId="77777777" w:rsidTr="00C85D01">
        <w:trPr>
          <w:cantSplit/>
        </w:trPr>
        <w:tc>
          <w:tcPr>
            <w:tcW w:w="1316" w:type="dxa"/>
            <w:tcMar>
              <w:top w:w="0" w:type="dxa"/>
              <w:bottom w:w="0" w:type="dxa"/>
            </w:tcMar>
          </w:tcPr>
          <w:p w14:paraId="208E7CE8" w14:textId="44052AA2"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84.15</w:t>
            </w:r>
          </w:p>
        </w:tc>
        <w:tc>
          <w:tcPr>
            <w:tcW w:w="7710" w:type="dxa"/>
            <w:tcMar>
              <w:top w:w="0" w:type="dxa"/>
              <w:bottom w:w="0" w:type="dxa"/>
            </w:tcMar>
          </w:tcPr>
          <w:p w14:paraId="155A9152" w14:textId="479FEDB0" w:rsidR="000B76A4" w:rsidRPr="0030629B" w:rsidRDefault="00662B3C" w:rsidP="00C85D01">
            <w:pPr>
              <w:tabs>
                <w:tab w:val="clear" w:pos="567"/>
                <w:tab w:val="clear" w:pos="1134"/>
                <w:tab w:val="clear" w:pos="1701"/>
              </w:tabs>
              <w:spacing w:after="200"/>
              <w:jc w:val="left"/>
              <w:rPr>
                <w:szCs w:val="18"/>
              </w:rPr>
            </w:pPr>
            <w:r w:rsidRPr="0030629B">
              <w:rPr>
                <w:szCs w:val="18"/>
              </w:rPr>
              <w:t>Material, máquinas y aparatos para la producción de fr</w:t>
            </w:r>
            <w:r w:rsidR="008B7255" w:rsidRPr="0030629B">
              <w:rPr>
                <w:szCs w:val="18"/>
              </w:rPr>
              <w:t>í</w:t>
            </w:r>
            <w:r w:rsidRPr="0030629B">
              <w:rPr>
                <w:szCs w:val="18"/>
              </w:rPr>
              <w:t>o, con equipo eléctrico o de otras clases, con exclusión de sus partes y piezas sueltas</w:t>
            </w:r>
          </w:p>
        </w:tc>
      </w:tr>
      <w:tr w:rsidR="000B76A4" w:rsidRPr="0030629B" w14:paraId="4C76ABE9" w14:textId="77777777" w:rsidTr="00C85D01">
        <w:trPr>
          <w:cantSplit/>
        </w:trPr>
        <w:tc>
          <w:tcPr>
            <w:tcW w:w="1316" w:type="dxa"/>
            <w:tcMar>
              <w:top w:w="0" w:type="dxa"/>
              <w:bottom w:w="0" w:type="dxa"/>
            </w:tcMar>
          </w:tcPr>
          <w:p w14:paraId="333533F2" w14:textId="07B35AA4"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84.17</w:t>
            </w:r>
          </w:p>
        </w:tc>
        <w:tc>
          <w:tcPr>
            <w:tcW w:w="7710" w:type="dxa"/>
            <w:tcMar>
              <w:top w:w="0" w:type="dxa"/>
              <w:bottom w:w="0" w:type="dxa"/>
            </w:tcMar>
          </w:tcPr>
          <w:p w14:paraId="1B16959F" w14:textId="5CADB880" w:rsidR="000B76A4" w:rsidRPr="0030629B" w:rsidRDefault="00662B3C" w:rsidP="00C85D01">
            <w:pPr>
              <w:tabs>
                <w:tab w:val="clear" w:pos="567"/>
                <w:tab w:val="clear" w:pos="1134"/>
                <w:tab w:val="clear" w:pos="1701"/>
              </w:tabs>
              <w:spacing w:after="200"/>
              <w:jc w:val="left"/>
              <w:rPr>
                <w:szCs w:val="18"/>
              </w:rPr>
            </w:pPr>
            <w:r w:rsidRPr="0030629B">
              <w:rPr>
                <w:szCs w:val="18"/>
              </w:rPr>
              <w:t>Cambiadores de temperatura, y sus partes y piezas sueltas</w:t>
            </w:r>
          </w:p>
        </w:tc>
      </w:tr>
      <w:tr w:rsidR="000B76A4" w:rsidRPr="0030629B" w14:paraId="595823AC" w14:textId="77777777" w:rsidTr="00C85D01">
        <w:trPr>
          <w:cantSplit/>
        </w:trPr>
        <w:tc>
          <w:tcPr>
            <w:tcW w:w="1316" w:type="dxa"/>
            <w:tcMar>
              <w:top w:w="0" w:type="dxa"/>
              <w:bottom w:w="0" w:type="dxa"/>
            </w:tcMar>
          </w:tcPr>
          <w:p w14:paraId="2FD086E1" w14:textId="1C787379"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662B3C" w:rsidRPr="0030629B">
              <w:rPr>
                <w:szCs w:val="18"/>
              </w:rPr>
              <w:t xml:space="preserve"> 84.18</w:t>
            </w:r>
          </w:p>
        </w:tc>
        <w:tc>
          <w:tcPr>
            <w:tcW w:w="7710" w:type="dxa"/>
            <w:tcMar>
              <w:top w:w="0" w:type="dxa"/>
              <w:bottom w:w="0" w:type="dxa"/>
            </w:tcMar>
          </w:tcPr>
          <w:p w14:paraId="6DD32C51" w14:textId="6BE633E9" w:rsidR="000B76A4" w:rsidRPr="0030629B" w:rsidRDefault="00662B3C" w:rsidP="00C85D01">
            <w:pPr>
              <w:tabs>
                <w:tab w:val="clear" w:pos="567"/>
                <w:tab w:val="clear" w:pos="1134"/>
                <w:tab w:val="clear" w:pos="1701"/>
              </w:tabs>
              <w:spacing w:after="200"/>
              <w:jc w:val="left"/>
              <w:rPr>
                <w:szCs w:val="18"/>
              </w:rPr>
            </w:pPr>
            <w:r w:rsidRPr="0030629B">
              <w:rPr>
                <w:szCs w:val="18"/>
              </w:rPr>
              <w:t>Centrifugadoras y secadoras centr</w:t>
            </w:r>
            <w:r w:rsidR="008B7255" w:rsidRPr="0030629B">
              <w:rPr>
                <w:szCs w:val="18"/>
              </w:rPr>
              <w:t>í</w:t>
            </w:r>
            <w:r w:rsidRPr="0030629B">
              <w:rPr>
                <w:szCs w:val="18"/>
              </w:rPr>
              <w:t>fugas; aparatos para el filtrado o la depuración de líquidos o gases; con exclusión de sus partes y piezas sueltas</w:t>
            </w:r>
          </w:p>
        </w:tc>
      </w:tr>
      <w:tr w:rsidR="000B76A4" w:rsidRPr="0030629B" w14:paraId="77CC6D5E" w14:textId="77777777" w:rsidTr="00C85D01">
        <w:trPr>
          <w:cantSplit/>
        </w:trPr>
        <w:tc>
          <w:tcPr>
            <w:tcW w:w="1316" w:type="dxa"/>
            <w:tcMar>
              <w:top w:w="0" w:type="dxa"/>
              <w:bottom w:w="0" w:type="dxa"/>
            </w:tcMar>
          </w:tcPr>
          <w:p w14:paraId="2BADF696" w14:textId="21E8CC23" w:rsidR="000B76A4" w:rsidRPr="0030629B" w:rsidRDefault="00464700" w:rsidP="00C85D01">
            <w:pPr>
              <w:tabs>
                <w:tab w:val="clear" w:pos="567"/>
                <w:tab w:val="clear" w:pos="1134"/>
                <w:tab w:val="clear" w:pos="1701"/>
              </w:tabs>
              <w:spacing w:after="200"/>
              <w:jc w:val="left"/>
              <w:rPr>
                <w:szCs w:val="18"/>
              </w:rPr>
            </w:pPr>
            <w:r w:rsidRPr="0030629B">
              <w:rPr>
                <w:szCs w:val="18"/>
              </w:rPr>
              <w:t>ex</w:t>
            </w:r>
            <w:r w:rsidR="00B1509B" w:rsidRPr="0030629B">
              <w:rPr>
                <w:szCs w:val="18"/>
              </w:rPr>
              <w:t xml:space="preserve"> 84.21</w:t>
            </w:r>
          </w:p>
        </w:tc>
        <w:tc>
          <w:tcPr>
            <w:tcW w:w="7710" w:type="dxa"/>
            <w:tcMar>
              <w:top w:w="0" w:type="dxa"/>
              <w:bottom w:w="0" w:type="dxa"/>
            </w:tcMar>
          </w:tcPr>
          <w:p w14:paraId="4BD9A644" w14:textId="3D802969" w:rsidR="000B76A4" w:rsidRPr="0030629B" w:rsidRDefault="00B1509B" w:rsidP="00C85D01">
            <w:pPr>
              <w:tabs>
                <w:tab w:val="clear" w:pos="567"/>
                <w:tab w:val="clear" w:pos="1134"/>
                <w:tab w:val="clear" w:pos="1701"/>
              </w:tabs>
              <w:spacing w:after="200"/>
              <w:jc w:val="left"/>
              <w:rPr>
                <w:szCs w:val="18"/>
              </w:rPr>
            </w:pPr>
            <w:r w:rsidRPr="0030629B">
              <w:rPr>
                <w:szCs w:val="18"/>
              </w:rPr>
              <w:t>Extintores cargados o sin cargar, con exclusión de sus partes y piezas sueltas</w:t>
            </w:r>
          </w:p>
        </w:tc>
      </w:tr>
      <w:tr w:rsidR="00B1509B" w:rsidRPr="0030629B" w14:paraId="3757355F" w14:textId="77777777" w:rsidTr="00C85D01">
        <w:trPr>
          <w:cantSplit/>
        </w:trPr>
        <w:tc>
          <w:tcPr>
            <w:tcW w:w="1316" w:type="dxa"/>
            <w:tcMar>
              <w:top w:w="0" w:type="dxa"/>
              <w:bottom w:w="0" w:type="dxa"/>
            </w:tcMar>
          </w:tcPr>
          <w:p w14:paraId="656089EB" w14:textId="5227A314"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B1509B" w:rsidRPr="0030629B">
              <w:rPr>
                <w:szCs w:val="18"/>
              </w:rPr>
              <w:t xml:space="preserve"> 84.22</w:t>
            </w:r>
          </w:p>
        </w:tc>
        <w:tc>
          <w:tcPr>
            <w:tcW w:w="7710" w:type="dxa"/>
            <w:tcMar>
              <w:top w:w="0" w:type="dxa"/>
              <w:bottom w:w="0" w:type="dxa"/>
            </w:tcMar>
          </w:tcPr>
          <w:p w14:paraId="4397F322" w14:textId="18B95EDF" w:rsidR="00B1509B" w:rsidRPr="0030629B" w:rsidRDefault="00B1509B" w:rsidP="00C85D01">
            <w:pPr>
              <w:tabs>
                <w:tab w:val="clear" w:pos="567"/>
                <w:tab w:val="clear" w:pos="1134"/>
                <w:tab w:val="clear" w:pos="1701"/>
              </w:tabs>
              <w:spacing w:after="200"/>
              <w:jc w:val="left"/>
              <w:rPr>
                <w:szCs w:val="18"/>
              </w:rPr>
            </w:pPr>
            <w:r w:rsidRPr="0030629B">
              <w:rPr>
                <w:szCs w:val="18"/>
              </w:rPr>
              <w:t>Ascensores, recipientes automáticos (</w:t>
            </w:r>
            <w:r w:rsidR="001C210B" w:rsidRPr="0030629B">
              <w:rPr>
                <w:szCs w:val="18"/>
              </w:rPr>
              <w:t>"</w:t>
            </w:r>
            <w:r w:rsidRPr="0030629B">
              <w:rPr>
                <w:szCs w:val="18"/>
              </w:rPr>
              <w:t>skips</w:t>
            </w:r>
            <w:r w:rsidR="001C210B" w:rsidRPr="0030629B">
              <w:rPr>
                <w:szCs w:val="18"/>
              </w:rPr>
              <w:t>"</w:t>
            </w:r>
            <w:r w:rsidRPr="0030629B">
              <w:rPr>
                <w:szCs w:val="18"/>
              </w:rPr>
              <w:t>), tornos, gatos, polipastos, grúas, puentes rodantes, transportadores y otras máquinas y aparatos de elevación, carga, descarga y manipulación; con exclusión de sus partes y piezas sueltas</w:t>
            </w:r>
          </w:p>
        </w:tc>
      </w:tr>
      <w:tr w:rsidR="00B1509B" w:rsidRPr="0030629B" w14:paraId="0B0A8F25" w14:textId="77777777" w:rsidTr="00C85D01">
        <w:trPr>
          <w:cantSplit/>
        </w:trPr>
        <w:tc>
          <w:tcPr>
            <w:tcW w:w="1316" w:type="dxa"/>
            <w:tcMar>
              <w:top w:w="0" w:type="dxa"/>
              <w:bottom w:w="0" w:type="dxa"/>
            </w:tcMar>
          </w:tcPr>
          <w:p w14:paraId="56BEA737" w14:textId="2A7BF91F"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7A711D" w:rsidRPr="0030629B">
              <w:rPr>
                <w:szCs w:val="18"/>
              </w:rPr>
              <w:t xml:space="preserve"> 84.53</w:t>
            </w:r>
          </w:p>
        </w:tc>
        <w:tc>
          <w:tcPr>
            <w:tcW w:w="7710" w:type="dxa"/>
            <w:tcMar>
              <w:top w:w="0" w:type="dxa"/>
              <w:bottom w:w="0" w:type="dxa"/>
            </w:tcMar>
          </w:tcPr>
          <w:p w14:paraId="6B21CEE1" w14:textId="30D91FC9" w:rsidR="00B1509B" w:rsidRPr="0030629B" w:rsidRDefault="007A711D" w:rsidP="00C85D01">
            <w:pPr>
              <w:tabs>
                <w:tab w:val="clear" w:pos="567"/>
                <w:tab w:val="clear" w:pos="1134"/>
                <w:tab w:val="clear" w:pos="1701"/>
              </w:tabs>
              <w:spacing w:after="200"/>
              <w:jc w:val="left"/>
              <w:rPr>
                <w:szCs w:val="18"/>
              </w:rPr>
            </w:pPr>
            <w:r w:rsidRPr="0030629B">
              <w:rPr>
                <w:szCs w:val="18"/>
              </w:rPr>
              <w:t>Máquinas automáticas para tratamiento de la información y sus unidades</w:t>
            </w:r>
          </w:p>
        </w:tc>
      </w:tr>
      <w:tr w:rsidR="00B1509B" w:rsidRPr="0030629B" w14:paraId="0E315EFE" w14:textId="77777777" w:rsidTr="00C85D01">
        <w:trPr>
          <w:cantSplit/>
        </w:trPr>
        <w:tc>
          <w:tcPr>
            <w:tcW w:w="1316" w:type="dxa"/>
            <w:tcMar>
              <w:top w:w="0" w:type="dxa"/>
              <w:bottom w:w="0" w:type="dxa"/>
            </w:tcMar>
          </w:tcPr>
          <w:p w14:paraId="38F4B671" w14:textId="307771E1"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7A711D" w:rsidRPr="0030629B">
              <w:rPr>
                <w:szCs w:val="18"/>
              </w:rPr>
              <w:t xml:space="preserve"> 84.59</w:t>
            </w:r>
          </w:p>
        </w:tc>
        <w:tc>
          <w:tcPr>
            <w:tcW w:w="7710" w:type="dxa"/>
            <w:tcMar>
              <w:top w:w="0" w:type="dxa"/>
              <w:bottom w:w="0" w:type="dxa"/>
            </w:tcMar>
          </w:tcPr>
          <w:p w14:paraId="3444702B" w14:textId="77777777" w:rsidR="007A711D" w:rsidRPr="0030629B" w:rsidRDefault="007A711D" w:rsidP="00C85D01">
            <w:pPr>
              <w:tabs>
                <w:tab w:val="clear" w:pos="567"/>
                <w:tab w:val="clear" w:pos="1134"/>
                <w:tab w:val="clear" w:pos="1701"/>
              </w:tabs>
              <w:spacing w:after="200"/>
              <w:jc w:val="left"/>
              <w:rPr>
                <w:szCs w:val="18"/>
              </w:rPr>
            </w:pPr>
            <w:r w:rsidRPr="0030629B">
              <w:rPr>
                <w:szCs w:val="18"/>
              </w:rPr>
              <w:t>Los productos siguientes y sus partes y piezas sueltas:</w:t>
            </w:r>
          </w:p>
          <w:p w14:paraId="6FC862DD" w14:textId="5AC2D3A6"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aparatos de arranque, no eléctricos,</w:t>
            </w:r>
          </w:p>
          <w:p w14:paraId="7585A3CE" w14:textId="7589477A" w:rsidR="007A711D" w:rsidRPr="0030629B" w:rsidRDefault="003B6E22" w:rsidP="00C85D01">
            <w:pPr>
              <w:tabs>
                <w:tab w:val="clear" w:pos="567"/>
                <w:tab w:val="clear" w:pos="1134"/>
                <w:tab w:val="clear" w:pos="1701"/>
                <w:tab w:val="left" w:pos="215"/>
              </w:tabs>
              <w:spacing w:after="0"/>
              <w:ind w:left="215" w:hanging="215"/>
              <w:jc w:val="left"/>
              <w:rPr>
                <w:szCs w:val="18"/>
              </w:rPr>
            </w:pPr>
            <w:r w:rsidRPr="0030629B">
              <w:rPr>
                <w:szCs w:val="18"/>
              </w:rPr>
              <w:t>-</w:t>
            </w:r>
            <w:r w:rsidR="007A711D" w:rsidRPr="0030629B">
              <w:rPr>
                <w:szCs w:val="18"/>
              </w:rPr>
              <w:tab/>
              <w:t>dispositivos de regulación de las hélices, no eléctricos,</w:t>
            </w:r>
          </w:p>
          <w:p w14:paraId="22EA08DA" w14:textId="5DF5ECF0"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servomecanismos no eléctricos,</w:t>
            </w:r>
          </w:p>
          <w:p w14:paraId="07626625" w14:textId="21A60282"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limpiaparabrisas no eléctricos,</w:t>
            </w:r>
          </w:p>
          <w:p w14:paraId="64F54FD6" w14:textId="525F9FCF"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servomotores hidráulicos no eléctricos,</w:t>
            </w:r>
          </w:p>
          <w:p w14:paraId="3204C000" w14:textId="4829DCC6"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acumuladores esféricos hidroneumáticos,</w:t>
            </w:r>
          </w:p>
          <w:p w14:paraId="2DFF9A17" w14:textId="77777777"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 xml:space="preserve">aparatos neumáticos de arranque para motores de reacción, </w:t>
            </w:r>
          </w:p>
          <w:p w14:paraId="7B46921E" w14:textId="13311B45"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cuartos de aseo prefabricados concebidos especialmente para aeronaves,</w:t>
            </w:r>
          </w:p>
          <w:p w14:paraId="5D608C19" w14:textId="2BB2473A" w:rsidR="007A711D" w:rsidRPr="0030629B" w:rsidRDefault="007A711D" w:rsidP="00C85D01">
            <w:pPr>
              <w:tabs>
                <w:tab w:val="clear" w:pos="567"/>
                <w:tab w:val="clear" w:pos="1134"/>
                <w:tab w:val="clear" w:pos="1701"/>
                <w:tab w:val="left" w:pos="215"/>
              </w:tabs>
              <w:spacing w:after="0"/>
              <w:ind w:left="215" w:hanging="215"/>
              <w:jc w:val="left"/>
              <w:rPr>
                <w:szCs w:val="18"/>
              </w:rPr>
            </w:pPr>
            <w:r w:rsidRPr="0030629B">
              <w:rPr>
                <w:szCs w:val="18"/>
              </w:rPr>
              <w:t>-</w:t>
            </w:r>
            <w:r w:rsidRPr="0030629B">
              <w:rPr>
                <w:szCs w:val="18"/>
              </w:rPr>
              <w:tab/>
              <w:t>accionadores mecánicos para inversores de empuje,</w:t>
            </w:r>
          </w:p>
          <w:p w14:paraId="1F07ED90" w14:textId="05E756BE" w:rsidR="00B1509B" w:rsidRPr="0030629B" w:rsidRDefault="007A711D" w:rsidP="00C85D01">
            <w:pPr>
              <w:tabs>
                <w:tab w:val="clear" w:pos="567"/>
                <w:tab w:val="clear" w:pos="1134"/>
                <w:tab w:val="clear" w:pos="1701"/>
                <w:tab w:val="left" w:pos="215"/>
              </w:tabs>
              <w:spacing w:after="200"/>
              <w:ind w:left="215" w:hanging="215"/>
              <w:jc w:val="left"/>
              <w:rPr>
                <w:szCs w:val="18"/>
              </w:rPr>
            </w:pPr>
            <w:r w:rsidRPr="0030629B">
              <w:rPr>
                <w:szCs w:val="18"/>
              </w:rPr>
              <w:t>-</w:t>
            </w:r>
            <w:r w:rsidRPr="0030629B">
              <w:rPr>
                <w:szCs w:val="18"/>
              </w:rPr>
              <w:tab/>
              <w:t>humectadores y deshumectadores de aire</w:t>
            </w:r>
          </w:p>
        </w:tc>
      </w:tr>
      <w:tr w:rsidR="00B1509B" w:rsidRPr="0030629B" w14:paraId="0DDCA243" w14:textId="77777777" w:rsidTr="00C85D01">
        <w:trPr>
          <w:cantSplit/>
        </w:trPr>
        <w:tc>
          <w:tcPr>
            <w:tcW w:w="1316" w:type="dxa"/>
            <w:tcMar>
              <w:top w:w="0" w:type="dxa"/>
              <w:bottom w:w="0" w:type="dxa"/>
            </w:tcMar>
          </w:tcPr>
          <w:p w14:paraId="20186AAE" w14:textId="6F32EC29"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6940A5" w:rsidRPr="0030629B">
              <w:rPr>
                <w:szCs w:val="18"/>
              </w:rPr>
              <w:t xml:space="preserve"> 84.63</w:t>
            </w:r>
          </w:p>
        </w:tc>
        <w:tc>
          <w:tcPr>
            <w:tcW w:w="7710" w:type="dxa"/>
            <w:tcMar>
              <w:top w:w="0" w:type="dxa"/>
              <w:bottom w:w="0" w:type="dxa"/>
            </w:tcMar>
          </w:tcPr>
          <w:p w14:paraId="63C168C1" w14:textId="051CC7D5" w:rsidR="00B1509B" w:rsidRPr="0030629B" w:rsidRDefault="006940A5" w:rsidP="00C85D01">
            <w:pPr>
              <w:tabs>
                <w:tab w:val="clear" w:pos="567"/>
                <w:tab w:val="clear" w:pos="1134"/>
                <w:tab w:val="clear" w:pos="1701"/>
              </w:tabs>
              <w:spacing w:after="200"/>
              <w:jc w:val="left"/>
              <w:rPr>
                <w:szCs w:val="18"/>
              </w:rPr>
            </w:pPr>
            <w:r w:rsidRPr="0030629B">
              <w:rPr>
                <w:szCs w:val="18"/>
              </w:rPr>
              <w:t xml:space="preserve">Arboles de transmisión, cigüeñales y manivelas, soportes de cojinetes y cojinetes, distintos de los rodamientos, engranajes y ruedas de </w:t>
            </w:r>
            <w:r w:rsidR="005169EA" w:rsidRPr="0030629B">
              <w:rPr>
                <w:szCs w:val="18"/>
              </w:rPr>
              <w:t>fricción</w:t>
            </w:r>
            <w:r w:rsidRPr="0030629B">
              <w:rPr>
                <w:szCs w:val="18"/>
              </w:rPr>
              <w:t>, reductores, multiplicadores y variadores de velocidad, volantes y poleas (incluidos los motones de poleas locas), embragues, órganos de acoplamiento (manguitos, acoplamientos elásticos, etc.) y juntas de articulación (cardan, de Oldham, etc.); y sus partes y piezas sueltas</w:t>
            </w:r>
          </w:p>
        </w:tc>
      </w:tr>
      <w:tr w:rsidR="00B1509B" w:rsidRPr="0030629B" w14:paraId="3EE64369" w14:textId="77777777" w:rsidTr="00C85D01">
        <w:trPr>
          <w:cantSplit/>
        </w:trPr>
        <w:tc>
          <w:tcPr>
            <w:tcW w:w="1316" w:type="dxa"/>
            <w:tcMar>
              <w:top w:w="0" w:type="dxa"/>
              <w:bottom w:w="0" w:type="dxa"/>
            </w:tcMar>
          </w:tcPr>
          <w:p w14:paraId="58478850" w14:textId="414D69C3"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6940A5" w:rsidRPr="0030629B">
              <w:rPr>
                <w:szCs w:val="18"/>
              </w:rPr>
              <w:t xml:space="preserve"> 84.64</w:t>
            </w:r>
          </w:p>
        </w:tc>
        <w:tc>
          <w:tcPr>
            <w:tcW w:w="7710" w:type="dxa"/>
            <w:tcMar>
              <w:top w:w="0" w:type="dxa"/>
              <w:bottom w:w="0" w:type="dxa"/>
            </w:tcMar>
          </w:tcPr>
          <w:p w14:paraId="4B455BF9" w14:textId="5331E5A9" w:rsidR="00B1509B" w:rsidRPr="0030629B" w:rsidRDefault="00CB45A0" w:rsidP="00C85D01">
            <w:pPr>
              <w:tabs>
                <w:tab w:val="clear" w:pos="567"/>
                <w:tab w:val="clear" w:pos="1134"/>
                <w:tab w:val="clear" w:pos="1701"/>
              </w:tabs>
              <w:spacing w:after="200"/>
              <w:jc w:val="left"/>
              <w:rPr>
                <w:szCs w:val="18"/>
              </w:rPr>
            </w:pPr>
            <w:r w:rsidRPr="0030629B">
              <w:rPr>
                <w:szCs w:val="18"/>
              </w:rPr>
              <w:t>Juntas metaloplásticas; juegos o surtidos de juntas de composición diferente para máquinas, vehículos y tuberías, presentados en bolsitas, sobres o envases análogos</w:t>
            </w:r>
          </w:p>
        </w:tc>
      </w:tr>
      <w:tr w:rsidR="00B1509B" w:rsidRPr="0030629B" w14:paraId="162818E3" w14:textId="77777777" w:rsidTr="00C85D01">
        <w:trPr>
          <w:cantSplit/>
        </w:trPr>
        <w:tc>
          <w:tcPr>
            <w:tcW w:w="1316" w:type="dxa"/>
            <w:tcMar>
              <w:top w:w="0" w:type="dxa"/>
              <w:bottom w:w="0" w:type="dxa"/>
            </w:tcMar>
          </w:tcPr>
          <w:p w14:paraId="74520575" w14:textId="7D8CE72E"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271FDB" w:rsidRPr="0030629B">
              <w:rPr>
                <w:szCs w:val="18"/>
              </w:rPr>
              <w:t xml:space="preserve"> 85.01</w:t>
            </w:r>
          </w:p>
        </w:tc>
        <w:tc>
          <w:tcPr>
            <w:tcW w:w="7710" w:type="dxa"/>
            <w:tcMar>
              <w:top w:w="0" w:type="dxa"/>
              <w:bottom w:w="0" w:type="dxa"/>
            </w:tcMar>
          </w:tcPr>
          <w:p w14:paraId="02742BA8" w14:textId="5C0D9AA6" w:rsidR="00271FDB" w:rsidRPr="0030629B" w:rsidRDefault="00271FDB" w:rsidP="00C85D01">
            <w:pPr>
              <w:tabs>
                <w:tab w:val="clear" w:pos="567"/>
                <w:tab w:val="clear" w:pos="1134"/>
                <w:tab w:val="clear" w:pos="1701"/>
              </w:tabs>
              <w:spacing w:after="0"/>
              <w:jc w:val="left"/>
              <w:rPr>
                <w:szCs w:val="18"/>
              </w:rPr>
            </w:pPr>
            <w:r w:rsidRPr="0030629B">
              <w:rPr>
                <w:szCs w:val="18"/>
              </w:rPr>
              <w:t>Transformadores, con exclusión de sus partes y piezas sueltas</w:t>
            </w:r>
          </w:p>
          <w:p w14:paraId="3DBB8700" w14:textId="63A80186" w:rsidR="00271FDB" w:rsidRPr="0030629B" w:rsidRDefault="00271FDB" w:rsidP="00C85D01">
            <w:pPr>
              <w:tabs>
                <w:tab w:val="clear" w:pos="567"/>
                <w:tab w:val="clear" w:pos="1134"/>
                <w:tab w:val="clear" w:pos="1701"/>
              </w:tabs>
              <w:spacing w:after="0"/>
              <w:jc w:val="left"/>
              <w:rPr>
                <w:szCs w:val="18"/>
              </w:rPr>
            </w:pPr>
            <w:r w:rsidRPr="0030629B">
              <w:rPr>
                <w:szCs w:val="18"/>
              </w:rPr>
              <w:t>Motores eléctricos de 1 HP o más, pero de menos de 200 HP, con exclusión de sus partes y piezas sueltas</w:t>
            </w:r>
          </w:p>
          <w:p w14:paraId="09A83C90" w14:textId="1984CD72" w:rsidR="00B1509B" w:rsidRPr="0030629B" w:rsidRDefault="00271FDB" w:rsidP="00C85D01">
            <w:pPr>
              <w:tabs>
                <w:tab w:val="clear" w:pos="567"/>
                <w:tab w:val="clear" w:pos="1134"/>
                <w:tab w:val="clear" w:pos="1701"/>
              </w:tabs>
              <w:spacing w:after="200"/>
              <w:jc w:val="left"/>
              <w:rPr>
                <w:szCs w:val="18"/>
              </w:rPr>
            </w:pPr>
            <w:r w:rsidRPr="0030629B">
              <w:rPr>
                <w:noProof/>
                <w:szCs w:val="18"/>
                <w:lang w:eastAsia="es-ES"/>
              </w:rPr>
              <mc:AlternateContent>
                <mc:Choice Requires="wps">
                  <w:drawing>
                    <wp:anchor distT="0" distB="0" distL="114300" distR="114300" simplePos="0" relativeHeight="251659264" behindDoc="0" locked="0" layoutInCell="1" allowOverlap="1" wp14:anchorId="6E3BAD4C" wp14:editId="01B8D9DD">
                      <wp:simplePos x="0" y="0"/>
                      <wp:positionH relativeFrom="page">
                        <wp:posOffset>7386955</wp:posOffset>
                      </wp:positionH>
                      <wp:positionV relativeFrom="paragraph">
                        <wp:posOffset>981075</wp:posOffset>
                      </wp:positionV>
                      <wp:extent cx="0" cy="0"/>
                      <wp:effectExtent l="5080" t="647700" r="13970" b="64325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E6DC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1.65pt,77.25pt" to="581.65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" strokeweight=".48pt">
                      <w10:wrap anchorx="page"/>
                    </v:line>
                  </w:pict>
                </mc:Fallback>
              </mc:AlternateContent>
            </w:r>
            <w:r w:rsidR="008B7255" w:rsidRPr="0030629B">
              <w:rPr>
                <w:szCs w:val="18"/>
              </w:rPr>
              <w:t>Máquina</w:t>
            </w:r>
            <w:r w:rsidRPr="0030629B">
              <w:rPr>
                <w:szCs w:val="18"/>
              </w:rPr>
              <w:t>s generadoras, motores-generadores, convertidores rotativos o est</w:t>
            </w:r>
            <w:r w:rsidR="0041211C" w:rsidRPr="0030629B">
              <w:rPr>
                <w:szCs w:val="18"/>
              </w:rPr>
              <w:t>á</w:t>
            </w:r>
            <w:r w:rsidRPr="0030629B">
              <w:rPr>
                <w:szCs w:val="18"/>
              </w:rPr>
              <w:t>ticos (rectificadores, etc.); bobinas de reactancia y de autoinducci</w:t>
            </w:r>
            <w:r w:rsidR="0041211C" w:rsidRPr="0030629B">
              <w:rPr>
                <w:szCs w:val="18"/>
              </w:rPr>
              <w:t>ó</w:t>
            </w:r>
            <w:r w:rsidRPr="0030629B">
              <w:rPr>
                <w:szCs w:val="18"/>
              </w:rPr>
              <w:t>n; con exclusi</w:t>
            </w:r>
            <w:r w:rsidR="0041211C" w:rsidRPr="0030629B">
              <w:rPr>
                <w:szCs w:val="18"/>
              </w:rPr>
              <w:t>ó</w:t>
            </w:r>
            <w:r w:rsidRPr="0030629B">
              <w:rPr>
                <w:szCs w:val="18"/>
              </w:rPr>
              <w:t>n de sus partes y piezas sueltas</w:t>
            </w:r>
          </w:p>
        </w:tc>
      </w:tr>
      <w:tr w:rsidR="00271FDB" w:rsidRPr="0030629B" w14:paraId="69D30D62" w14:textId="77777777" w:rsidTr="00C85D01">
        <w:trPr>
          <w:cantSplit/>
        </w:trPr>
        <w:tc>
          <w:tcPr>
            <w:tcW w:w="1316" w:type="dxa"/>
            <w:tcMar>
              <w:top w:w="0" w:type="dxa"/>
              <w:bottom w:w="0" w:type="dxa"/>
            </w:tcMar>
          </w:tcPr>
          <w:p w14:paraId="122E16AD" w14:textId="556318BA" w:rsidR="00271FDB" w:rsidRPr="0030629B" w:rsidRDefault="00464700" w:rsidP="00C85D01">
            <w:pPr>
              <w:tabs>
                <w:tab w:val="clear" w:pos="567"/>
                <w:tab w:val="clear" w:pos="1134"/>
                <w:tab w:val="clear" w:pos="1701"/>
              </w:tabs>
              <w:spacing w:after="200"/>
              <w:jc w:val="left"/>
              <w:rPr>
                <w:szCs w:val="18"/>
              </w:rPr>
            </w:pPr>
            <w:r w:rsidRPr="0030629B">
              <w:rPr>
                <w:szCs w:val="18"/>
              </w:rPr>
              <w:t>ex</w:t>
            </w:r>
            <w:r w:rsidR="00056AFA" w:rsidRPr="0030629B">
              <w:rPr>
                <w:szCs w:val="18"/>
              </w:rPr>
              <w:t xml:space="preserve"> 85.04</w:t>
            </w:r>
          </w:p>
        </w:tc>
        <w:tc>
          <w:tcPr>
            <w:tcW w:w="7710" w:type="dxa"/>
            <w:tcMar>
              <w:top w:w="0" w:type="dxa"/>
              <w:bottom w:w="0" w:type="dxa"/>
            </w:tcMar>
          </w:tcPr>
          <w:p w14:paraId="0D289B1B" w14:textId="65B074C5" w:rsidR="00271FDB" w:rsidRPr="0030629B" w:rsidRDefault="00056AFA" w:rsidP="00C85D01">
            <w:pPr>
              <w:tabs>
                <w:tab w:val="clear" w:pos="567"/>
                <w:tab w:val="clear" w:pos="1134"/>
                <w:tab w:val="clear" w:pos="1701"/>
              </w:tabs>
              <w:spacing w:after="200"/>
              <w:jc w:val="left"/>
              <w:rPr>
                <w:szCs w:val="18"/>
              </w:rPr>
            </w:pPr>
            <w:r w:rsidRPr="0030629B">
              <w:rPr>
                <w:szCs w:val="18"/>
              </w:rPr>
              <w:t>Acumuladores eléctricos y sus partes y piezas sueltas</w:t>
            </w:r>
          </w:p>
        </w:tc>
      </w:tr>
      <w:tr w:rsidR="00271FDB" w:rsidRPr="0030629B" w14:paraId="2E10A7B6" w14:textId="77777777" w:rsidTr="00C85D01">
        <w:trPr>
          <w:cantSplit/>
        </w:trPr>
        <w:tc>
          <w:tcPr>
            <w:tcW w:w="1316" w:type="dxa"/>
            <w:tcMar>
              <w:top w:w="0" w:type="dxa"/>
              <w:bottom w:w="0" w:type="dxa"/>
            </w:tcMar>
          </w:tcPr>
          <w:p w14:paraId="550CC897" w14:textId="20763439" w:rsidR="00271FDB" w:rsidRPr="0030629B" w:rsidRDefault="00464700" w:rsidP="00C85D01">
            <w:pPr>
              <w:tabs>
                <w:tab w:val="clear" w:pos="567"/>
                <w:tab w:val="clear" w:pos="1134"/>
                <w:tab w:val="clear" w:pos="1701"/>
              </w:tabs>
              <w:spacing w:after="200"/>
              <w:jc w:val="left"/>
              <w:rPr>
                <w:szCs w:val="18"/>
              </w:rPr>
            </w:pPr>
            <w:r w:rsidRPr="0030629B">
              <w:rPr>
                <w:szCs w:val="18"/>
              </w:rPr>
              <w:lastRenderedPageBreak/>
              <w:t>ex</w:t>
            </w:r>
            <w:r w:rsidR="00EA407C" w:rsidRPr="0030629B">
              <w:rPr>
                <w:szCs w:val="18"/>
              </w:rPr>
              <w:t xml:space="preserve"> 85.08</w:t>
            </w:r>
          </w:p>
        </w:tc>
        <w:tc>
          <w:tcPr>
            <w:tcW w:w="7710" w:type="dxa"/>
            <w:tcMar>
              <w:top w:w="0" w:type="dxa"/>
              <w:bottom w:w="0" w:type="dxa"/>
            </w:tcMar>
          </w:tcPr>
          <w:p w14:paraId="66783EDE" w14:textId="2949C15C" w:rsidR="00271FDB" w:rsidRPr="0030629B" w:rsidRDefault="00EA407C" w:rsidP="00C85D01">
            <w:pPr>
              <w:tabs>
                <w:tab w:val="clear" w:pos="567"/>
                <w:tab w:val="clear" w:pos="1134"/>
                <w:tab w:val="clear" w:pos="1701"/>
              </w:tabs>
              <w:spacing w:after="200"/>
              <w:jc w:val="left"/>
              <w:rPr>
                <w:szCs w:val="18"/>
              </w:rPr>
            </w:pPr>
            <w:r w:rsidRPr="0030629B">
              <w:rPr>
                <w:szCs w:val="18"/>
              </w:rPr>
              <w:t>Aparatos y dispositivos eléctricos de encendido y de arranque para motores de explosión o de combustión interna (magnetos, dinamomagnetos, bobinas de encendido, bujías de encendido y de calentado, aparatos de arranque, etc.); generadores (d</w:t>
            </w:r>
            <w:r w:rsidR="002001AE" w:rsidRPr="0030629B">
              <w:rPr>
                <w:szCs w:val="18"/>
              </w:rPr>
              <w:t>í</w:t>
            </w:r>
            <w:r w:rsidRPr="0030629B">
              <w:rPr>
                <w:szCs w:val="18"/>
              </w:rPr>
              <w:t>namos y alternadores) y disyuntores utilizados con estos motores; con exclusión de sus partes y piezas sueltas</w:t>
            </w:r>
          </w:p>
        </w:tc>
      </w:tr>
      <w:tr w:rsidR="00271FDB" w:rsidRPr="0030629B" w14:paraId="6EB62593" w14:textId="77777777" w:rsidTr="00C85D01">
        <w:trPr>
          <w:cantSplit/>
        </w:trPr>
        <w:tc>
          <w:tcPr>
            <w:tcW w:w="1316" w:type="dxa"/>
            <w:tcMar>
              <w:top w:w="0" w:type="dxa"/>
              <w:bottom w:w="0" w:type="dxa"/>
            </w:tcMar>
          </w:tcPr>
          <w:p w14:paraId="39DA92C3" w14:textId="292074FE" w:rsidR="00271FDB" w:rsidRPr="0030629B" w:rsidRDefault="00464700" w:rsidP="00C85D01">
            <w:pPr>
              <w:tabs>
                <w:tab w:val="clear" w:pos="567"/>
                <w:tab w:val="clear" w:pos="1134"/>
                <w:tab w:val="clear" w:pos="1701"/>
              </w:tabs>
              <w:spacing w:after="200"/>
              <w:jc w:val="left"/>
              <w:rPr>
                <w:szCs w:val="18"/>
              </w:rPr>
            </w:pPr>
            <w:r w:rsidRPr="0030629B">
              <w:rPr>
                <w:szCs w:val="18"/>
              </w:rPr>
              <w:t>ex</w:t>
            </w:r>
            <w:r w:rsidR="00EA407C" w:rsidRPr="0030629B">
              <w:rPr>
                <w:szCs w:val="18"/>
              </w:rPr>
              <w:t xml:space="preserve"> 85.12</w:t>
            </w:r>
          </w:p>
        </w:tc>
        <w:tc>
          <w:tcPr>
            <w:tcW w:w="7710" w:type="dxa"/>
            <w:tcMar>
              <w:top w:w="0" w:type="dxa"/>
              <w:bottom w:w="0" w:type="dxa"/>
            </w:tcMar>
          </w:tcPr>
          <w:p w14:paraId="113D10B2" w14:textId="03BF5ECA" w:rsidR="00271FDB" w:rsidRPr="0030629B" w:rsidRDefault="00EA407C" w:rsidP="00C85D01">
            <w:pPr>
              <w:tabs>
                <w:tab w:val="clear" w:pos="567"/>
                <w:tab w:val="clear" w:pos="1134"/>
                <w:tab w:val="clear" w:pos="1701"/>
              </w:tabs>
              <w:spacing w:after="200"/>
              <w:jc w:val="left"/>
              <w:rPr>
                <w:szCs w:val="18"/>
              </w:rPr>
            </w:pPr>
            <w:r w:rsidRPr="0030629B">
              <w:rPr>
                <w:szCs w:val="18"/>
              </w:rPr>
              <w:t>Cocinas y hornos, eléctricos; calderas, aparatos de calefacción y hornos, eléctricos; calentadores de alimentos, eléctricos; con exclusión de sus partes y piezas sueltas</w:t>
            </w:r>
          </w:p>
        </w:tc>
      </w:tr>
      <w:tr w:rsidR="00271FDB" w:rsidRPr="0030629B" w14:paraId="26D26CBB" w14:textId="77777777" w:rsidTr="00C85D01">
        <w:trPr>
          <w:cantSplit/>
        </w:trPr>
        <w:tc>
          <w:tcPr>
            <w:tcW w:w="1316" w:type="dxa"/>
            <w:tcMar>
              <w:top w:w="0" w:type="dxa"/>
              <w:bottom w:w="0" w:type="dxa"/>
            </w:tcMar>
          </w:tcPr>
          <w:p w14:paraId="61FEFF95" w14:textId="5726434F" w:rsidR="00271FDB" w:rsidRPr="0030629B" w:rsidRDefault="00464700" w:rsidP="00C85D01">
            <w:pPr>
              <w:tabs>
                <w:tab w:val="clear" w:pos="567"/>
                <w:tab w:val="clear" w:pos="1134"/>
                <w:tab w:val="clear" w:pos="1701"/>
              </w:tabs>
              <w:spacing w:after="200"/>
              <w:jc w:val="left"/>
              <w:rPr>
                <w:szCs w:val="18"/>
              </w:rPr>
            </w:pPr>
            <w:r w:rsidRPr="0030629B">
              <w:rPr>
                <w:szCs w:val="18"/>
              </w:rPr>
              <w:t>ex</w:t>
            </w:r>
            <w:r w:rsidR="00445CF6" w:rsidRPr="0030629B">
              <w:rPr>
                <w:szCs w:val="18"/>
              </w:rPr>
              <w:t xml:space="preserve"> 85.14</w:t>
            </w:r>
          </w:p>
        </w:tc>
        <w:tc>
          <w:tcPr>
            <w:tcW w:w="7710" w:type="dxa"/>
            <w:tcMar>
              <w:top w:w="0" w:type="dxa"/>
              <w:bottom w:w="0" w:type="dxa"/>
            </w:tcMar>
          </w:tcPr>
          <w:p w14:paraId="0E9FE2F4" w14:textId="4B83E948" w:rsidR="00271FDB" w:rsidRPr="0030629B" w:rsidRDefault="00445CF6" w:rsidP="00C85D01">
            <w:pPr>
              <w:tabs>
                <w:tab w:val="clear" w:pos="567"/>
                <w:tab w:val="clear" w:pos="1134"/>
                <w:tab w:val="clear" w:pos="1701"/>
              </w:tabs>
              <w:spacing w:after="200"/>
              <w:jc w:val="left"/>
              <w:rPr>
                <w:szCs w:val="18"/>
              </w:rPr>
            </w:pPr>
            <w:r w:rsidRPr="0030629B">
              <w:rPr>
                <w:szCs w:val="18"/>
              </w:rPr>
              <w:t>Micrófonos y sus soportes, altavoces y amplificadores eléctricos de baja frecuencia; con exclusión de sus partes y piezas sueltas</w:t>
            </w:r>
          </w:p>
        </w:tc>
      </w:tr>
      <w:tr w:rsidR="00271FDB" w:rsidRPr="0030629B" w14:paraId="0786F57C" w14:textId="77777777" w:rsidTr="00C85D01">
        <w:trPr>
          <w:cantSplit/>
        </w:trPr>
        <w:tc>
          <w:tcPr>
            <w:tcW w:w="1316" w:type="dxa"/>
            <w:tcMar>
              <w:top w:w="0" w:type="dxa"/>
              <w:bottom w:w="0" w:type="dxa"/>
            </w:tcMar>
          </w:tcPr>
          <w:p w14:paraId="6FAB99B9" w14:textId="49FCA54D" w:rsidR="00271FDB" w:rsidRPr="0030629B" w:rsidRDefault="00464700" w:rsidP="00C85D01">
            <w:pPr>
              <w:tabs>
                <w:tab w:val="clear" w:pos="567"/>
                <w:tab w:val="clear" w:pos="1134"/>
                <w:tab w:val="clear" w:pos="1701"/>
              </w:tabs>
              <w:spacing w:after="200"/>
              <w:jc w:val="left"/>
              <w:rPr>
                <w:szCs w:val="18"/>
              </w:rPr>
            </w:pPr>
            <w:r w:rsidRPr="0030629B">
              <w:rPr>
                <w:szCs w:val="18"/>
              </w:rPr>
              <w:t>ex</w:t>
            </w:r>
            <w:r w:rsidR="00445CF6" w:rsidRPr="0030629B">
              <w:rPr>
                <w:szCs w:val="18"/>
              </w:rPr>
              <w:t xml:space="preserve"> 85.15</w:t>
            </w:r>
          </w:p>
        </w:tc>
        <w:tc>
          <w:tcPr>
            <w:tcW w:w="7710" w:type="dxa"/>
            <w:tcMar>
              <w:top w:w="0" w:type="dxa"/>
              <w:bottom w:w="0" w:type="dxa"/>
            </w:tcMar>
          </w:tcPr>
          <w:p w14:paraId="7E3558BF" w14:textId="376DABAD" w:rsidR="00445CF6" w:rsidRPr="0030629B" w:rsidRDefault="00445CF6" w:rsidP="00C85D01">
            <w:pPr>
              <w:tabs>
                <w:tab w:val="clear" w:pos="567"/>
                <w:tab w:val="clear" w:pos="1134"/>
                <w:tab w:val="clear" w:pos="1701"/>
              </w:tabs>
              <w:spacing w:after="0"/>
              <w:jc w:val="left"/>
              <w:rPr>
                <w:szCs w:val="18"/>
              </w:rPr>
            </w:pPr>
            <w:r w:rsidRPr="0030629B">
              <w:rPr>
                <w:szCs w:val="18"/>
              </w:rPr>
              <w:t>Receptores transistorizados de radiodifusión, con exclusión de sus partes y piezas sueltas</w:t>
            </w:r>
          </w:p>
          <w:p w14:paraId="683B1E7F" w14:textId="3BD8A5AE" w:rsidR="003B6E22" w:rsidRPr="0030629B" w:rsidRDefault="00445CF6" w:rsidP="00C85D01">
            <w:pPr>
              <w:tabs>
                <w:tab w:val="clear" w:pos="567"/>
                <w:tab w:val="clear" w:pos="1134"/>
                <w:tab w:val="clear" w:pos="1701"/>
              </w:tabs>
              <w:spacing w:after="0"/>
              <w:jc w:val="left"/>
              <w:rPr>
                <w:szCs w:val="18"/>
              </w:rPr>
            </w:pPr>
            <w:r w:rsidRPr="0030629B">
              <w:rPr>
                <w:szCs w:val="18"/>
              </w:rPr>
              <w:t>Otros aparatos transmisores y receptores de radiotelefonía y radiotelegrafía, con exclusión de sus partes y piezas sueltas</w:t>
            </w:r>
          </w:p>
          <w:p w14:paraId="25354439" w14:textId="5BF1D9BD" w:rsidR="00271FDB" w:rsidRPr="0030629B" w:rsidRDefault="00445CF6" w:rsidP="00C85D01">
            <w:pPr>
              <w:tabs>
                <w:tab w:val="clear" w:pos="567"/>
                <w:tab w:val="clear" w:pos="1134"/>
                <w:tab w:val="clear" w:pos="1701"/>
              </w:tabs>
              <w:spacing w:after="200"/>
              <w:jc w:val="left"/>
              <w:rPr>
                <w:szCs w:val="18"/>
              </w:rPr>
            </w:pPr>
            <w:r w:rsidRPr="0030629B">
              <w:rPr>
                <w:szCs w:val="18"/>
              </w:rPr>
              <w:t>Aparatos de radioguía, radiodetección, radiosondeo y radiotelemando; conjuntos y subconjuntos de estos aparatos, consistentes en dos o más partes o piezas sujetas o ensambladas, concebidos especialmente para ser instalados en aeronaves civiles</w:t>
            </w:r>
          </w:p>
        </w:tc>
      </w:tr>
      <w:tr w:rsidR="00B1509B" w:rsidRPr="0030629B" w14:paraId="477464A6" w14:textId="77777777" w:rsidTr="00C85D01">
        <w:trPr>
          <w:cantSplit/>
        </w:trPr>
        <w:tc>
          <w:tcPr>
            <w:tcW w:w="1316" w:type="dxa"/>
            <w:tcMar>
              <w:top w:w="0" w:type="dxa"/>
              <w:bottom w:w="0" w:type="dxa"/>
            </w:tcMar>
          </w:tcPr>
          <w:p w14:paraId="3C2EBC56" w14:textId="48F70C19"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583835" w:rsidRPr="0030629B">
              <w:rPr>
                <w:szCs w:val="18"/>
              </w:rPr>
              <w:t xml:space="preserve"> 85.17</w:t>
            </w:r>
          </w:p>
        </w:tc>
        <w:tc>
          <w:tcPr>
            <w:tcW w:w="7710" w:type="dxa"/>
            <w:tcMar>
              <w:top w:w="0" w:type="dxa"/>
              <w:bottom w:w="0" w:type="dxa"/>
            </w:tcMar>
          </w:tcPr>
          <w:p w14:paraId="67FBF1B4" w14:textId="15631CB4" w:rsidR="00B1509B" w:rsidRPr="0030629B" w:rsidRDefault="00583835" w:rsidP="00C85D01">
            <w:pPr>
              <w:tabs>
                <w:tab w:val="clear" w:pos="567"/>
                <w:tab w:val="clear" w:pos="1134"/>
                <w:tab w:val="clear" w:pos="1701"/>
              </w:tabs>
              <w:spacing w:after="200"/>
              <w:jc w:val="left"/>
              <w:rPr>
                <w:szCs w:val="18"/>
              </w:rPr>
            </w:pPr>
            <w:r w:rsidRPr="0030629B">
              <w:rPr>
                <w:szCs w:val="18"/>
              </w:rPr>
              <w:t>Aparatos eléctricos de señalización acústica o visual, con exclusión de sus partes y piezas sueltas</w:t>
            </w:r>
          </w:p>
        </w:tc>
      </w:tr>
      <w:tr w:rsidR="00B1509B" w:rsidRPr="0030629B" w14:paraId="0D6FCB42" w14:textId="77777777" w:rsidTr="00C85D01">
        <w:trPr>
          <w:cantSplit/>
        </w:trPr>
        <w:tc>
          <w:tcPr>
            <w:tcW w:w="1316" w:type="dxa"/>
            <w:tcMar>
              <w:top w:w="0" w:type="dxa"/>
              <w:bottom w:w="0" w:type="dxa"/>
            </w:tcMar>
          </w:tcPr>
          <w:p w14:paraId="7DD8B0B6" w14:textId="08B2D260" w:rsidR="00B1509B" w:rsidRPr="0030629B" w:rsidRDefault="00464700" w:rsidP="00C85D01">
            <w:pPr>
              <w:tabs>
                <w:tab w:val="clear" w:pos="567"/>
                <w:tab w:val="clear" w:pos="1134"/>
                <w:tab w:val="clear" w:pos="1701"/>
              </w:tabs>
              <w:spacing w:after="200"/>
              <w:jc w:val="left"/>
              <w:rPr>
                <w:szCs w:val="18"/>
              </w:rPr>
            </w:pPr>
            <w:r w:rsidRPr="0030629B">
              <w:rPr>
                <w:szCs w:val="18"/>
              </w:rPr>
              <w:t>ex</w:t>
            </w:r>
            <w:r w:rsidR="00333DA9" w:rsidRPr="0030629B">
              <w:rPr>
                <w:szCs w:val="18"/>
              </w:rPr>
              <w:t xml:space="preserve"> 85.20</w:t>
            </w:r>
          </w:p>
        </w:tc>
        <w:tc>
          <w:tcPr>
            <w:tcW w:w="7710" w:type="dxa"/>
            <w:tcMar>
              <w:top w:w="0" w:type="dxa"/>
              <w:bottom w:w="0" w:type="dxa"/>
            </w:tcMar>
          </w:tcPr>
          <w:p w14:paraId="7D003EA2" w14:textId="0BE53F3F" w:rsidR="00B1509B" w:rsidRPr="0030629B" w:rsidRDefault="00333DA9" w:rsidP="00C85D01">
            <w:pPr>
              <w:tabs>
                <w:tab w:val="clear" w:pos="567"/>
                <w:tab w:val="clear" w:pos="1134"/>
                <w:tab w:val="clear" w:pos="1701"/>
              </w:tabs>
              <w:spacing w:after="200"/>
              <w:jc w:val="left"/>
              <w:rPr>
                <w:szCs w:val="18"/>
              </w:rPr>
            </w:pPr>
            <w:r w:rsidRPr="0030629B">
              <w:rPr>
                <w:szCs w:val="18"/>
              </w:rPr>
              <w:t>Faros sellados, con exclusión de sus partes y piezas sueltas</w:t>
            </w:r>
          </w:p>
        </w:tc>
      </w:tr>
      <w:tr w:rsidR="00333DA9" w:rsidRPr="0030629B" w14:paraId="6FD12267" w14:textId="77777777" w:rsidTr="00C85D01">
        <w:trPr>
          <w:cantSplit/>
        </w:trPr>
        <w:tc>
          <w:tcPr>
            <w:tcW w:w="1316" w:type="dxa"/>
            <w:tcMar>
              <w:top w:w="0" w:type="dxa"/>
              <w:bottom w:w="0" w:type="dxa"/>
            </w:tcMar>
          </w:tcPr>
          <w:p w14:paraId="0F6FDF2E" w14:textId="0163E5D6" w:rsidR="00333DA9" w:rsidRPr="0030629B" w:rsidRDefault="00464700" w:rsidP="00C85D01">
            <w:pPr>
              <w:tabs>
                <w:tab w:val="clear" w:pos="567"/>
                <w:tab w:val="clear" w:pos="1134"/>
                <w:tab w:val="clear" w:pos="1701"/>
              </w:tabs>
              <w:spacing w:after="200"/>
              <w:jc w:val="left"/>
              <w:rPr>
                <w:szCs w:val="18"/>
              </w:rPr>
            </w:pPr>
            <w:r w:rsidRPr="0030629B">
              <w:rPr>
                <w:szCs w:val="18"/>
              </w:rPr>
              <w:t>ex</w:t>
            </w:r>
            <w:r w:rsidR="00333DA9" w:rsidRPr="0030629B">
              <w:rPr>
                <w:szCs w:val="18"/>
              </w:rPr>
              <w:t xml:space="preserve"> 85.22</w:t>
            </w:r>
          </w:p>
        </w:tc>
        <w:tc>
          <w:tcPr>
            <w:tcW w:w="7710" w:type="dxa"/>
            <w:tcMar>
              <w:top w:w="0" w:type="dxa"/>
              <w:bottom w:w="0" w:type="dxa"/>
            </w:tcMar>
          </w:tcPr>
          <w:p w14:paraId="51D191BF" w14:textId="27652509" w:rsidR="00333DA9" w:rsidRPr="0030629B" w:rsidRDefault="00333DA9" w:rsidP="00C85D01">
            <w:pPr>
              <w:tabs>
                <w:tab w:val="clear" w:pos="567"/>
                <w:tab w:val="clear" w:pos="1134"/>
                <w:tab w:val="clear" w:pos="1701"/>
              </w:tabs>
              <w:spacing w:after="200"/>
              <w:jc w:val="left"/>
              <w:rPr>
                <w:szCs w:val="18"/>
              </w:rPr>
            </w:pPr>
            <w:r w:rsidRPr="0030629B">
              <w:rPr>
                <w:szCs w:val="18"/>
              </w:rPr>
              <w:t>Registradores de vuelo y conjuntos y subconjuntos de los mismos, consistentes en dos o m</w:t>
            </w:r>
            <w:r w:rsidR="00E07EAD" w:rsidRPr="0030629B">
              <w:rPr>
                <w:szCs w:val="18"/>
              </w:rPr>
              <w:t>á</w:t>
            </w:r>
            <w:r w:rsidRPr="0030629B">
              <w:rPr>
                <w:szCs w:val="18"/>
              </w:rPr>
              <w:t>s partes o piezas sujetas o ensambladas, concebidos especialmente para ser instalados en aeronaves civiles</w:t>
            </w:r>
          </w:p>
        </w:tc>
      </w:tr>
      <w:tr w:rsidR="00333DA9" w:rsidRPr="0030629B" w14:paraId="4667ECC0" w14:textId="77777777" w:rsidTr="00C85D01">
        <w:trPr>
          <w:cantSplit/>
        </w:trPr>
        <w:tc>
          <w:tcPr>
            <w:tcW w:w="1316" w:type="dxa"/>
            <w:tcMar>
              <w:top w:w="0" w:type="dxa"/>
              <w:bottom w:w="0" w:type="dxa"/>
            </w:tcMar>
          </w:tcPr>
          <w:p w14:paraId="7CBD3042" w14:textId="51811ABE" w:rsidR="00333DA9" w:rsidRPr="0030629B" w:rsidRDefault="00464700" w:rsidP="00C85D01">
            <w:pPr>
              <w:tabs>
                <w:tab w:val="clear" w:pos="567"/>
                <w:tab w:val="clear" w:pos="1134"/>
                <w:tab w:val="clear" w:pos="1701"/>
              </w:tabs>
              <w:spacing w:after="200"/>
              <w:jc w:val="left"/>
              <w:rPr>
                <w:szCs w:val="18"/>
              </w:rPr>
            </w:pPr>
            <w:r w:rsidRPr="0030629B">
              <w:rPr>
                <w:szCs w:val="18"/>
              </w:rPr>
              <w:t>ex</w:t>
            </w:r>
            <w:r w:rsidR="00E07EAD" w:rsidRPr="0030629B">
              <w:rPr>
                <w:szCs w:val="18"/>
              </w:rPr>
              <w:t xml:space="preserve"> 85.23</w:t>
            </w:r>
          </w:p>
        </w:tc>
        <w:tc>
          <w:tcPr>
            <w:tcW w:w="7710" w:type="dxa"/>
            <w:tcMar>
              <w:top w:w="0" w:type="dxa"/>
              <w:bottom w:w="0" w:type="dxa"/>
            </w:tcMar>
          </w:tcPr>
          <w:p w14:paraId="00F15C20" w14:textId="1663AE73" w:rsidR="00333DA9" w:rsidRPr="0030629B" w:rsidRDefault="00E07EAD" w:rsidP="00C85D01">
            <w:pPr>
              <w:tabs>
                <w:tab w:val="clear" w:pos="567"/>
                <w:tab w:val="clear" w:pos="1134"/>
                <w:tab w:val="clear" w:pos="1701"/>
              </w:tabs>
              <w:spacing w:after="200"/>
              <w:jc w:val="left"/>
              <w:rPr>
                <w:szCs w:val="18"/>
              </w:rPr>
            </w:pPr>
            <w:r w:rsidRPr="0030629B">
              <w:rPr>
                <w:szCs w:val="18"/>
              </w:rPr>
              <w:t>Conjuntos de cables de encendido y otros conjuntos de cables concebidos para su utilización en aeronaves civiles</w:t>
            </w:r>
          </w:p>
        </w:tc>
      </w:tr>
      <w:tr w:rsidR="00333DA9" w:rsidRPr="0030629B" w14:paraId="73496309" w14:textId="77777777" w:rsidTr="00C85D01">
        <w:trPr>
          <w:cantSplit/>
        </w:trPr>
        <w:tc>
          <w:tcPr>
            <w:tcW w:w="1316" w:type="dxa"/>
            <w:tcMar>
              <w:top w:w="0" w:type="dxa"/>
              <w:bottom w:w="0" w:type="dxa"/>
            </w:tcMar>
          </w:tcPr>
          <w:p w14:paraId="2E95D3C9" w14:textId="4F342C3C" w:rsidR="00333DA9" w:rsidRPr="0030629B" w:rsidRDefault="00464700" w:rsidP="00C85D01">
            <w:pPr>
              <w:tabs>
                <w:tab w:val="clear" w:pos="567"/>
                <w:tab w:val="clear" w:pos="1134"/>
                <w:tab w:val="clear" w:pos="1701"/>
              </w:tabs>
              <w:spacing w:after="200"/>
              <w:jc w:val="left"/>
              <w:rPr>
                <w:szCs w:val="18"/>
              </w:rPr>
            </w:pPr>
            <w:r w:rsidRPr="0030629B">
              <w:rPr>
                <w:szCs w:val="18"/>
              </w:rPr>
              <w:t>ex</w:t>
            </w:r>
            <w:r w:rsidR="0055681E" w:rsidRPr="0030629B">
              <w:rPr>
                <w:szCs w:val="18"/>
              </w:rPr>
              <w:t xml:space="preserve"> 88.01</w:t>
            </w:r>
          </w:p>
        </w:tc>
        <w:tc>
          <w:tcPr>
            <w:tcW w:w="7710" w:type="dxa"/>
            <w:tcMar>
              <w:top w:w="0" w:type="dxa"/>
              <w:bottom w:w="0" w:type="dxa"/>
            </w:tcMar>
          </w:tcPr>
          <w:p w14:paraId="44EA8050" w14:textId="309A1B78" w:rsidR="00333DA9" w:rsidRPr="0030629B" w:rsidRDefault="0055681E" w:rsidP="00C85D01">
            <w:pPr>
              <w:tabs>
                <w:tab w:val="clear" w:pos="567"/>
                <w:tab w:val="clear" w:pos="1134"/>
                <w:tab w:val="clear" w:pos="1701"/>
              </w:tabs>
              <w:spacing w:after="200"/>
              <w:jc w:val="left"/>
              <w:rPr>
                <w:szCs w:val="18"/>
              </w:rPr>
            </w:pPr>
            <w:r w:rsidRPr="0030629B">
              <w:rPr>
                <w:szCs w:val="18"/>
              </w:rPr>
              <w:t>Aer</w:t>
            </w:r>
            <w:r w:rsidR="00C410AE" w:rsidRPr="0030629B">
              <w:rPr>
                <w:szCs w:val="18"/>
              </w:rPr>
              <w:t>ó</w:t>
            </w:r>
            <w:r w:rsidRPr="0030629B">
              <w:rPr>
                <w:szCs w:val="18"/>
              </w:rPr>
              <w:t>statos</w:t>
            </w:r>
          </w:p>
        </w:tc>
      </w:tr>
      <w:tr w:rsidR="00333DA9" w:rsidRPr="0030629B" w14:paraId="7CCB63C6" w14:textId="77777777" w:rsidTr="00C85D01">
        <w:trPr>
          <w:cantSplit/>
        </w:trPr>
        <w:tc>
          <w:tcPr>
            <w:tcW w:w="1316" w:type="dxa"/>
            <w:tcMar>
              <w:top w:w="0" w:type="dxa"/>
              <w:bottom w:w="0" w:type="dxa"/>
            </w:tcMar>
          </w:tcPr>
          <w:p w14:paraId="6D3026F5" w14:textId="37A7AEF1" w:rsidR="00333DA9" w:rsidRPr="0030629B" w:rsidRDefault="00464700" w:rsidP="00C85D01">
            <w:pPr>
              <w:tabs>
                <w:tab w:val="clear" w:pos="567"/>
                <w:tab w:val="clear" w:pos="1134"/>
                <w:tab w:val="clear" w:pos="1701"/>
              </w:tabs>
              <w:spacing w:after="200"/>
              <w:jc w:val="left"/>
              <w:rPr>
                <w:szCs w:val="18"/>
              </w:rPr>
            </w:pPr>
            <w:r w:rsidRPr="0030629B">
              <w:rPr>
                <w:szCs w:val="18"/>
              </w:rPr>
              <w:t>ex</w:t>
            </w:r>
            <w:r w:rsidR="0055681E" w:rsidRPr="0030629B">
              <w:rPr>
                <w:szCs w:val="18"/>
              </w:rPr>
              <w:t xml:space="preserve"> 88.02</w:t>
            </w:r>
          </w:p>
        </w:tc>
        <w:tc>
          <w:tcPr>
            <w:tcW w:w="7710" w:type="dxa"/>
            <w:tcMar>
              <w:top w:w="0" w:type="dxa"/>
              <w:bottom w:w="0" w:type="dxa"/>
            </w:tcMar>
          </w:tcPr>
          <w:p w14:paraId="3DD9EE67" w14:textId="77777777" w:rsidR="0055681E" w:rsidRPr="0030629B" w:rsidRDefault="0055681E" w:rsidP="00793680">
            <w:pPr>
              <w:tabs>
                <w:tab w:val="clear" w:pos="567"/>
                <w:tab w:val="clear" w:pos="1134"/>
                <w:tab w:val="clear" w:pos="1701"/>
              </w:tabs>
              <w:spacing w:after="0"/>
              <w:jc w:val="left"/>
              <w:rPr>
                <w:szCs w:val="18"/>
              </w:rPr>
            </w:pPr>
            <w:r w:rsidRPr="0030629B">
              <w:rPr>
                <w:szCs w:val="18"/>
              </w:rPr>
              <w:t>Planeadores</w:t>
            </w:r>
          </w:p>
          <w:p w14:paraId="6B537C10" w14:textId="5436D4BE" w:rsidR="00333DA9" w:rsidRPr="0030629B" w:rsidRDefault="0055681E" w:rsidP="00C85D01">
            <w:pPr>
              <w:tabs>
                <w:tab w:val="clear" w:pos="567"/>
                <w:tab w:val="clear" w:pos="1134"/>
                <w:tab w:val="clear" w:pos="1701"/>
              </w:tabs>
              <w:spacing w:after="200"/>
              <w:jc w:val="left"/>
              <w:rPr>
                <w:szCs w:val="18"/>
              </w:rPr>
            </w:pPr>
            <w:r w:rsidRPr="0030629B">
              <w:rPr>
                <w:szCs w:val="18"/>
              </w:rPr>
              <w:t>Aerodinos, con inclusión de los helicópteros</w:t>
            </w:r>
          </w:p>
        </w:tc>
      </w:tr>
      <w:tr w:rsidR="00333DA9" w:rsidRPr="0030629B" w14:paraId="1E2EF20F" w14:textId="77777777" w:rsidTr="00C85D01">
        <w:trPr>
          <w:cantSplit/>
        </w:trPr>
        <w:tc>
          <w:tcPr>
            <w:tcW w:w="1316" w:type="dxa"/>
            <w:tcMar>
              <w:top w:w="0" w:type="dxa"/>
              <w:bottom w:w="0" w:type="dxa"/>
            </w:tcMar>
          </w:tcPr>
          <w:p w14:paraId="5C2B58EA" w14:textId="0DD8C798" w:rsidR="00333DA9" w:rsidRPr="0030629B" w:rsidRDefault="00464700" w:rsidP="00C85D01">
            <w:pPr>
              <w:tabs>
                <w:tab w:val="clear" w:pos="567"/>
                <w:tab w:val="clear" w:pos="1134"/>
                <w:tab w:val="clear" w:pos="1701"/>
              </w:tabs>
              <w:spacing w:after="200"/>
              <w:jc w:val="left"/>
              <w:rPr>
                <w:szCs w:val="18"/>
              </w:rPr>
            </w:pPr>
            <w:r w:rsidRPr="0030629B">
              <w:rPr>
                <w:szCs w:val="18"/>
              </w:rPr>
              <w:t>ex</w:t>
            </w:r>
            <w:r w:rsidR="0055681E" w:rsidRPr="0030629B">
              <w:rPr>
                <w:szCs w:val="18"/>
              </w:rPr>
              <w:t xml:space="preserve"> 88.03</w:t>
            </w:r>
          </w:p>
        </w:tc>
        <w:tc>
          <w:tcPr>
            <w:tcW w:w="7710" w:type="dxa"/>
            <w:tcMar>
              <w:top w:w="0" w:type="dxa"/>
              <w:bottom w:w="0" w:type="dxa"/>
            </w:tcMar>
          </w:tcPr>
          <w:p w14:paraId="05FEE1F4" w14:textId="2EF141D7" w:rsidR="00333DA9" w:rsidRPr="0030629B" w:rsidRDefault="0055681E" w:rsidP="00C85D01">
            <w:pPr>
              <w:tabs>
                <w:tab w:val="clear" w:pos="567"/>
                <w:tab w:val="clear" w:pos="1134"/>
                <w:tab w:val="clear" w:pos="1701"/>
              </w:tabs>
              <w:spacing w:after="200"/>
              <w:jc w:val="left"/>
              <w:rPr>
                <w:szCs w:val="18"/>
              </w:rPr>
            </w:pPr>
            <w:r w:rsidRPr="0030629B">
              <w:rPr>
                <w:szCs w:val="18"/>
              </w:rPr>
              <w:t>Partes y piezas sueltas de aer</w:t>
            </w:r>
            <w:r w:rsidR="006B657A" w:rsidRPr="0030629B">
              <w:rPr>
                <w:szCs w:val="18"/>
              </w:rPr>
              <w:t>ó</w:t>
            </w:r>
            <w:r w:rsidRPr="0030629B">
              <w:rPr>
                <w:szCs w:val="18"/>
              </w:rPr>
              <w:t>statos, planeadores y aerodinos, con inclusión de los helicópteros</w:t>
            </w:r>
          </w:p>
        </w:tc>
      </w:tr>
      <w:tr w:rsidR="0055681E" w:rsidRPr="0030629B" w14:paraId="7AAFC4CD" w14:textId="77777777" w:rsidTr="00C85D01">
        <w:trPr>
          <w:cantSplit/>
        </w:trPr>
        <w:tc>
          <w:tcPr>
            <w:tcW w:w="1316" w:type="dxa"/>
            <w:tcMar>
              <w:top w:w="0" w:type="dxa"/>
              <w:bottom w:w="0" w:type="dxa"/>
            </w:tcMar>
          </w:tcPr>
          <w:p w14:paraId="33837231" w14:textId="1E9C4B75" w:rsidR="0055681E" w:rsidRPr="0030629B" w:rsidRDefault="00464700" w:rsidP="00C85D01">
            <w:pPr>
              <w:tabs>
                <w:tab w:val="clear" w:pos="567"/>
                <w:tab w:val="clear" w:pos="1134"/>
                <w:tab w:val="clear" w:pos="1701"/>
              </w:tabs>
              <w:spacing w:after="200"/>
              <w:jc w:val="left"/>
              <w:rPr>
                <w:szCs w:val="18"/>
              </w:rPr>
            </w:pPr>
            <w:r w:rsidRPr="0030629B">
              <w:rPr>
                <w:szCs w:val="18"/>
              </w:rPr>
              <w:t>ex</w:t>
            </w:r>
            <w:r w:rsidR="00D271C1" w:rsidRPr="0030629B">
              <w:rPr>
                <w:szCs w:val="18"/>
              </w:rPr>
              <w:t xml:space="preserve"> 88.05</w:t>
            </w:r>
          </w:p>
        </w:tc>
        <w:tc>
          <w:tcPr>
            <w:tcW w:w="7710" w:type="dxa"/>
            <w:tcMar>
              <w:top w:w="0" w:type="dxa"/>
              <w:bottom w:w="0" w:type="dxa"/>
            </w:tcMar>
          </w:tcPr>
          <w:p w14:paraId="54C0920C" w14:textId="2FE8BADE" w:rsidR="0055681E" w:rsidRPr="0030629B" w:rsidRDefault="00D271C1" w:rsidP="00C85D01">
            <w:pPr>
              <w:tabs>
                <w:tab w:val="clear" w:pos="567"/>
                <w:tab w:val="clear" w:pos="1134"/>
                <w:tab w:val="clear" w:pos="1701"/>
              </w:tabs>
              <w:spacing w:after="200"/>
              <w:jc w:val="left"/>
              <w:rPr>
                <w:szCs w:val="18"/>
              </w:rPr>
            </w:pPr>
            <w:r w:rsidRPr="0030629B">
              <w:rPr>
                <w:szCs w:val="18"/>
              </w:rPr>
              <w:t>Simuladores de vuelo y sus partes y piezas sueltas</w:t>
            </w:r>
          </w:p>
        </w:tc>
      </w:tr>
      <w:tr w:rsidR="0055681E" w:rsidRPr="0030629B" w14:paraId="26498C3B" w14:textId="77777777" w:rsidTr="00C85D01">
        <w:trPr>
          <w:cantSplit/>
        </w:trPr>
        <w:tc>
          <w:tcPr>
            <w:tcW w:w="1316" w:type="dxa"/>
            <w:tcMar>
              <w:top w:w="0" w:type="dxa"/>
              <w:bottom w:w="0" w:type="dxa"/>
            </w:tcMar>
          </w:tcPr>
          <w:p w14:paraId="441DE2A2" w14:textId="576C8E29" w:rsidR="0055681E" w:rsidRPr="0030629B" w:rsidRDefault="00464700" w:rsidP="00C85D01">
            <w:pPr>
              <w:tabs>
                <w:tab w:val="clear" w:pos="567"/>
                <w:tab w:val="clear" w:pos="1134"/>
                <w:tab w:val="clear" w:pos="1701"/>
              </w:tabs>
              <w:spacing w:after="200"/>
              <w:jc w:val="left"/>
              <w:rPr>
                <w:szCs w:val="18"/>
              </w:rPr>
            </w:pPr>
            <w:r w:rsidRPr="0030629B">
              <w:rPr>
                <w:szCs w:val="18"/>
              </w:rPr>
              <w:t>ex</w:t>
            </w:r>
            <w:r w:rsidR="00762F67" w:rsidRPr="0030629B">
              <w:rPr>
                <w:szCs w:val="18"/>
              </w:rPr>
              <w:t xml:space="preserve"> 90.01</w:t>
            </w:r>
          </w:p>
        </w:tc>
        <w:tc>
          <w:tcPr>
            <w:tcW w:w="7710" w:type="dxa"/>
            <w:tcMar>
              <w:top w:w="0" w:type="dxa"/>
              <w:bottom w:w="0" w:type="dxa"/>
            </w:tcMar>
          </w:tcPr>
          <w:p w14:paraId="498C4BED" w14:textId="38D433D6" w:rsidR="0055681E" w:rsidRPr="0030629B" w:rsidRDefault="00762F67" w:rsidP="00C85D01">
            <w:pPr>
              <w:tabs>
                <w:tab w:val="clear" w:pos="567"/>
                <w:tab w:val="clear" w:pos="1134"/>
                <w:tab w:val="clear" w:pos="1701"/>
              </w:tabs>
              <w:spacing w:after="200"/>
              <w:jc w:val="left"/>
              <w:rPr>
                <w:szCs w:val="18"/>
              </w:rPr>
            </w:pPr>
            <w:r w:rsidRPr="0030629B">
              <w:rPr>
                <w:szCs w:val="18"/>
              </w:rPr>
              <w:t>Lentes, prismas, espejos y demás elementos de óptica, de cualquier materia, sin montar, con exclusión de los mismos artículos de vidrio no trabajados ópticamente</w:t>
            </w:r>
          </w:p>
        </w:tc>
      </w:tr>
      <w:tr w:rsidR="0055681E" w:rsidRPr="0030629B" w14:paraId="528EEF38" w14:textId="77777777" w:rsidTr="00C85D01">
        <w:trPr>
          <w:cantSplit/>
        </w:trPr>
        <w:tc>
          <w:tcPr>
            <w:tcW w:w="1316" w:type="dxa"/>
            <w:tcMar>
              <w:top w:w="0" w:type="dxa"/>
              <w:bottom w:w="0" w:type="dxa"/>
            </w:tcMar>
          </w:tcPr>
          <w:p w14:paraId="6E9571B2" w14:textId="7D2849BA" w:rsidR="0055681E" w:rsidRPr="0030629B" w:rsidRDefault="00464700" w:rsidP="00C85D01">
            <w:pPr>
              <w:tabs>
                <w:tab w:val="clear" w:pos="567"/>
                <w:tab w:val="clear" w:pos="1134"/>
                <w:tab w:val="clear" w:pos="1701"/>
              </w:tabs>
              <w:spacing w:after="200"/>
              <w:jc w:val="left"/>
              <w:rPr>
                <w:szCs w:val="18"/>
              </w:rPr>
            </w:pPr>
            <w:r w:rsidRPr="0030629B">
              <w:rPr>
                <w:szCs w:val="18"/>
              </w:rPr>
              <w:t>ex</w:t>
            </w:r>
            <w:r w:rsidR="00AF7610" w:rsidRPr="0030629B">
              <w:rPr>
                <w:szCs w:val="18"/>
              </w:rPr>
              <w:t xml:space="preserve"> 90.02</w:t>
            </w:r>
          </w:p>
        </w:tc>
        <w:tc>
          <w:tcPr>
            <w:tcW w:w="7710" w:type="dxa"/>
            <w:tcMar>
              <w:top w:w="0" w:type="dxa"/>
              <w:bottom w:w="0" w:type="dxa"/>
            </w:tcMar>
          </w:tcPr>
          <w:p w14:paraId="7637B7B1" w14:textId="55F27126" w:rsidR="0055681E" w:rsidRPr="0030629B" w:rsidRDefault="00AF7610" w:rsidP="00C85D01">
            <w:pPr>
              <w:tabs>
                <w:tab w:val="clear" w:pos="567"/>
                <w:tab w:val="clear" w:pos="1134"/>
                <w:tab w:val="clear" w:pos="1701"/>
              </w:tabs>
              <w:spacing w:after="200"/>
              <w:jc w:val="left"/>
              <w:rPr>
                <w:szCs w:val="18"/>
              </w:rPr>
            </w:pPr>
            <w:r w:rsidRPr="0030629B">
              <w:rPr>
                <w:szCs w:val="18"/>
              </w:rPr>
              <w:t>Lentes, prismas, espejos y demás elementos de óptica, de cualquier materia, montados, para instrumentos y aparatos, con exclusión de los mismos artículos de vidrio no trabajados ópticamente</w:t>
            </w:r>
          </w:p>
        </w:tc>
      </w:tr>
      <w:tr w:rsidR="00762F67" w:rsidRPr="0030629B" w14:paraId="7EA253A6" w14:textId="77777777" w:rsidTr="00C85D01">
        <w:trPr>
          <w:cantSplit/>
        </w:trPr>
        <w:tc>
          <w:tcPr>
            <w:tcW w:w="1316" w:type="dxa"/>
            <w:tcMar>
              <w:top w:w="0" w:type="dxa"/>
              <w:bottom w:w="0" w:type="dxa"/>
            </w:tcMar>
          </w:tcPr>
          <w:p w14:paraId="50C6E92E" w14:textId="0067F6ED" w:rsidR="00762F67" w:rsidRPr="0030629B" w:rsidRDefault="00464700" w:rsidP="00C85D01">
            <w:pPr>
              <w:tabs>
                <w:tab w:val="clear" w:pos="567"/>
                <w:tab w:val="clear" w:pos="1134"/>
                <w:tab w:val="clear" w:pos="1701"/>
              </w:tabs>
              <w:spacing w:after="200"/>
              <w:jc w:val="left"/>
              <w:rPr>
                <w:szCs w:val="18"/>
              </w:rPr>
            </w:pPr>
            <w:r w:rsidRPr="0030629B">
              <w:rPr>
                <w:szCs w:val="18"/>
              </w:rPr>
              <w:t>ex</w:t>
            </w:r>
            <w:r w:rsidR="00E66313" w:rsidRPr="0030629B">
              <w:rPr>
                <w:szCs w:val="18"/>
              </w:rPr>
              <w:t xml:space="preserve"> 90.14</w:t>
            </w:r>
          </w:p>
        </w:tc>
        <w:tc>
          <w:tcPr>
            <w:tcW w:w="7710" w:type="dxa"/>
            <w:tcMar>
              <w:top w:w="0" w:type="dxa"/>
              <w:bottom w:w="0" w:type="dxa"/>
            </w:tcMar>
          </w:tcPr>
          <w:p w14:paraId="6D58B51F" w14:textId="77777777" w:rsidR="0030629B" w:rsidRPr="0030629B" w:rsidRDefault="00E66313" w:rsidP="00793680">
            <w:pPr>
              <w:tabs>
                <w:tab w:val="clear" w:pos="567"/>
                <w:tab w:val="clear" w:pos="1134"/>
                <w:tab w:val="clear" w:pos="1701"/>
              </w:tabs>
              <w:spacing w:after="0"/>
              <w:jc w:val="left"/>
              <w:rPr>
                <w:szCs w:val="18"/>
              </w:rPr>
            </w:pPr>
            <w:r w:rsidRPr="0030629B">
              <w:rPr>
                <w:szCs w:val="18"/>
              </w:rPr>
              <w:t>Pilotos automáticos y sus partes y piezas sueltas</w:t>
            </w:r>
          </w:p>
          <w:p w14:paraId="491FA265" w14:textId="649CC5AF" w:rsidR="00E66313" w:rsidRPr="0030629B" w:rsidRDefault="00E66313" w:rsidP="00793680">
            <w:pPr>
              <w:tabs>
                <w:tab w:val="clear" w:pos="567"/>
                <w:tab w:val="clear" w:pos="1134"/>
                <w:tab w:val="clear" w:pos="1701"/>
              </w:tabs>
              <w:spacing w:after="0"/>
              <w:jc w:val="left"/>
              <w:rPr>
                <w:szCs w:val="18"/>
              </w:rPr>
            </w:pPr>
            <w:r w:rsidRPr="0030629B">
              <w:rPr>
                <w:szCs w:val="18"/>
              </w:rPr>
              <w:t>Instrumentos y aparatos ópticos de navegación, con exclusión de sus partes y piezas sueltas</w:t>
            </w:r>
          </w:p>
          <w:p w14:paraId="5DA5E8E3" w14:textId="3B0F545A" w:rsidR="00E66313" w:rsidRPr="0030629B" w:rsidRDefault="00E66313" w:rsidP="00793680">
            <w:pPr>
              <w:tabs>
                <w:tab w:val="clear" w:pos="567"/>
                <w:tab w:val="clear" w:pos="1134"/>
                <w:tab w:val="clear" w:pos="1701"/>
              </w:tabs>
              <w:spacing w:after="0"/>
              <w:jc w:val="left"/>
              <w:rPr>
                <w:szCs w:val="18"/>
              </w:rPr>
            </w:pPr>
            <w:r w:rsidRPr="0030629B">
              <w:rPr>
                <w:szCs w:val="18"/>
              </w:rPr>
              <w:t>Otros instrumentos y aparatos de navegación, y sus partes y piezas sueltas</w:t>
            </w:r>
          </w:p>
          <w:p w14:paraId="40E43165" w14:textId="37A63566" w:rsidR="00E66313" w:rsidRPr="0030629B" w:rsidRDefault="00E66313" w:rsidP="00793680">
            <w:pPr>
              <w:tabs>
                <w:tab w:val="clear" w:pos="567"/>
                <w:tab w:val="clear" w:pos="1134"/>
                <w:tab w:val="clear" w:pos="1701"/>
              </w:tabs>
              <w:spacing w:after="0"/>
              <w:jc w:val="left"/>
              <w:rPr>
                <w:szCs w:val="18"/>
              </w:rPr>
            </w:pPr>
            <w:r w:rsidRPr="0030629B">
              <w:rPr>
                <w:szCs w:val="18"/>
              </w:rPr>
              <w:t>Compases giroscópicos y sus partes y piezas sueltas</w:t>
            </w:r>
          </w:p>
          <w:p w14:paraId="79EC706F" w14:textId="664B1D93" w:rsidR="00762F67" w:rsidRPr="0030629B" w:rsidRDefault="00E66313" w:rsidP="00C85D01">
            <w:pPr>
              <w:tabs>
                <w:tab w:val="clear" w:pos="567"/>
                <w:tab w:val="clear" w:pos="1134"/>
                <w:tab w:val="clear" w:pos="1701"/>
              </w:tabs>
              <w:spacing w:after="200"/>
              <w:jc w:val="left"/>
              <w:rPr>
                <w:szCs w:val="18"/>
              </w:rPr>
            </w:pPr>
            <w:r w:rsidRPr="0030629B">
              <w:rPr>
                <w:szCs w:val="18"/>
              </w:rPr>
              <w:t xml:space="preserve">Otras brújulas, con exclusión de sus </w:t>
            </w:r>
            <w:r w:rsidR="00741755" w:rsidRPr="0030629B">
              <w:rPr>
                <w:szCs w:val="18"/>
              </w:rPr>
              <w:t>partes y</w:t>
            </w:r>
            <w:r w:rsidRPr="0030629B">
              <w:rPr>
                <w:szCs w:val="18"/>
              </w:rPr>
              <w:t xml:space="preserve"> piezas sueltas</w:t>
            </w:r>
          </w:p>
        </w:tc>
      </w:tr>
      <w:tr w:rsidR="00762F67" w:rsidRPr="0030629B" w14:paraId="071FB6EF" w14:textId="77777777" w:rsidTr="00C85D01">
        <w:trPr>
          <w:cantSplit/>
        </w:trPr>
        <w:tc>
          <w:tcPr>
            <w:tcW w:w="1316" w:type="dxa"/>
            <w:tcMar>
              <w:top w:w="0" w:type="dxa"/>
              <w:bottom w:w="0" w:type="dxa"/>
            </w:tcMar>
          </w:tcPr>
          <w:p w14:paraId="346FF4ED" w14:textId="40AD12F7" w:rsidR="00762F67" w:rsidRPr="0030629B" w:rsidRDefault="00464700" w:rsidP="00C85D01">
            <w:pPr>
              <w:tabs>
                <w:tab w:val="clear" w:pos="567"/>
                <w:tab w:val="clear" w:pos="1134"/>
                <w:tab w:val="clear" w:pos="1701"/>
              </w:tabs>
              <w:spacing w:after="200"/>
              <w:jc w:val="left"/>
              <w:rPr>
                <w:szCs w:val="18"/>
              </w:rPr>
            </w:pPr>
            <w:r w:rsidRPr="0030629B">
              <w:rPr>
                <w:szCs w:val="18"/>
              </w:rPr>
              <w:t>ex</w:t>
            </w:r>
            <w:r w:rsidR="000E5FC0" w:rsidRPr="0030629B">
              <w:rPr>
                <w:szCs w:val="18"/>
              </w:rPr>
              <w:t xml:space="preserve"> 90.18</w:t>
            </w:r>
          </w:p>
        </w:tc>
        <w:tc>
          <w:tcPr>
            <w:tcW w:w="7710" w:type="dxa"/>
            <w:tcMar>
              <w:top w:w="0" w:type="dxa"/>
              <w:bottom w:w="0" w:type="dxa"/>
            </w:tcMar>
          </w:tcPr>
          <w:p w14:paraId="4613F80C" w14:textId="2C3DF5AA" w:rsidR="00762F67" w:rsidRPr="0030629B" w:rsidRDefault="000E5FC0" w:rsidP="00C85D01">
            <w:pPr>
              <w:tabs>
                <w:tab w:val="clear" w:pos="567"/>
                <w:tab w:val="clear" w:pos="1134"/>
                <w:tab w:val="clear" w:pos="1701"/>
              </w:tabs>
              <w:spacing w:after="200"/>
              <w:jc w:val="left"/>
              <w:rPr>
                <w:szCs w:val="18"/>
              </w:rPr>
            </w:pPr>
            <w:r w:rsidRPr="0030629B">
              <w:rPr>
                <w:szCs w:val="18"/>
              </w:rPr>
              <w:t>Máscaras antigás y aparatos respiratorios similares, con exclusión de sus partes y piezas sueltas</w:t>
            </w:r>
          </w:p>
        </w:tc>
      </w:tr>
      <w:tr w:rsidR="00762F67" w:rsidRPr="0030629B" w14:paraId="105A042B" w14:textId="77777777" w:rsidTr="00C85D01">
        <w:trPr>
          <w:cantSplit/>
        </w:trPr>
        <w:tc>
          <w:tcPr>
            <w:tcW w:w="1316" w:type="dxa"/>
            <w:tcMar>
              <w:top w:w="0" w:type="dxa"/>
              <w:bottom w:w="0" w:type="dxa"/>
            </w:tcMar>
          </w:tcPr>
          <w:p w14:paraId="2E8266EE" w14:textId="5C1921CB" w:rsidR="00762F67" w:rsidRPr="0030629B" w:rsidRDefault="00464700" w:rsidP="00C85D01">
            <w:pPr>
              <w:tabs>
                <w:tab w:val="clear" w:pos="567"/>
                <w:tab w:val="clear" w:pos="1134"/>
                <w:tab w:val="clear" w:pos="1701"/>
              </w:tabs>
              <w:spacing w:after="200"/>
              <w:jc w:val="left"/>
              <w:rPr>
                <w:szCs w:val="18"/>
              </w:rPr>
            </w:pPr>
            <w:r w:rsidRPr="0030629B">
              <w:rPr>
                <w:szCs w:val="18"/>
              </w:rPr>
              <w:t>ex</w:t>
            </w:r>
            <w:r w:rsidR="000E5FC0" w:rsidRPr="0030629B">
              <w:rPr>
                <w:szCs w:val="18"/>
              </w:rPr>
              <w:t xml:space="preserve"> 90.23</w:t>
            </w:r>
          </w:p>
        </w:tc>
        <w:tc>
          <w:tcPr>
            <w:tcW w:w="7710" w:type="dxa"/>
            <w:tcMar>
              <w:top w:w="0" w:type="dxa"/>
              <w:bottom w:w="0" w:type="dxa"/>
            </w:tcMar>
          </w:tcPr>
          <w:p w14:paraId="5BB3809E" w14:textId="5A3E652C" w:rsidR="00762F67" w:rsidRPr="0030629B" w:rsidRDefault="000E5FC0" w:rsidP="00C85D01">
            <w:pPr>
              <w:tabs>
                <w:tab w:val="clear" w:pos="567"/>
                <w:tab w:val="clear" w:pos="1134"/>
                <w:tab w:val="clear" w:pos="1701"/>
              </w:tabs>
              <w:spacing w:after="200"/>
              <w:jc w:val="left"/>
              <w:rPr>
                <w:szCs w:val="18"/>
              </w:rPr>
            </w:pPr>
            <w:r w:rsidRPr="0030629B">
              <w:rPr>
                <w:szCs w:val="18"/>
              </w:rPr>
              <w:t>Termómetros</w:t>
            </w:r>
          </w:p>
        </w:tc>
      </w:tr>
      <w:tr w:rsidR="00762F67" w:rsidRPr="0030629B" w14:paraId="49A52F7A" w14:textId="77777777" w:rsidTr="00C85D01">
        <w:trPr>
          <w:cantSplit/>
        </w:trPr>
        <w:tc>
          <w:tcPr>
            <w:tcW w:w="1316" w:type="dxa"/>
            <w:tcMar>
              <w:top w:w="0" w:type="dxa"/>
              <w:bottom w:w="0" w:type="dxa"/>
            </w:tcMar>
          </w:tcPr>
          <w:p w14:paraId="685EA622" w14:textId="61F4E8E1" w:rsidR="00762F67" w:rsidRPr="0030629B" w:rsidRDefault="00464700" w:rsidP="00C85D01">
            <w:pPr>
              <w:tabs>
                <w:tab w:val="clear" w:pos="567"/>
                <w:tab w:val="clear" w:pos="1134"/>
                <w:tab w:val="clear" w:pos="1701"/>
              </w:tabs>
              <w:spacing w:after="200"/>
              <w:jc w:val="left"/>
              <w:rPr>
                <w:szCs w:val="18"/>
              </w:rPr>
            </w:pPr>
            <w:r w:rsidRPr="0030629B">
              <w:rPr>
                <w:szCs w:val="18"/>
              </w:rPr>
              <w:t>ex</w:t>
            </w:r>
            <w:r w:rsidR="000E5FC0" w:rsidRPr="0030629B">
              <w:rPr>
                <w:szCs w:val="18"/>
              </w:rPr>
              <w:t xml:space="preserve"> 90.24</w:t>
            </w:r>
          </w:p>
        </w:tc>
        <w:tc>
          <w:tcPr>
            <w:tcW w:w="7710" w:type="dxa"/>
            <w:tcMar>
              <w:top w:w="0" w:type="dxa"/>
              <w:bottom w:w="0" w:type="dxa"/>
            </w:tcMar>
          </w:tcPr>
          <w:p w14:paraId="12184F41" w14:textId="08906B3B" w:rsidR="00762F67" w:rsidRPr="0030629B" w:rsidRDefault="000E5FC0" w:rsidP="00C85D01">
            <w:pPr>
              <w:tabs>
                <w:tab w:val="clear" w:pos="567"/>
                <w:tab w:val="clear" w:pos="1134"/>
                <w:tab w:val="clear" w:pos="1701"/>
              </w:tabs>
              <w:spacing w:after="200"/>
              <w:jc w:val="left"/>
              <w:rPr>
                <w:szCs w:val="18"/>
              </w:rPr>
            </w:pPr>
            <w:r w:rsidRPr="0030629B">
              <w:rPr>
                <w:szCs w:val="18"/>
              </w:rPr>
              <w:t>Aparatos e instrumentos para la medida, control o regulación de fluidos gaseosos o líquidos, o para el control automático de la temperatura</w:t>
            </w:r>
          </w:p>
        </w:tc>
      </w:tr>
      <w:tr w:rsidR="00762F67" w:rsidRPr="0030629B" w14:paraId="2D18FC14" w14:textId="77777777" w:rsidTr="00C85D01">
        <w:trPr>
          <w:cantSplit/>
        </w:trPr>
        <w:tc>
          <w:tcPr>
            <w:tcW w:w="1316" w:type="dxa"/>
            <w:tcMar>
              <w:top w:w="0" w:type="dxa"/>
              <w:bottom w:w="0" w:type="dxa"/>
            </w:tcMar>
          </w:tcPr>
          <w:p w14:paraId="12DD86DF" w14:textId="368D2446" w:rsidR="00762F67" w:rsidRPr="0030629B" w:rsidRDefault="00464700" w:rsidP="00C85D01">
            <w:pPr>
              <w:tabs>
                <w:tab w:val="clear" w:pos="567"/>
                <w:tab w:val="clear" w:pos="1134"/>
                <w:tab w:val="clear" w:pos="1701"/>
              </w:tabs>
              <w:spacing w:after="200"/>
              <w:jc w:val="left"/>
              <w:rPr>
                <w:szCs w:val="18"/>
              </w:rPr>
            </w:pPr>
            <w:r w:rsidRPr="0030629B">
              <w:rPr>
                <w:szCs w:val="18"/>
              </w:rPr>
              <w:lastRenderedPageBreak/>
              <w:t>ex</w:t>
            </w:r>
            <w:r w:rsidR="000E5FC0" w:rsidRPr="0030629B">
              <w:rPr>
                <w:szCs w:val="18"/>
              </w:rPr>
              <w:t xml:space="preserve"> 90.27</w:t>
            </w:r>
          </w:p>
        </w:tc>
        <w:tc>
          <w:tcPr>
            <w:tcW w:w="7710" w:type="dxa"/>
            <w:tcMar>
              <w:top w:w="0" w:type="dxa"/>
              <w:bottom w:w="0" w:type="dxa"/>
            </w:tcMar>
          </w:tcPr>
          <w:p w14:paraId="578BE690" w14:textId="581E9F1F" w:rsidR="00762F67" w:rsidRPr="0030629B" w:rsidRDefault="000E5FC0" w:rsidP="00C85D01">
            <w:pPr>
              <w:tabs>
                <w:tab w:val="clear" w:pos="567"/>
                <w:tab w:val="clear" w:pos="1134"/>
                <w:tab w:val="clear" w:pos="1701"/>
              </w:tabs>
              <w:spacing w:after="200"/>
              <w:jc w:val="left"/>
              <w:rPr>
                <w:szCs w:val="18"/>
              </w:rPr>
            </w:pPr>
            <w:r w:rsidRPr="0030629B">
              <w:rPr>
                <w:szCs w:val="18"/>
              </w:rPr>
              <w:t>Indicadores de velocidad y tacómetros</w:t>
            </w:r>
          </w:p>
        </w:tc>
      </w:tr>
      <w:tr w:rsidR="00762F67" w:rsidRPr="0030629B" w14:paraId="61815028" w14:textId="77777777" w:rsidTr="00C85D01">
        <w:trPr>
          <w:cantSplit/>
        </w:trPr>
        <w:tc>
          <w:tcPr>
            <w:tcW w:w="1316" w:type="dxa"/>
            <w:tcMar>
              <w:top w:w="0" w:type="dxa"/>
              <w:bottom w:w="0" w:type="dxa"/>
            </w:tcMar>
          </w:tcPr>
          <w:p w14:paraId="328B55F8" w14:textId="4B5A44D6" w:rsidR="00762F67" w:rsidRPr="0030629B" w:rsidRDefault="00464700" w:rsidP="00C85D01">
            <w:pPr>
              <w:tabs>
                <w:tab w:val="clear" w:pos="567"/>
                <w:tab w:val="clear" w:pos="1134"/>
                <w:tab w:val="clear" w:pos="1701"/>
              </w:tabs>
              <w:spacing w:after="200"/>
              <w:jc w:val="left"/>
              <w:rPr>
                <w:szCs w:val="18"/>
              </w:rPr>
            </w:pPr>
            <w:r w:rsidRPr="0030629B">
              <w:rPr>
                <w:szCs w:val="18"/>
              </w:rPr>
              <w:t>ex</w:t>
            </w:r>
            <w:r w:rsidR="000E5FC0" w:rsidRPr="0030629B">
              <w:rPr>
                <w:szCs w:val="18"/>
              </w:rPr>
              <w:t xml:space="preserve"> 90.28</w:t>
            </w:r>
          </w:p>
        </w:tc>
        <w:tc>
          <w:tcPr>
            <w:tcW w:w="7710" w:type="dxa"/>
            <w:tcMar>
              <w:top w:w="0" w:type="dxa"/>
              <w:bottom w:w="0" w:type="dxa"/>
            </w:tcMar>
          </w:tcPr>
          <w:p w14:paraId="539D5BF1" w14:textId="7F294B56" w:rsidR="00EC665B" w:rsidRPr="0030629B" w:rsidRDefault="000E5FC0" w:rsidP="00793680">
            <w:pPr>
              <w:tabs>
                <w:tab w:val="clear" w:pos="567"/>
                <w:tab w:val="clear" w:pos="1134"/>
                <w:tab w:val="clear" w:pos="1701"/>
              </w:tabs>
              <w:spacing w:after="0"/>
              <w:jc w:val="left"/>
              <w:rPr>
                <w:szCs w:val="18"/>
              </w:rPr>
            </w:pPr>
            <w:r w:rsidRPr="0030629B">
              <w:rPr>
                <w:szCs w:val="18"/>
              </w:rPr>
              <w:t>Instrumentos y aparatos de control automático de vuelo</w:t>
            </w:r>
          </w:p>
          <w:p w14:paraId="266DE89B" w14:textId="6F84C598" w:rsidR="00762F67" w:rsidRPr="0030629B" w:rsidRDefault="000E5FC0" w:rsidP="00C85D01">
            <w:pPr>
              <w:tabs>
                <w:tab w:val="clear" w:pos="567"/>
                <w:tab w:val="clear" w:pos="1134"/>
                <w:tab w:val="clear" w:pos="1701"/>
              </w:tabs>
              <w:spacing w:after="200"/>
              <w:jc w:val="left"/>
              <w:rPr>
                <w:szCs w:val="18"/>
              </w:rPr>
            </w:pPr>
            <w:r w:rsidRPr="0030629B">
              <w:rPr>
                <w:szCs w:val="18"/>
              </w:rPr>
              <w:t>Otros instrumentos y aparatos eléctricos o electrónicos de medida, verificación, control, regulación o análisis</w:t>
            </w:r>
          </w:p>
        </w:tc>
      </w:tr>
      <w:tr w:rsidR="00DA0D38" w:rsidRPr="0030629B" w14:paraId="1B409570" w14:textId="77777777" w:rsidTr="00C85D01">
        <w:trPr>
          <w:cantSplit/>
        </w:trPr>
        <w:tc>
          <w:tcPr>
            <w:tcW w:w="1316" w:type="dxa"/>
            <w:tcMar>
              <w:top w:w="0" w:type="dxa"/>
              <w:bottom w:w="0" w:type="dxa"/>
            </w:tcMar>
          </w:tcPr>
          <w:p w14:paraId="4969ECEE" w14:textId="3052BE54" w:rsidR="00DA0D38" w:rsidRPr="0030629B" w:rsidRDefault="00464700" w:rsidP="00C85D01">
            <w:pPr>
              <w:tabs>
                <w:tab w:val="clear" w:pos="567"/>
                <w:tab w:val="clear" w:pos="1134"/>
                <w:tab w:val="clear" w:pos="1701"/>
              </w:tabs>
              <w:spacing w:after="200"/>
              <w:jc w:val="left"/>
              <w:rPr>
                <w:szCs w:val="18"/>
              </w:rPr>
            </w:pPr>
            <w:r w:rsidRPr="0030629B">
              <w:rPr>
                <w:szCs w:val="18"/>
              </w:rPr>
              <w:t>ex</w:t>
            </w:r>
            <w:r w:rsidR="00DA0D38" w:rsidRPr="0030629B">
              <w:rPr>
                <w:szCs w:val="18"/>
              </w:rPr>
              <w:t xml:space="preserve"> 90.29</w:t>
            </w:r>
          </w:p>
        </w:tc>
        <w:tc>
          <w:tcPr>
            <w:tcW w:w="7710" w:type="dxa"/>
            <w:tcMar>
              <w:top w:w="0" w:type="dxa"/>
              <w:bottom w:w="0" w:type="dxa"/>
            </w:tcMar>
          </w:tcPr>
          <w:p w14:paraId="7FB343E5" w14:textId="78FB531B" w:rsidR="00DA0D38" w:rsidRPr="0030629B" w:rsidRDefault="00DA0D38" w:rsidP="00C85D01">
            <w:pPr>
              <w:tabs>
                <w:tab w:val="clear" w:pos="567"/>
                <w:tab w:val="clear" w:pos="1134"/>
                <w:tab w:val="clear" w:pos="1701"/>
              </w:tabs>
              <w:spacing w:after="200"/>
              <w:jc w:val="left"/>
              <w:rPr>
                <w:szCs w:val="18"/>
              </w:rPr>
            </w:pPr>
            <w:r w:rsidRPr="0030629B">
              <w:rPr>
                <w:szCs w:val="18"/>
              </w:rPr>
              <w:t>Partes, piezas sueltas y accesorios reconocibles como exclusiva o principalmente concebidos para los instrumentos o aparatos de las partidas 90.23, 90.24, 90.27 y 90.28, susceptibles de ser utilizados en uno solo o en varios de los instrumentos o aparatos de este grupo de partidas de la presente lista</w:t>
            </w:r>
          </w:p>
        </w:tc>
      </w:tr>
      <w:tr w:rsidR="00DA0D38" w:rsidRPr="0030629B" w14:paraId="2DB995EB" w14:textId="77777777" w:rsidTr="00C85D01">
        <w:trPr>
          <w:cantSplit/>
        </w:trPr>
        <w:tc>
          <w:tcPr>
            <w:tcW w:w="1316" w:type="dxa"/>
            <w:tcMar>
              <w:top w:w="0" w:type="dxa"/>
              <w:bottom w:w="0" w:type="dxa"/>
            </w:tcMar>
          </w:tcPr>
          <w:p w14:paraId="035FFE0F" w14:textId="7F1C21EE" w:rsidR="00DA0D38" w:rsidRPr="0030629B" w:rsidRDefault="00464700" w:rsidP="00C85D01">
            <w:pPr>
              <w:tabs>
                <w:tab w:val="clear" w:pos="567"/>
                <w:tab w:val="clear" w:pos="1134"/>
                <w:tab w:val="clear" w:pos="1701"/>
              </w:tabs>
              <w:spacing w:after="200"/>
              <w:jc w:val="left"/>
              <w:rPr>
                <w:szCs w:val="18"/>
              </w:rPr>
            </w:pPr>
            <w:r w:rsidRPr="0030629B">
              <w:rPr>
                <w:szCs w:val="18"/>
              </w:rPr>
              <w:t>ex</w:t>
            </w:r>
            <w:r w:rsidR="006219BF" w:rsidRPr="0030629B">
              <w:rPr>
                <w:szCs w:val="18"/>
              </w:rPr>
              <w:t xml:space="preserve"> 91.03</w:t>
            </w:r>
          </w:p>
        </w:tc>
        <w:tc>
          <w:tcPr>
            <w:tcW w:w="7710" w:type="dxa"/>
            <w:tcMar>
              <w:top w:w="0" w:type="dxa"/>
              <w:bottom w:w="0" w:type="dxa"/>
            </w:tcMar>
          </w:tcPr>
          <w:p w14:paraId="14A23435" w14:textId="00EC0BC7" w:rsidR="00DA0D38" w:rsidRPr="0030629B" w:rsidRDefault="006219BF" w:rsidP="00C85D01">
            <w:pPr>
              <w:tabs>
                <w:tab w:val="clear" w:pos="567"/>
                <w:tab w:val="clear" w:pos="1134"/>
                <w:tab w:val="clear" w:pos="1701"/>
              </w:tabs>
              <w:spacing w:after="200"/>
              <w:jc w:val="left"/>
              <w:rPr>
                <w:szCs w:val="18"/>
              </w:rPr>
            </w:pPr>
            <w:r w:rsidRPr="0030629B">
              <w:rPr>
                <w:szCs w:val="18"/>
              </w:rPr>
              <w:t>Relojes de tablero de bordo y similares, con mecanismo de pequeño volumen; o con mecanismo de relojería de menos de 1,77 pulgadas de anchura</w:t>
            </w:r>
          </w:p>
        </w:tc>
      </w:tr>
      <w:tr w:rsidR="00DA0D38" w:rsidRPr="0030629B" w14:paraId="22F0DDA9" w14:textId="77777777" w:rsidTr="00C85D01">
        <w:trPr>
          <w:cantSplit/>
        </w:trPr>
        <w:tc>
          <w:tcPr>
            <w:tcW w:w="1316" w:type="dxa"/>
            <w:tcMar>
              <w:top w:w="0" w:type="dxa"/>
              <w:bottom w:w="0" w:type="dxa"/>
            </w:tcMar>
          </w:tcPr>
          <w:p w14:paraId="683722F0" w14:textId="66A82950" w:rsidR="00DA0D38" w:rsidRPr="0030629B" w:rsidRDefault="00464700" w:rsidP="00C85D01">
            <w:pPr>
              <w:tabs>
                <w:tab w:val="clear" w:pos="567"/>
                <w:tab w:val="clear" w:pos="1134"/>
                <w:tab w:val="clear" w:pos="1701"/>
              </w:tabs>
              <w:spacing w:after="200"/>
              <w:jc w:val="left"/>
              <w:rPr>
                <w:szCs w:val="18"/>
              </w:rPr>
            </w:pPr>
            <w:r w:rsidRPr="0030629B">
              <w:rPr>
                <w:szCs w:val="18"/>
              </w:rPr>
              <w:t>ex</w:t>
            </w:r>
            <w:r w:rsidR="00195D6B" w:rsidRPr="0030629B">
              <w:rPr>
                <w:szCs w:val="18"/>
              </w:rPr>
              <w:t xml:space="preserve"> 91.08</w:t>
            </w:r>
          </w:p>
        </w:tc>
        <w:tc>
          <w:tcPr>
            <w:tcW w:w="7710" w:type="dxa"/>
            <w:tcMar>
              <w:top w:w="0" w:type="dxa"/>
              <w:bottom w:w="0" w:type="dxa"/>
            </w:tcMar>
          </w:tcPr>
          <w:p w14:paraId="26443D50" w14:textId="46BBE792" w:rsidR="00DA0D38" w:rsidRPr="0030629B" w:rsidRDefault="00195D6B" w:rsidP="00C85D01">
            <w:pPr>
              <w:tabs>
                <w:tab w:val="clear" w:pos="567"/>
                <w:tab w:val="clear" w:pos="1134"/>
                <w:tab w:val="clear" w:pos="1701"/>
              </w:tabs>
              <w:spacing w:after="200"/>
              <w:jc w:val="left"/>
              <w:rPr>
                <w:szCs w:val="18"/>
              </w:rPr>
            </w:pPr>
            <w:r w:rsidRPr="0030629B">
              <w:rPr>
                <w:szCs w:val="18"/>
              </w:rPr>
              <w:t>Mecanismos de relojería terminados, sin esferas ni agujas, o con esferas o agujas montadas o no en el mecanismo, construidos o concebidos para funcionar durante más de 47 horas sin darles cuerda, y con más de 1 rubí</w:t>
            </w:r>
          </w:p>
        </w:tc>
      </w:tr>
      <w:tr w:rsidR="00DA0D38" w:rsidRPr="0030629B" w14:paraId="09DB119F" w14:textId="77777777" w:rsidTr="00C85D01">
        <w:trPr>
          <w:cantSplit/>
        </w:trPr>
        <w:tc>
          <w:tcPr>
            <w:tcW w:w="1316" w:type="dxa"/>
            <w:tcMar>
              <w:top w:w="0" w:type="dxa"/>
              <w:bottom w:w="0" w:type="dxa"/>
            </w:tcMar>
          </w:tcPr>
          <w:p w14:paraId="28F88673" w14:textId="7B82905C" w:rsidR="00DA0D38" w:rsidRPr="0030629B" w:rsidRDefault="00464700" w:rsidP="00C85D01">
            <w:pPr>
              <w:tabs>
                <w:tab w:val="clear" w:pos="567"/>
                <w:tab w:val="clear" w:pos="1134"/>
                <w:tab w:val="clear" w:pos="1701"/>
              </w:tabs>
              <w:spacing w:after="200"/>
              <w:jc w:val="left"/>
              <w:rPr>
                <w:szCs w:val="18"/>
              </w:rPr>
            </w:pPr>
            <w:r w:rsidRPr="0030629B">
              <w:rPr>
                <w:szCs w:val="18"/>
              </w:rPr>
              <w:t>ex</w:t>
            </w:r>
            <w:r w:rsidR="008419D6" w:rsidRPr="0030629B">
              <w:rPr>
                <w:szCs w:val="18"/>
              </w:rPr>
              <w:t xml:space="preserve"> 94.01</w:t>
            </w:r>
          </w:p>
        </w:tc>
        <w:tc>
          <w:tcPr>
            <w:tcW w:w="7710" w:type="dxa"/>
            <w:tcMar>
              <w:top w:w="0" w:type="dxa"/>
              <w:bottom w:w="0" w:type="dxa"/>
            </w:tcMar>
          </w:tcPr>
          <w:p w14:paraId="614AB3A8" w14:textId="064FCA7D" w:rsidR="00DA0D38" w:rsidRPr="0030629B" w:rsidRDefault="008419D6" w:rsidP="00C85D01">
            <w:pPr>
              <w:keepNext/>
              <w:tabs>
                <w:tab w:val="clear" w:pos="567"/>
                <w:tab w:val="clear" w:pos="1134"/>
                <w:tab w:val="clear" w:pos="1701"/>
              </w:tabs>
              <w:spacing w:after="200"/>
              <w:jc w:val="left"/>
              <w:rPr>
                <w:szCs w:val="18"/>
              </w:rPr>
            </w:pPr>
            <w:r w:rsidRPr="0030629B">
              <w:rPr>
                <w:szCs w:val="18"/>
              </w:rPr>
              <w:t>Sillas y otros asientos (excepto las sillas y asientos tapizados de cuero), con exclusión de sus partes</w:t>
            </w:r>
          </w:p>
        </w:tc>
      </w:tr>
      <w:tr w:rsidR="00DA0D38" w:rsidRPr="0030629B" w14:paraId="0BE2A1C8" w14:textId="77777777" w:rsidTr="00C85D01">
        <w:trPr>
          <w:cantSplit/>
        </w:trPr>
        <w:tc>
          <w:tcPr>
            <w:tcW w:w="1316" w:type="dxa"/>
            <w:tcMar>
              <w:top w:w="0" w:type="dxa"/>
              <w:bottom w:w="0" w:type="dxa"/>
            </w:tcMar>
          </w:tcPr>
          <w:p w14:paraId="31FF6318" w14:textId="3C85D57E" w:rsidR="00DA0D38" w:rsidRPr="0030629B" w:rsidRDefault="00464700" w:rsidP="00C85D01">
            <w:pPr>
              <w:tabs>
                <w:tab w:val="clear" w:pos="567"/>
                <w:tab w:val="clear" w:pos="1134"/>
                <w:tab w:val="clear" w:pos="1701"/>
              </w:tabs>
              <w:spacing w:after="200"/>
              <w:jc w:val="left"/>
              <w:rPr>
                <w:szCs w:val="18"/>
              </w:rPr>
            </w:pPr>
            <w:r w:rsidRPr="0030629B">
              <w:rPr>
                <w:szCs w:val="18"/>
              </w:rPr>
              <w:t>ex</w:t>
            </w:r>
            <w:r w:rsidR="008419D6" w:rsidRPr="0030629B">
              <w:rPr>
                <w:szCs w:val="18"/>
              </w:rPr>
              <w:t xml:space="preserve"> 94.03</w:t>
            </w:r>
          </w:p>
        </w:tc>
        <w:tc>
          <w:tcPr>
            <w:tcW w:w="7710" w:type="dxa"/>
            <w:tcMar>
              <w:top w:w="0" w:type="dxa"/>
              <w:bottom w:w="0" w:type="dxa"/>
            </w:tcMar>
          </w:tcPr>
          <w:p w14:paraId="2D896B35" w14:textId="13C4BA26" w:rsidR="00DA0D38" w:rsidRPr="0030629B" w:rsidRDefault="008419D6" w:rsidP="00C85D01">
            <w:pPr>
              <w:tabs>
                <w:tab w:val="clear" w:pos="567"/>
                <w:tab w:val="clear" w:pos="1134"/>
                <w:tab w:val="clear" w:pos="1701"/>
              </w:tabs>
              <w:spacing w:after="200"/>
              <w:jc w:val="left"/>
              <w:rPr>
                <w:szCs w:val="18"/>
              </w:rPr>
            </w:pPr>
            <w:r w:rsidRPr="0030629B">
              <w:rPr>
                <w:szCs w:val="18"/>
              </w:rPr>
              <w:t>Otros muebles, con exclusión de sus partes</w:t>
            </w:r>
          </w:p>
        </w:tc>
      </w:tr>
    </w:tbl>
    <w:p w14:paraId="48C52489" w14:textId="77777777" w:rsidR="008F1121" w:rsidRPr="0030629B" w:rsidRDefault="008F1121" w:rsidP="00793680">
      <w:pPr>
        <w:tabs>
          <w:tab w:val="clear" w:pos="567"/>
          <w:tab w:val="clear" w:pos="1134"/>
          <w:tab w:val="clear" w:pos="1701"/>
        </w:tabs>
        <w:spacing w:after="0"/>
        <w:rPr>
          <w:szCs w:val="18"/>
        </w:rPr>
      </w:pPr>
    </w:p>
    <w:sectPr w:rsidR="008F1121" w:rsidRPr="0030629B" w:rsidSect="00FE0818">
      <w:footnotePr>
        <w:numFmt w:val="lowerLette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8152" w14:textId="77777777" w:rsidR="0036661C" w:rsidRDefault="0036661C" w:rsidP="001561B6">
      <w:pPr>
        <w:spacing w:after="0"/>
      </w:pPr>
      <w:r>
        <w:separator/>
      </w:r>
    </w:p>
  </w:endnote>
  <w:endnote w:type="continuationSeparator" w:id="0">
    <w:p w14:paraId="747CDA14" w14:textId="77777777" w:rsidR="0036661C" w:rsidRDefault="0036661C" w:rsidP="001561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E366A" w14:textId="24FFC886" w:rsidR="00F351CF" w:rsidRPr="00F351CF" w:rsidRDefault="00F351CF">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5771B" w14:textId="77777777" w:rsidR="0036661C" w:rsidRDefault="0036661C" w:rsidP="001561B6">
      <w:pPr>
        <w:spacing w:after="0"/>
      </w:pPr>
      <w:r>
        <w:separator/>
      </w:r>
    </w:p>
  </w:footnote>
  <w:footnote w:type="continuationSeparator" w:id="0">
    <w:p w14:paraId="22013C4D" w14:textId="77777777" w:rsidR="0036661C" w:rsidRDefault="0036661C" w:rsidP="001561B6">
      <w:pPr>
        <w:spacing w:after="0"/>
      </w:pPr>
      <w:r>
        <w:continuationSeparator/>
      </w:r>
    </w:p>
  </w:footnote>
  <w:footnote w:id="1">
    <w:p w14:paraId="549D045F" w14:textId="1F45E5D1" w:rsidR="00FE0818" w:rsidRPr="00FE0818" w:rsidRDefault="00FE0818" w:rsidP="00FE0818">
      <w:pPr>
        <w:tabs>
          <w:tab w:val="clear" w:pos="567"/>
          <w:tab w:val="clear" w:pos="1134"/>
          <w:tab w:val="clear" w:pos="1701"/>
        </w:tabs>
        <w:autoSpaceDE w:val="0"/>
        <w:autoSpaceDN w:val="0"/>
        <w:adjustRightInd w:val="0"/>
        <w:spacing w:after="0"/>
        <w:ind w:firstLine="567"/>
        <w:jc w:val="left"/>
        <w:rPr>
          <w:rFonts w:cs="TimesLTStd-Roman"/>
          <w:sz w:val="16"/>
          <w:szCs w:val="16"/>
          <w:lang w:val="fr-FR"/>
        </w:rPr>
      </w:pPr>
      <w:r w:rsidRPr="00FE0818">
        <w:rPr>
          <w:rStyle w:val="FootnoteReference"/>
          <w:sz w:val="16"/>
          <w:szCs w:val="16"/>
        </w:rPr>
        <w:footnoteRef/>
      </w:r>
      <w:r w:rsidRPr="00FE0818">
        <w:rPr>
          <w:sz w:val="16"/>
          <w:szCs w:val="16"/>
        </w:rPr>
        <w:t xml:space="preserve"> </w:t>
      </w:r>
      <w:r w:rsidRPr="00FE0818">
        <w:rPr>
          <w:rFonts w:cs="TimesLTStd-Bold"/>
          <w:b/>
          <w:bCs/>
          <w:sz w:val="16"/>
          <w:szCs w:val="16"/>
          <w:u w:val="single"/>
          <w:lang w:val="fr-FR"/>
        </w:rPr>
        <w:t>Nota editorial</w:t>
      </w:r>
      <w:r w:rsidRPr="00FE0818">
        <w:rPr>
          <w:rFonts w:cs="TimesLTStd-Bold"/>
          <w:b/>
          <w:bCs/>
          <w:sz w:val="16"/>
          <w:szCs w:val="16"/>
          <w:lang w:val="fr-FR"/>
        </w:rPr>
        <w:t xml:space="preserve">: </w:t>
      </w:r>
      <w:r w:rsidRPr="00FE0818">
        <w:rPr>
          <w:rFonts w:cs="TimesLTStd-Roman"/>
          <w:sz w:val="16"/>
          <w:szCs w:val="16"/>
          <w:lang w:val="fr-FR"/>
        </w:rPr>
        <w:t>Esta publicación reproduce el texto del Acuerdo sobre el Comercio de Aeronaves Civiles, hecho</w:t>
      </w:r>
      <w:r>
        <w:rPr>
          <w:rFonts w:cs="TimesLTStd-Roman"/>
          <w:sz w:val="16"/>
          <w:szCs w:val="16"/>
          <w:lang w:val="fr-FR"/>
        </w:rPr>
        <w:t xml:space="preserve"> </w:t>
      </w:r>
      <w:r w:rsidRPr="00FE0818">
        <w:rPr>
          <w:rFonts w:cs="TimesLTStd-Roman"/>
          <w:sz w:val="16"/>
          <w:szCs w:val="16"/>
          <w:lang w:val="fr-FR"/>
        </w:rPr>
        <w:t>en Ginebra el 12 de abril de 1979, pero no su anexo. El texto del anexo, incluyendo las modi</w:t>
      </w:r>
      <w:r>
        <w:rPr>
          <w:rFonts w:cs="TimesLTStd-Roman"/>
          <w:sz w:val="16"/>
          <w:szCs w:val="16"/>
          <w:lang w:val="fr-FR"/>
        </w:rPr>
        <w:t>fi</w:t>
      </w:r>
      <w:r w:rsidRPr="00FE0818">
        <w:rPr>
          <w:rFonts w:cs="TimesLTStd-Roman"/>
          <w:sz w:val="16"/>
          <w:szCs w:val="16"/>
          <w:lang w:val="fr-FR"/>
        </w:rPr>
        <w:t>caciones y recti</w:t>
      </w:r>
      <w:r>
        <w:rPr>
          <w:rFonts w:cs="TimesLTStd-Roman"/>
          <w:sz w:val="16"/>
          <w:szCs w:val="16"/>
          <w:lang w:val="fr-FR"/>
        </w:rPr>
        <w:t>fi</w:t>
      </w:r>
      <w:r w:rsidRPr="00FE0818">
        <w:rPr>
          <w:rFonts w:cs="TimesLTStd-Roman"/>
          <w:sz w:val="16"/>
          <w:szCs w:val="16"/>
          <w:lang w:val="fr-FR"/>
        </w:rPr>
        <w:t>caciones</w:t>
      </w:r>
      <w:r>
        <w:rPr>
          <w:rFonts w:cs="TimesLTStd-Roman"/>
          <w:sz w:val="16"/>
          <w:szCs w:val="16"/>
          <w:lang w:val="fr-FR"/>
        </w:rPr>
        <w:t xml:space="preserve"> </w:t>
      </w:r>
      <w:r w:rsidRPr="00FE0818">
        <w:rPr>
          <w:rFonts w:cs="TimesLTStd-Roman"/>
          <w:sz w:val="16"/>
          <w:szCs w:val="16"/>
          <w:lang w:val="fr-FR"/>
        </w:rPr>
        <w:t>hechas al 1 de enero de 1985, puede ser consultado en el documento GATT AIR/61/Rev.1. Posteriormente,</w:t>
      </w:r>
      <w:r>
        <w:rPr>
          <w:rFonts w:cs="TimesLTStd-Roman"/>
          <w:sz w:val="16"/>
          <w:szCs w:val="16"/>
          <w:lang w:val="fr-FR"/>
        </w:rPr>
        <w:t xml:space="preserve"> </w:t>
      </w:r>
      <w:r w:rsidRPr="00FE0818">
        <w:rPr>
          <w:rFonts w:cs="TimesLTStd-Roman"/>
          <w:sz w:val="16"/>
          <w:szCs w:val="16"/>
          <w:lang w:val="fr-FR"/>
        </w:rPr>
        <w:t>el anexo fue remplazado a través de los protocolos de enmienda de 1986 (documentos GATT AIR/62 y LET/1511),</w:t>
      </w:r>
      <w:r>
        <w:rPr>
          <w:rFonts w:cs="TimesLTStd-Roman"/>
          <w:sz w:val="16"/>
          <w:szCs w:val="16"/>
          <w:lang w:val="fr-FR"/>
        </w:rPr>
        <w:t xml:space="preserve"> </w:t>
      </w:r>
      <w:r w:rsidRPr="00FE0818">
        <w:rPr>
          <w:rFonts w:cs="TimesLTStd-Roman"/>
          <w:sz w:val="16"/>
          <w:szCs w:val="16"/>
          <w:lang w:val="fr-FR"/>
        </w:rPr>
        <w:t>2001 (documento OMC TCA/4) y 2015 (documento OMC TCA/9). Las diferentes versiones del anexo son vinculantes</w:t>
      </w:r>
      <w:r>
        <w:rPr>
          <w:rFonts w:cs="TimesLTStd-Roman"/>
          <w:sz w:val="16"/>
          <w:szCs w:val="16"/>
          <w:lang w:val="fr-FR"/>
        </w:rPr>
        <w:t xml:space="preserve"> </w:t>
      </w:r>
      <w:r w:rsidRPr="00FE0818">
        <w:rPr>
          <w:rFonts w:cs="TimesLTStd-Roman"/>
          <w:sz w:val="16"/>
          <w:szCs w:val="16"/>
          <w:lang w:val="fr-FR"/>
        </w:rPr>
        <w:t>únicamente para aquellos Signatarios que hayan aceptado el respectivo protocolo de enmienda.</w:t>
      </w:r>
    </w:p>
  </w:footnote>
  <w:footnote w:id="2">
    <w:p w14:paraId="36FB8871" w14:textId="3F3BC3EC" w:rsidR="00C96A3D" w:rsidRPr="00C96A3D" w:rsidRDefault="00C96A3D" w:rsidP="006B14BC">
      <w:pPr>
        <w:pStyle w:val="FootnoteText"/>
        <w:tabs>
          <w:tab w:val="clear" w:pos="567"/>
          <w:tab w:val="clear" w:pos="1134"/>
          <w:tab w:val="clear" w:pos="1701"/>
        </w:tabs>
        <w:jc w:val="left"/>
      </w:pPr>
      <w:r w:rsidRPr="00C96A3D">
        <w:rPr>
          <w:rStyle w:val="FootnoteReference"/>
          <w:vertAlign w:val="baseline"/>
        </w:rPr>
        <w:footnoteRef/>
      </w:r>
      <w:r w:rsidRPr="00C96A3D">
        <w:t xml:space="preserve"> </w:t>
      </w:r>
      <w:r w:rsidRPr="00C96A3D">
        <w:rPr>
          <w:rStyle w:val="reference-text"/>
        </w:rPr>
        <w:t xml:space="preserve">La palabra </w:t>
      </w:r>
      <w:r w:rsidR="00DD4724">
        <w:rPr>
          <w:rStyle w:val="reference-text"/>
        </w:rPr>
        <w:t>"</w:t>
      </w:r>
      <w:r w:rsidRPr="00C96A3D">
        <w:rPr>
          <w:rStyle w:val="reference-text"/>
        </w:rPr>
        <w:t>Signatarios</w:t>
      </w:r>
      <w:r w:rsidR="00DD4724">
        <w:rPr>
          <w:rStyle w:val="reference-text"/>
        </w:rPr>
        <w:t>"</w:t>
      </w:r>
      <w:r w:rsidRPr="00C96A3D">
        <w:rPr>
          <w:rStyle w:val="reference-text"/>
        </w:rPr>
        <w:t xml:space="preserve"> se emplea en adelante en el sentido de Partes en el presente Acuerdo.</w:t>
      </w:r>
    </w:p>
  </w:footnote>
  <w:footnote w:id="3">
    <w:p w14:paraId="4662DB58" w14:textId="3750F9B5" w:rsidR="00C47BB3" w:rsidRPr="00C47BB3" w:rsidRDefault="00C47BB3" w:rsidP="006B14BC">
      <w:pPr>
        <w:pStyle w:val="FootnoteText"/>
        <w:tabs>
          <w:tab w:val="clear" w:pos="567"/>
          <w:tab w:val="clear" w:pos="1134"/>
          <w:tab w:val="clear" w:pos="1701"/>
        </w:tabs>
        <w:jc w:val="left"/>
      </w:pPr>
      <w:r w:rsidRPr="00C47BB3">
        <w:rPr>
          <w:rStyle w:val="FootnoteReference"/>
          <w:vertAlign w:val="baseline"/>
        </w:rPr>
        <w:footnoteRef/>
      </w:r>
      <w:r w:rsidRPr="00C47BB3">
        <w:t xml:space="preserve"> </w:t>
      </w:r>
      <w:r w:rsidRPr="00C47BB3">
        <w:rPr>
          <w:rStyle w:val="reference-text"/>
        </w:rPr>
        <w:t xml:space="preserve">La expresión </w:t>
      </w:r>
      <w:r w:rsidR="008834AB">
        <w:rPr>
          <w:rStyle w:val="reference-text"/>
        </w:rPr>
        <w:t>"</w:t>
      </w:r>
      <w:r w:rsidRPr="00C47BB3">
        <w:rPr>
          <w:rStyle w:val="reference-text"/>
        </w:rPr>
        <w:t>demás cargas</w:t>
      </w:r>
      <w:r w:rsidR="008834AB">
        <w:rPr>
          <w:rStyle w:val="reference-text"/>
        </w:rPr>
        <w:t>"</w:t>
      </w:r>
      <w:r w:rsidRPr="00C47BB3">
        <w:rPr>
          <w:rStyle w:val="reference-text"/>
        </w:rPr>
        <w:t xml:space="preserve"> </w:t>
      </w:r>
      <w:r>
        <w:rPr>
          <w:rStyle w:val="reference-text"/>
        </w:rPr>
        <w:t>se entenderá en</w:t>
      </w:r>
      <w:r w:rsidRPr="00C47BB3">
        <w:rPr>
          <w:rStyle w:val="reference-text"/>
        </w:rPr>
        <w:t xml:space="preserve"> el mismo sentido que en el artículo II del Acuerdo General.</w:t>
      </w:r>
    </w:p>
  </w:footnote>
  <w:footnote w:id="4">
    <w:p w14:paraId="2863353F" w14:textId="6E6D74C8" w:rsidR="00BB3D09" w:rsidRPr="00BB3D09" w:rsidRDefault="00BB3D09" w:rsidP="006B14BC">
      <w:pPr>
        <w:pStyle w:val="FootnoteText"/>
        <w:tabs>
          <w:tab w:val="clear" w:pos="567"/>
          <w:tab w:val="clear" w:pos="1134"/>
          <w:tab w:val="clear" w:pos="1701"/>
        </w:tabs>
        <w:jc w:val="left"/>
      </w:pPr>
      <w:r w:rsidRPr="00BB3D09">
        <w:rPr>
          <w:rStyle w:val="FootnoteReference"/>
          <w:vertAlign w:val="baseline"/>
        </w:rPr>
        <w:footnoteRef/>
      </w:r>
      <w:r w:rsidRPr="00BB3D09">
        <w:t xml:space="preserve"> </w:t>
      </w:r>
      <w:r w:rsidRPr="00BB3D09">
        <w:rPr>
          <w:rStyle w:val="reference-text"/>
        </w:rPr>
        <w:t xml:space="preserve">El empleo de la frase </w:t>
      </w:r>
      <w:r w:rsidR="008834AB">
        <w:rPr>
          <w:rStyle w:val="reference-text"/>
        </w:rPr>
        <w:t>"</w:t>
      </w:r>
      <w:r>
        <w:rPr>
          <w:rStyle w:val="reference-text"/>
        </w:rPr>
        <w:t>la oportunidad de competir</w:t>
      </w:r>
      <w:r w:rsidRPr="00BB3D09">
        <w:rPr>
          <w:rStyle w:val="reference-text"/>
        </w:rPr>
        <w:t xml:space="preserve"> ... en condiciones no menos favorables ...</w:t>
      </w:r>
      <w:r w:rsidR="007750FB">
        <w:rPr>
          <w:rStyle w:val="reference-text"/>
        </w:rPr>
        <w:t>"</w:t>
      </w:r>
      <w:r w:rsidRPr="00BB3D09">
        <w:rPr>
          <w:rStyle w:val="reference-text"/>
        </w:rPr>
        <w:t xml:space="preserve"> no</w:t>
      </w:r>
      <w:r w:rsidR="0066458C">
        <w:rPr>
          <w:rStyle w:val="reference-text"/>
        </w:rPr>
        <w:t> </w:t>
      </w:r>
      <w:r w:rsidRPr="00BB3D09">
        <w:rPr>
          <w:rStyle w:val="reference-text"/>
        </w:rPr>
        <w:t>implica que la adjudicación de contratos por una determinada cuantía a las empresas calificadas de un Signatario dé a las empresas calificadas de otros Signatarios el derecho a obtener contratos por una cuantía similar</w:t>
      </w:r>
      <w:r w:rsidR="00416E31">
        <w:rPr>
          <w:rStyle w:val="reference-text"/>
        </w:rPr>
        <w:t>.</w:t>
      </w:r>
    </w:p>
  </w:footnote>
  <w:footnote w:id="5">
    <w:p w14:paraId="54115F90" w14:textId="709BC467" w:rsidR="00694B97" w:rsidRPr="00694B97" w:rsidRDefault="00694B97" w:rsidP="006B14BC">
      <w:pPr>
        <w:pStyle w:val="FootnoteText"/>
        <w:tabs>
          <w:tab w:val="clear" w:pos="567"/>
          <w:tab w:val="clear" w:pos="1134"/>
          <w:tab w:val="clear" w:pos="1701"/>
        </w:tabs>
        <w:jc w:val="left"/>
      </w:pPr>
      <w:r w:rsidRPr="00694B97">
        <w:rPr>
          <w:rStyle w:val="FootnoteReference"/>
          <w:vertAlign w:val="baseline"/>
        </w:rPr>
        <w:footnoteRef/>
      </w:r>
      <w:r w:rsidRPr="00694B97">
        <w:t xml:space="preserve"> </w:t>
      </w:r>
      <w:r w:rsidRPr="00694B97">
        <w:rPr>
          <w:rStyle w:val="reference-text"/>
        </w:rPr>
        <w:t xml:space="preserve">A los efectos del presente Acuerdo se entiende que el término </w:t>
      </w:r>
      <w:r w:rsidR="008834AB">
        <w:rPr>
          <w:rStyle w:val="reference-text"/>
        </w:rPr>
        <w:t>"</w:t>
      </w:r>
      <w:r w:rsidRPr="00694B97">
        <w:rPr>
          <w:rStyle w:val="reference-text"/>
        </w:rPr>
        <w:t>gobierno</w:t>
      </w:r>
      <w:r w:rsidR="008834AB">
        <w:rPr>
          <w:rStyle w:val="reference-text"/>
        </w:rPr>
        <w:t>"</w:t>
      </w:r>
      <w:r w:rsidRPr="00694B97">
        <w:rPr>
          <w:rStyle w:val="reference-text"/>
        </w:rPr>
        <w:t xml:space="preserve"> comprende también las autoridades competentes de la Comunidad Económica Europea</w:t>
      </w:r>
      <w:r>
        <w:rPr>
          <w:rStyle w:val="reference-text"/>
        </w:rPr>
        <w:t>.</w:t>
      </w:r>
    </w:p>
  </w:footnote>
  <w:footnote w:id="6">
    <w:p w14:paraId="60BEF291" w14:textId="32679C54" w:rsidR="000A462A" w:rsidRPr="000A462A" w:rsidRDefault="000A462A">
      <w:pPr>
        <w:pStyle w:val="FootnoteText"/>
      </w:pPr>
      <w:r>
        <w:rPr>
          <w:rStyle w:val="FootnoteReference"/>
        </w:rPr>
        <w:footnoteRef/>
      </w:r>
      <w:r>
        <w:t xml:space="preserve"> </w:t>
      </w:r>
      <w:r w:rsidRPr="000A462A">
        <w:rPr>
          <w:rFonts w:cs="TimesLTStd-Bold"/>
          <w:b/>
          <w:bCs/>
          <w:szCs w:val="16"/>
          <w:u w:val="single"/>
        </w:rPr>
        <w:t>Nota Editorial</w:t>
      </w:r>
      <w:r w:rsidRPr="000A462A">
        <w:rPr>
          <w:rFonts w:cs="TimesLTStd-Bold"/>
          <w:b/>
          <w:bCs/>
          <w:szCs w:val="16"/>
        </w:rPr>
        <w:t xml:space="preserve">: </w:t>
      </w:r>
      <w:r w:rsidRPr="000A462A">
        <w:rPr>
          <w:rFonts w:cs="TimesLTStd-Roman"/>
          <w:szCs w:val="16"/>
        </w:rPr>
        <w:t>Como se indicó anteriormente, esta publicación no repoduce el texto del anexo del Acuerdo sobre el Comercio de Aeronaves Civiles.</w:t>
      </w:r>
    </w:p>
  </w:footnote>
  <w:footnote w:id="7">
    <w:p w14:paraId="2EDF87D8" w14:textId="6A8B1068" w:rsidR="000A462A" w:rsidRPr="000A462A" w:rsidRDefault="000A462A" w:rsidP="000A462A">
      <w:pPr>
        <w:pStyle w:val="FootnoteText"/>
      </w:pPr>
      <w:r>
        <w:rPr>
          <w:rStyle w:val="FootnoteReference"/>
        </w:rPr>
        <w:footnoteRef/>
      </w:r>
      <w:r>
        <w:t xml:space="preserve"> </w:t>
      </w:r>
      <w:r w:rsidRPr="000A462A">
        <w:rPr>
          <w:b/>
          <w:bCs/>
          <w:u w:val="single"/>
        </w:rPr>
        <w:t>Nota Editorial</w:t>
      </w:r>
      <w:r w:rsidRPr="000A462A">
        <w:rPr>
          <w:b/>
          <w:bCs/>
        </w:rPr>
        <w:t>:</w:t>
      </w:r>
      <w:r>
        <w:t xml:space="preserve"> En reunión de fecha 25 de marzo de 1987, el Comité del comercio de aeronaves civiles del GATT</w:t>
      </w:r>
      <w:r>
        <w:t xml:space="preserve"> </w:t>
      </w:r>
      <w:r>
        <w:t>decidió que el texto en español del Acuerdo sobre el Comercio de Aeronaves Civiles, reproducido en el anexo del documento</w:t>
      </w:r>
      <w:r>
        <w:t xml:space="preserve"> </w:t>
      </w:r>
      <w:r>
        <w:t>AIR/61/Rev.1 del GATT, sería igualmente considerado como auténtico. Véase el documento GATT AIR/63.</w:t>
      </w:r>
    </w:p>
  </w:footnote>
  <w:footnote w:id="8">
    <w:p w14:paraId="1F95442A" w14:textId="425BAEEE" w:rsidR="008F1121" w:rsidRDefault="008F1121" w:rsidP="006B14BC">
      <w:pPr>
        <w:pStyle w:val="FootnoteText"/>
        <w:tabs>
          <w:tab w:val="clear" w:pos="567"/>
          <w:tab w:val="clear" w:pos="1134"/>
          <w:tab w:val="clear" w:pos="1701"/>
        </w:tabs>
        <w:jc w:val="left"/>
      </w:pPr>
      <w:r>
        <w:rPr>
          <w:rStyle w:val="FootnoteReference"/>
        </w:rPr>
        <w:footnoteRef/>
      </w:r>
      <w:r>
        <w:t xml:space="preserve"> Por ejemplo, un artículo que lleve un número de pieza del constructor de una aeronave civil.</w:t>
      </w:r>
    </w:p>
  </w:footnote>
  <w:footnote w:id="9">
    <w:p w14:paraId="208ED61D" w14:textId="72D816D0" w:rsidR="000B76A4" w:rsidRPr="000B76A4" w:rsidRDefault="000B76A4" w:rsidP="006B14BC">
      <w:pPr>
        <w:pStyle w:val="FootnoteText"/>
        <w:tabs>
          <w:tab w:val="clear" w:pos="567"/>
          <w:tab w:val="clear" w:pos="1134"/>
          <w:tab w:val="clear" w:pos="1701"/>
        </w:tabs>
        <w:jc w:val="left"/>
      </w:pPr>
      <w:r w:rsidRPr="000B76A4">
        <w:rPr>
          <w:rStyle w:val="FootnoteReference"/>
          <w:vertAlign w:val="baseline"/>
        </w:rPr>
        <w:footnoteRef/>
      </w:r>
      <w:r w:rsidRPr="000B76A4">
        <w:t xml:space="preserve"> Los </w:t>
      </w:r>
      <w:r w:rsidR="008834AB">
        <w:t>"</w:t>
      </w:r>
      <w:r w:rsidRPr="000B76A4">
        <w:t>simuladores de vuelo y sus partes y piezas sueltas:</w:t>
      </w:r>
      <w:r>
        <w:t xml:space="preserve"> </w:t>
      </w:r>
      <w:r w:rsidRPr="000B76A4">
        <w:t>ex 88.05</w:t>
      </w:r>
      <w:r w:rsidR="008834AB">
        <w:t>"</w:t>
      </w:r>
      <w:r w:rsidRPr="000B76A4">
        <w:t xml:space="preserve"> est</w:t>
      </w:r>
      <w:r>
        <w:t>á</w:t>
      </w:r>
      <w:r w:rsidRPr="000B76A4">
        <w:t>n tambi</w:t>
      </w:r>
      <w:r>
        <w:t>é</w:t>
      </w:r>
      <w:r w:rsidRPr="000B76A4">
        <w:t>n incluidos aunque no</w:t>
      </w:r>
      <w:r>
        <w:t xml:space="preserve"> </w:t>
      </w:r>
      <w:r w:rsidRPr="000B76A4">
        <w:t>se incorporen a las aeronaves.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4515A" w14:textId="77777777" w:rsidR="00F351CF" w:rsidRDefault="00F351CF" w:rsidP="00F351CF">
    <w:pPr>
      <w:widowControl w:val="0"/>
      <w:pBdr>
        <w:bottom w:val="single" w:sz="4" w:space="1" w:color="auto"/>
      </w:pBdr>
      <w:tabs>
        <w:tab w:val="clear" w:pos="567"/>
        <w:tab w:val="clear" w:pos="1134"/>
        <w:tab w:val="clear" w:pos="1701"/>
      </w:tabs>
      <w:autoSpaceDE w:val="0"/>
      <w:autoSpaceDN w:val="0"/>
      <w:jc w:val="center"/>
      <w:rPr>
        <w:rFonts w:eastAsia="Times New Roman" w:cs="Times New Roman"/>
        <w:szCs w:val="18"/>
        <w:lang w:val="en-US" w:eastAsia="en-GB"/>
      </w:rPr>
    </w:pPr>
  </w:p>
  <w:p w14:paraId="5BE7B64D" w14:textId="167E7467" w:rsidR="0036661C" w:rsidRPr="006678C5" w:rsidRDefault="0036661C" w:rsidP="00F351CF">
    <w:pPr>
      <w:widowControl w:val="0"/>
      <w:pBdr>
        <w:bottom w:val="single" w:sz="4" w:space="1" w:color="auto"/>
      </w:pBdr>
      <w:tabs>
        <w:tab w:val="clear" w:pos="1134"/>
        <w:tab w:val="clear" w:pos="1701"/>
        <w:tab w:val="center" w:pos="4513"/>
        <w:tab w:val="right" w:pos="9027"/>
      </w:tabs>
      <w:autoSpaceDE w:val="0"/>
      <w:autoSpaceDN w:val="0"/>
      <w:spacing w:after="0"/>
      <w:jc w:val="center"/>
      <w:rPr>
        <w:rFonts w:eastAsia="Times New Roman" w:cs="Times New Roman"/>
        <w:szCs w:val="18"/>
        <w:lang w:val="en-US" w:eastAsia="en-GB"/>
      </w:rPr>
    </w:pPr>
    <w:r w:rsidRPr="006678C5">
      <w:rPr>
        <w:rFonts w:eastAsia="Times New Roman" w:cs="Times New Roman"/>
        <w:szCs w:val="18"/>
        <w:lang w:val="en-US" w:eastAsia="en-GB"/>
      </w:rPr>
      <w:t xml:space="preserve">- </w:t>
    </w:r>
    <w:r w:rsidRPr="006678C5">
      <w:rPr>
        <w:rFonts w:eastAsia="Times New Roman" w:cs="Times New Roman"/>
        <w:szCs w:val="18"/>
        <w:lang w:val="en-US" w:eastAsia="en-GB"/>
      </w:rPr>
      <w:fldChar w:fldCharType="begin"/>
    </w:r>
    <w:r w:rsidRPr="006678C5">
      <w:rPr>
        <w:rFonts w:eastAsia="Times New Roman" w:cs="Times New Roman"/>
        <w:szCs w:val="18"/>
        <w:lang w:val="en-US" w:eastAsia="en-GB"/>
      </w:rPr>
      <w:instrText>PAGE   \* MERGEFORMAT</w:instrText>
    </w:r>
    <w:r w:rsidRPr="006678C5">
      <w:rPr>
        <w:rFonts w:eastAsia="Times New Roman" w:cs="Times New Roman"/>
        <w:szCs w:val="18"/>
        <w:lang w:val="en-US" w:eastAsia="en-GB"/>
      </w:rPr>
      <w:fldChar w:fldCharType="separate"/>
    </w:r>
    <w:r w:rsidR="0047216E">
      <w:rPr>
        <w:rFonts w:eastAsia="Times New Roman" w:cs="Times New Roman"/>
        <w:noProof/>
        <w:szCs w:val="18"/>
        <w:lang w:val="en-US" w:eastAsia="en-GB"/>
      </w:rPr>
      <w:t>13</w:t>
    </w:r>
    <w:r w:rsidRPr="006678C5">
      <w:rPr>
        <w:rFonts w:eastAsia="Times New Roman" w:cs="Times New Roman"/>
        <w:szCs w:val="18"/>
        <w:lang w:val="en-US" w:eastAsia="en-GB"/>
      </w:rPr>
      <w:fldChar w:fldCharType="end"/>
    </w:r>
    <w:r w:rsidRPr="006678C5">
      <w:rPr>
        <w:rFonts w:eastAsia="Times New Roman" w:cs="Times New Roman"/>
        <w:szCs w:val="18"/>
        <w:lang w:val="en-US" w:eastAsia="en-GB"/>
      </w:rPr>
      <w:t xml:space="preserve"> -</w:t>
    </w:r>
    <w:bookmarkStart w:id="0" w:name="_Hlk54595422"/>
    <w:bookmarkStart w:id="1" w:name="_Hlk54595421"/>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40770"/>
    <w:multiLevelType w:val="multilevel"/>
    <w:tmpl w:val="1D90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D5E67"/>
    <w:multiLevelType w:val="multilevel"/>
    <w:tmpl w:val="B3AC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906FDC"/>
    <w:multiLevelType w:val="hybridMultilevel"/>
    <w:tmpl w:val="125CD708"/>
    <w:lvl w:ilvl="0" w:tplc="CEB46BC0">
      <w:numFmt w:val="bullet"/>
      <w:lvlText w:val="-"/>
      <w:lvlJc w:val="left"/>
      <w:pPr>
        <w:ind w:left="664" w:hanging="241"/>
      </w:pPr>
      <w:rPr>
        <w:rFonts w:ascii="Courier New" w:eastAsia="Courier New" w:hAnsi="Courier New" w:cs="Courier New" w:hint="default"/>
        <w:color w:val="0A0A0A"/>
        <w:w w:val="90"/>
        <w:sz w:val="22"/>
        <w:szCs w:val="22"/>
      </w:rPr>
    </w:lvl>
    <w:lvl w:ilvl="1" w:tplc="10501E98">
      <w:numFmt w:val="bullet"/>
      <w:lvlText w:val="•"/>
      <w:lvlJc w:val="left"/>
      <w:pPr>
        <w:ind w:left="1479" w:hanging="241"/>
      </w:pPr>
      <w:rPr>
        <w:rFonts w:hint="default"/>
      </w:rPr>
    </w:lvl>
    <w:lvl w:ilvl="2" w:tplc="EDA8FB88">
      <w:numFmt w:val="bullet"/>
      <w:lvlText w:val="•"/>
      <w:lvlJc w:val="left"/>
      <w:pPr>
        <w:ind w:left="2299" w:hanging="241"/>
      </w:pPr>
      <w:rPr>
        <w:rFonts w:hint="default"/>
      </w:rPr>
    </w:lvl>
    <w:lvl w:ilvl="3" w:tplc="1D34CBC0">
      <w:numFmt w:val="bullet"/>
      <w:lvlText w:val="•"/>
      <w:lvlJc w:val="left"/>
      <w:pPr>
        <w:ind w:left="3119" w:hanging="241"/>
      </w:pPr>
      <w:rPr>
        <w:rFonts w:hint="default"/>
      </w:rPr>
    </w:lvl>
    <w:lvl w:ilvl="4" w:tplc="1BCE1BE2">
      <w:numFmt w:val="bullet"/>
      <w:lvlText w:val="•"/>
      <w:lvlJc w:val="left"/>
      <w:pPr>
        <w:ind w:left="3939" w:hanging="241"/>
      </w:pPr>
      <w:rPr>
        <w:rFonts w:hint="default"/>
      </w:rPr>
    </w:lvl>
    <w:lvl w:ilvl="5" w:tplc="00287688">
      <w:numFmt w:val="bullet"/>
      <w:lvlText w:val="•"/>
      <w:lvlJc w:val="left"/>
      <w:pPr>
        <w:ind w:left="4759" w:hanging="241"/>
      </w:pPr>
      <w:rPr>
        <w:rFonts w:hint="default"/>
      </w:rPr>
    </w:lvl>
    <w:lvl w:ilvl="6" w:tplc="BFAA934A">
      <w:numFmt w:val="bullet"/>
      <w:lvlText w:val="•"/>
      <w:lvlJc w:val="left"/>
      <w:pPr>
        <w:ind w:left="5579" w:hanging="241"/>
      </w:pPr>
      <w:rPr>
        <w:rFonts w:hint="default"/>
      </w:rPr>
    </w:lvl>
    <w:lvl w:ilvl="7" w:tplc="EDDCA112">
      <w:numFmt w:val="bullet"/>
      <w:lvlText w:val="•"/>
      <w:lvlJc w:val="left"/>
      <w:pPr>
        <w:ind w:left="6399" w:hanging="241"/>
      </w:pPr>
      <w:rPr>
        <w:rFonts w:hint="default"/>
      </w:rPr>
    </w:lvl>
    <w:lvl w:ilvl="8" w:tplc="DBB08F54">
      <w:numFmt w:val="bullet"/>
      <w:lvlText w:val="•"/>
      <w:lvlJc w:val="left"/>
      <w:pPr>
        <w:ind w:left="7218" w:hanging="241"/>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12289"/>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4B0"/>
    <w:rsid w:val="00002F2E"/>
    <w:rsid w:val="00043E1B"/>
    <w:rsid w:val="00056AFA"/>
    <w:rsid w:val="00060AF1"/>
    <w:rsid w:val="000A32E6"/>
    <w:rsid w:val="000A36C2"/>
    <w:rsid w:val="000A462A"/>
    <w:rsid w:val="000B76A4"/>
    <w:rsid w:val="000D6071"/>
    <w:rsid w:val="000E5FC0"/>
    <w:rsid w:val="000F7D8C"/>
    <w:rsid w:val="00100F15"/>
    <w:rsid w:val="00111684"/>
    <w:rsid w:val="00147665"/>
    <w:rsid w:val="00147BDF"/>
    <w:rsid w:val="001561B6"/>
    <w:rsid w:val="00195D6B"/>
    <w:rsid w:val="001B1358"/>
    <w:rsid w:val="001C210B"/>
    <w:rsid w:val="001D3506"/>
    <w:rsid w:val="001E7DC0"/>
    <w:rsid w:val="002001AE"/>
    <w:rsid w:val="00223B6B"/>
    <w:rsid w:val="002529A1"/>
    <w:rsid w:val="00254C8E"/>
    <w:rsid w:val="00271FDB"/>
    <w:rsid w:val="00275594"/>
    <w:rsid w:val="00305AE6"/>
    <w:rsid w:val="0030629B"/>
    <w:rsid w:val="0031334D"/>
    <w:rsid w:val="00326F29"/>
    <w:rsid w:val="00333DA9"/>
    <w:rsid w:val="003371FA"/>
    <w:rsid w:val="0036661C"/>
    <w:rsid w:val="00372E8E"/>
    <w:rsid w:val="00375487"/>
    <w:rsid w:val="003805C7"/>
    <w:rsid w:val="00380BEE"/>
    <w:rsid w:val="00390BD2"/>
    <w:rsid w:val="00391EED"/>
    <w:rsid w:val="003A5261"/>
    <w:rsid w:val="003B6E22"/>
    <w:rsid w:val="003B754E"/>
    <w:rsid w:val="003C2940"/>
    <w:rsid w:val="003C4AB1"/>
    <w:rsid w:val="003C5A61"/>
    <w:rsid w:val="003C794F"/>
    <w:rsid w:val="0041211C"/>
    <w:rsid w:val="00416E31"/>
    <w:rsid w:val="00421B53"/>
    <w:rsid w:val="004415CA"/>
    <w:rsid w:val="00445CF6"/>
    <w:rsid w:val="00464700"/>
    <w:rsid w:val="0047216E"/>
    <w:rsid w:val="00481771"/>
    <w:rsid w:val="004977F2"/>
    <w:rsid w:val="004A63EF"/>
    <w:rsid w:val="004B2A5F"/>
    <w:rsid w:val="004C78AE"/>
    <w:rsid w:val="004D0B96"/>
    <w:rsid w:val="004E3EBE"/>
    <w:rsid w:val="004F31E4"/>
    <w:rsid w:val="004F785E"/>
    <w:rsid w:val="005169EA"/>
    <w:rsid w:val="0055343A"/>
    <w:rsid w:val="00554325"/>
    <w:rsid w:val="0055681E"/>
    <w:rsid w:val="00583835"/>
    <w:rsid w:val="005E0ABB"/>
    <w:rsid w:val="005F1760"/>
    <w:rsid w:val="005F6FB1"/>
    <w:rsid w:val="006219BF"/>
    <w:rsid w:val="006473E1"/>
    <w:rsid w:val="0066138F"/>
    <w:rsid w:val="00662B3C"/>
    <w:rsid w:val="0066458C"/>
    <w:rsid w:val="00665681"/>
    <w:rsid w:val="006940A5"/>
    <w:rsid w:val="00694B97"/>
    <w:rsid w:val="006A24F8"/>
    <w:rsid w:val="006A707A"/>
    <w:rsid w:val="006B14BC"/>
    <w:rsid w:val="006B657A"/>
    <w:rsid w:val="006C0F49"/>
    <w:rsid w:val="006F14EC"/>
    <w:rsid w:val="006F6BFB"/>
    <w:rsid w:val="007014F1"/>
    <w:rsid w:val="00715525"/>
    <w:rsid w:val="00727A69"/>
    <w:rsid w:val="007320FF"/>
    <w:rsid w:val="00741755"/>
    <w:rsid w:val="00762F67"/>
    <w:rsid w:val="007750FB"/>
    <w:rsid w:val="00790F81"/>
    <w:rsid w:val="00793680"/>
    <w:rsid w:val="007A711D"/>
    <w:rsid w:val="008419D6"/>
    <w:rsid w:val="00844DC1"/>
    <w:rsid w:val="00876641"/>
    <w:rsid w:val="008818BA"/>
    <w:rsid w:val="008834AB"/>
    <w:rsid w:val="00884795"/>
    <w:rsid w:val="00887E0A"/>
    <w:rsid w:val="00887E18"/>
    <w:rsid w:val="0089374F"/>
    <w:rsid w:val="008B6763"/>
    <w:rsid w:val="008B7255"/>
    <w:rsid w:val="008E019A"/>
    <w:rsid w:val="008F1121"/>
    <w:rsid w:val="0094187D"/>
    <w:rsid w:val="00945D31"/>
    <w:rsid w:val="009753D7"/>
    <w:rsid w:val="009B3978"/>
    <w:rsid w:val="009B5B75"/>
    <w:rsid w:val="009C040B"/>
    <w:rsid w:val="009C15AA"/>
    <w:rsid w:val="009D0420"/>
    <w:rsid w:val="00A0139B"/>
    <w:rsid w:val="00A05EC8"/>
    <w:rsid w:val="00A06AA7"/>
    <w:rsid w:val="00A11B56"/>
    <w:rsid w:val="00A226B1"/>
    <w:rsid w:val="00A6164B"/>
    <w:rsid w:val="00AF7610"/>
    <w:rsid w:val="00B1509B"/>
    <w:rsid w:val="00B17961"/>
    <w:rsid w:val="00B410D9"/>
    <w:rsid w:val="00B55D0E"/>
    <w:rsid w:val="00B74EBB"/>
    <w:rsid w:val="00B8764D"/>
    <w:rsid w:val="00BA23A9"/>
    <w:rsid w:val="00BA70E7"/>
    <w:rsid w:val="00BB0D91"/>
    <w:rsid w:val="00BB3D09"/>
    <w:rsid w:val="00C10B84"/>
    <w:rsid w:val="00C410AE"/>
    <w:rsid w:val="00C437B7"/>
    <w:rsid w:val="00C4568B"/>
    <w:rsid w:val="00C479F4"/>
    <w:rsid w:val="00C47BB3"/>
    <w:rsid w:val="00C52017"/>
    <w:rsid w:val="00C727F2"/>
    <w:rsid w:val="00C85D01"/>
    <w:rsid w:val="00C96A3D"/>
    <w:rsid w:val="00CA02B0"/>
    <w:rsid w:val="00CB45A0"/>
    <w:rsid w:val="00CC14FB"/>
    <w:rsid w:val="00CC2066"/>
    <w:rsid w:val="00CC541E"/>
    <w:rsid w:val="00CD33C7"/>
    <w:rsid w:val="00D271C1"/>
    <w:rsid w:val="00D33DE7"/>
    <w:rsid w:val="00D41068"/>
    <w:rsid w:val="00D47D99"/>
    <w:rsid w:val="00D5334A"/>
    <w:rsid w:val="00D80931"/>
    <w:rsid w:val="00DA0D38"/>
    <w:rsid w:val="00DD31B8"/>
    <w:rsid w:val="00DD42FB"/>
    <w:rsid w:val="00DD4724"/>
    <w:rsid w:val="00DE5E4F"/>
    <w:rsid w:val="00DF01CA"/>
    <w:rsid w:val="00E07EAD"/>
    <w:rsid w:val="00E46577"/>
    <w:rsid w:val="00E66313"/>
    <w:rsid w:val="00E6726A"/>
    <w:rsid w:val="00E83FE6"/>
    <w:rsid w:val="00E9695B"/>
    <w:rsid w:val="00EA407C"/>
    <w:rsid w:val="00EB0271"/>
    <w:rsid w:val="00EB1273"/>
    <w:rsid w:val="00EC665B"/>
    <w:rsid w:val="00ED3EA4"/>
    <w:rsid w:val="00EF602E"/>
    <w:rsid w:val="00EF6A52"/>
    <w:rsid w:val="00F351CF"/>
    <w:rsid w:val="00F44174"/>
    <w:rsid w:val="00F501F1"/>
    <w:rsid w:val="00F714C9"/>
    <w:rsid w:val="00F7476A"/>
    <w:rsid w:val="00F94C60"/>
    <w:rsid w:val="00FA1950"/>
    <w:rsid w:val="00FA2FE0"/>
    <w:rsid w:val="00FB24B0"/>
    <w:rsid w:val="00FE0818"/>
    <w:rsid w:val="00FE54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D2A6C6"/>
  <w15:chartTrackingRefBased/>
  <w15:docId w15:val="{DAC1F030-1F4E-44AD-BFA9-DBAAFC91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1B6"/>
    <w:pPr>
      <w:tabs>
        <w:tab w:val="left" w:pos="567"/>
        <w:tab w:val="left" w:pos="1134"/>
        <w:tab w:val="left" w:pos="1701"/>
      </w:tabs>
      <w:spacing w:after="240" w:line="240" w:lineRule="auto"/>
      <w:jc w:val="both"/>
    </w:pPr>
    <w:rPr>
      <w:rFonts w:ascii="Verdana" w:hAnsi="Verdana"/>
      <w:sz w:val="18"/>
    </w:rPr>
  </w:style>
  <w:style w:type="paragraph" w:styleId="Heading2">
    <w:name w:val="heading 2"/>
    <w:basedOn w:val="Normal"/>
    <w:link w:val="Heading2Char"/>
    <w:uiPriority w:val="9"/>
    <w:qFormat/>
    <w:rsid w:val="00FB24B0"/>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Heading3">
    <w:name w:val="heading 3"/>
    <w:basedOn w:val="Normal"/>
    <w:link w:val="Heading3Char"/>
    <w:uiPriority w:val="9"/>
    <w:qFormat/>
    <w:rsid w:val="00FB24B0"/>
    <w:pPr>
      <w:spacing w:before="100" w:beforeAutospacing="1" w:after="100" w:afterAutospacing="1"/>
      <w:outlineLvl w:val="2"/>
    </w:pPr>
    <w:rPr>
      <w:rFonts w:ascii="Times New Roman" w:eastAsia="Times New Roman" w:hAnsi="Times New Roman" w:cs="Times New Roman"/>
      <w:b/>
      <w:bCs/>
      <w:sz w:val="27"/>
      <w:szCs w:val="27"/>
      <w:lang w:eastAsia="es-ES"/>
    </w:rPr>
  </w:style>
  <w:style w:type="paragraph" w:styleId="Heading5">
    <w:name w:val="heading 5"/>
    <w:basedOn w:val="Normal"/>
    <w:next w:val="Normal"/>
    <w:link w:val="Heading5Char"/>
    <w:uiPriority w:val="9"/>
    <w:semiHidden/>
    <w:unhideWhenUsed/>
    <w:qFormat/>
    <w:rsid w:val="008F112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24B0"/>
    <w:rPr>
      <w:rFonts w:ascii="Times New Roman" w:eastAsia="Times New Roman" w:hAnsi="Times New Roman" w:cs="Times New Roman"/>
      <w:b/>
      <w:bCs/>
      <w:sz w:val="36"/>
      <w:szCs w:val="36"/>
      <w:lang w:eastAsia="es-ES"/>
    </w:rPr>
  </w:style>
  <w:style w:type="character" w:customStyle="1" w:styleId="Heading3Char">
    <w:name w:val="Heading 3 Char"/>
    <w:basedOn w:val="DefaultParagraphFont"/>
    <w:link w:val="Heading3"/>
    <w:uiPriority w:val="9"/>
    <w:rsid w:val="00FB24B0"/>
    <w:rPr>
      <w:rFonts w:ascii="Times New Roman" w:eastAsia="Times New Roman" w:hAnsi="Times New Roman" w:cs="Times New Roman"/>
      <w:b/>
      <w:bCs/>
      <w:sz w:val="27"/>
      <w:szCs w:val="27"/>
      <w:lang w:eastAsia="es-ES"/>
    </w:rPr>
  </w:style>
  <w:style w:type="paragraph" w:customStyle="1" w:styleId="paranormaltext">
    <w:name w:val="paranormaltext"/>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character" w:styleId="Hyperlink">
    <w:name w:val="Hyperlink"/>
    <w:basedOn w:val="DefaultParagraphFont"/>
    <w:uiPriority w:val="99"/>
    <w:semiHidden/>
    <w:unhideWhenUsed/>
    <w:rsid w:val="00FB24B0"/>
    <w:rPr>
      <w:color w:val="0000FF"/>
      <w:u w:val="single"/>
    </w:rPr>
  </w:style>
  <w:style w:type="paragraph" w:customStyle="1" w:styleId="tocindent4">
    <w:name w:val="tocindent4"/>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paragraph" w:customStyle="1" w:styleId="tocindent2">
    <w:name w:val="tocindent2"/>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reference-text">
    <w:name w:val="reference-text"/>
    <w:basedOn w:val="DefaultParagraphFont"/>
    <w:rsid w:val="00FB24B0"/>
  </w:style>
  <w:style w:type="paragraph" w:styleId="Header">
    <w:name w:val="header"/>
    <w:basedOn w:val="Normal"/>
    <w:link w:val="HeaderChar"/>
    <w:uiPriority w:val="99"/>
    <w:unhideWhenUsed/>
    <w:rsid w:val="001561B6"/>
    <w:pPr>
      <w:tabs>
        <w:tab w:val="clear" w:pos="567"/>
        <w:tab w:val="clear" w:pos="1134"/>
        <w:tab w:val="clear" w:pos="1701"/>
        <w:tab w:val="center" w:pos="4252"/>
        <w:tab w:val="right" w:pos="8504"/>
      </w:tabs>
      <w:spacing w:after="0"/>
    </w:pPr>
  </w:style>
  <w:style w:type="character" w:customStyle="1" w:styleId="HeaderChar">
    <w:name w:val="Header Char"/>
    <w:basedOn w:val="DefaultParagraphFont"/>
    <w:link w:val="Header"/>
    <w:uiPriority w:val="99"/>
    <w:rsid w:val="001561B6"/>
    <w:rPr>
      <w:rFonts w:ascii="Verdana" w:hAnsi="Verdana"/>
      <w:sz w:val="18"/>
    </w:rPr>
  </w:style>
  <w:style w:type="paragraph" w:styleId="Footer">
    <w:name w:val="footer"/>
    <w:basedOn w:val="Normal"/>
    <w:link w:val="FooterChar"/>
    <w:uiPriority w:val="99"/>
    <w:unhideWhenUsed/>
    <w:rsid w:val="001561B6"/>
    <w:pPr>
      <w:tabs>
        <w:tab w:val="clear" w:pos="567"/>
        <w:tab w:val="clear" w:pos="1134"/>
        <w:tab w:val="clear" w:pos="1701"/>
        <w:tab w:val="center" w:pos="4252"/>
        <w:tab w:val="right" w:pos="8504"/>
      </w:tabs>
      <w:spacing w:after="0"/>
    </w:pPr>
  </w:style>
  <w:style w:type="character" w:customStyle="1" w:styleId="FooterChar">
    <w:name w:val="Footer Char"/>
    <w:basedOn w:val="DefaultParagraphFont"/>
    <w:link w:val="Footer"/>
    <w:uiPriority w:val="99"/>
    <w:rsid w:val="001561B6"/>
    <w:rPr>
      <w:rFonts w:ascii="Verdana" w:hAnsi="Verdana"/>
      <w:sz w:val="18"/>
    </w:rPr>
  </w:style>
  <w:style w:type="paragraph" w:styleId="FootnoteText">
    <w:name w:val="footnote text"/>
    <w:basedOn w:val="Normal"/>
    <w:link w:val="FootnoteTextChar"/>
    <w:uiPriority w:val="5"/>
    <w:unhideWhenUsed/>
    <w:rsid w:val="00C10B84"/>
    <w:pPr>
      <w:spacing w:after="0"/>
      <w:ind w:firstLine="567"/>
    </w:pPr>
    <w:rPr>
      <w:sz w:val="16"/>
      <w:szCs w:val="20"/>
    </w:rPr>
  </w:style>
  <w:style w:type="character" w:customStyle="1" w:styleId="FootnoteTextChar">
    <w:name w:val="Footnote Text Char"/>
    <w:basedOn w:val="DefaultParagraphFont"/>
    <w:link w:val="FootnoteText"/>
    <w:uiPriority w:val="5"/>
    <w:rsid w:val="00C10B84"/>
    <w:rPr>
      <w:rFonts w:ascii="Verdana" w:hAnsi="Verdana"/>
      <w:sz w:val="16"/>
      <w:szCs w:val="20"/>
    </w:rPr>
  </w:style>
  <w:style w:type="character" w:styleId="FootnoteReference">
    <w:name w:val="footnote reference"/>
    <w:basedOn w:val="DefaultParagraphFont"/>
    <w:uiPriority w:val="99"/>
    <w:semiHidden/>
    <w:unhideWhenUsed/>
    <w:rsid w:val="000A32E6"/>
    <w:rPr>
      <w:vertAlign w:val="superscript"/>
    </w:rPr>
  </w:style>
  <w:style w:type="paragraph" w:styleId="BodyText">
    <w:name w:val="Body Text"/>
    <w:basedOn w:val="Normal"/>
    <w:link w:val="BodyTextChar"/>
    <w:uiPriority w:val="1"/>
    <w:qFormat/>
    <w:rsid w:val="006A707A"/>
    <w:pPr>
      <w:widowControl w:val="0"/>
      <w:tabs>
        <w:tab w:val="clear" w:pos="567"/>
        <w:tab w:val="clear" w:pos="1134"/>
        <w:tab w:val="clear" w:pos="1701"/>
      </w:tabs>
      <w:autoSpaceDE w:val="0"/>
      <w:autoSpaceDN w:val="0"/>
      <w:spacing w:before="57" w:after="0"/>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6A707A"/>
    <w:rPr>
      <w:rFonts w:ascii="Times New Roman" w:eastAsia="Times New Roman" w:hAnsi="Times New Roman" w:cs="Times New Roman"/>
      <w:sz w:val="20"/>
      <w:szCs w:val="20"/>
      <w:lang w:val="en-US"/>
    </w:rPr>
  </w:style>
  <w:style w:type="paragraph" w:customStyle="1" w:styleId="msonormal0">
    <w:name w:val="msonormal"/>
    <w:basedOn w:val="Normal"/>
    <w:rsid w:val="005F6FB1"/>
    <w:pPr>
      <w:tabs>
        <w:tab w:val="clear" w:pos="567"/>
        <w:tab w:val="clear" w:pos="1134"/>
        <w:tab w:val="clear" w:pos="1701"/>
      </w:tabs>
      <w:spacing w:before="100" w:beforeAutospacing="1" w:after="100" w:afterAutospacing="1"/>
      <w:jc w:val="left"/>
    </w:pPr>
    <w:rPr>
      <w:rFonts w:ascii="Times New Roman" w:eastAsia="Times New Roman" w:hAnsi="Times New Roman" w:cs="Times New Roman"/>
      <w:sz w:val="24"/>
      <w:szCs w:val="24"/>
      <w:lang w:eastAsia="es-ES"/>
    </w:rPr>
  </w:style>
  <w:style w:type="character" w:styleId="FollowedHyperlink">
    <w:name w:val="FollowedHyperlink"/>
    <w:basedOn w:val="DefaultParagraphFont"/>
    <w:uiPriority w:val="99"/>
    <w:semiHidden/>
    <w:unhideWhenUsed/>
    <w:rsid w:val="005F6FB1"/>
    <w:rPr>
      <w:color w:val="800080"/>
      <w:u w:val="single"/>
    </w:rPr>
  </w:style>
  <w:style w:type="paragraph" w:styleId="NormalWeb">
    <w:name w:val="Normal (Web)"/>
    <w:basedOn w:val="Normal"/>
    <w:uiPriority w:val="99"/>
    <w:semiHidden/>
    <w:unhideWhenUsed/>
    <w:rsid w:val="005F6FB1"/>
    <w:pPr>
      <w:tabs>
        <w:tab w:val="clear" w:pos="567"/>
        <w:tab w:val="clear" w:pos="1134"/>
        <w:tab w:val="clear" w:pos="1701"/>
      </w:tabs>
      <w:spacing w:before="100" w:beforeAutospacing="1" w:after="100" w:afterAutospacing="1"/>
      <w:jc w:val="left"/>
    </w:pPr>
    <w:rPr>
      <w:rFonts w:ascii="Times New Roman" w:eastAsia="Times New Roman" w:hAnsi="Times New Roman" w:cs="Times New Roman"/>
      <w:sz w:val="24"/>
      <w:szCs w:val="24"/>
      <w:lang w:eastAsia="es-ES"/>
    </w:rPr>
  </w:style>
  <w:style w:type="character" w:customStyle="1" w:styleId="Heading5Char">
    <w:name w:val="Heading 5 Char"/>
    <w:basedOn w:val="DefaultParagraphFont"/>
    <w:link w:val="Heading5"/>
    <w:uiPriority w:val="9"/>
    <w:semiHidden/>
    <w:rsid w:val="008F1121"/>
    <w:rPr>
      <w:rFonts w:asciiTheme="majorHAnsi" w:eastAsiaTheme="majorEastAsia" w:hAnsiTheme="majorHAnsi" w:cstheme="majorBidi"/>
      <w:color w:val="2F5496" w:themeColor="accent1" w:themeShade="BF"/>
      <w:sz w:val="18"/>
    </w:rPr>
  </w:style>
  <w:style w:type="table" w:styleId="TableGrid">
    <w:name w:val="Table Grid"/>
    <w:basedOn w:val="TableNormal"/>
    <w:uiPriority w:val="39"/>
    <w:rsid w:val="00E67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A711D"/>
    <w:pPr>
      <w:widowControl w:val="0"/>
      <w:tabs>
        <w:tab w:val="clear" w:pos="567"/>
        <w:tab w:val="clear" w:pos="1134"/>
        <w:tab w:val="clear" w:pos="1701"/>
      </w:tabs>
      <w:autoSpaceDE w:val="0"/>
      <w:autoSpaceDN w:val="0"/>
      <w:spacing w:after="0"/>
      <w:ind w:left="664" w:hanging="603"/>
      <w:jc w:val="left"/>
    </w:pPr>
    <w:rPr>
      <w:rFonts w:ascii="Courier New" w:eastAsia="Courier New" w:hAnsi="Courier New" w:cs="Courier New"/>
      <w:sz w:val="22"/>
      <w:lang w:val="en-US"/>
    </w:rPr>
  </w:style>
  <w:style w:type="paragraph" w:styleId="BalloonText">
    <w:name w:val="Balloon Text"/>
    <w:basedOn w:val="Normal"/>
    <w:link w:val="BalloonTextChar"/>
    <w:uiPriority w:val="99"/>
    <w:semiHidden/>
    <w:unhideWhenUsed/>
    <w:rsid w:val="00F351CF"/>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351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09161">
      <w:bodyDiv w:val="1"/>
      <w:marLeft w:val="0"/>
      <w:marRight w:val="0"/>
      <w:marTop w:val="0"/>
      <w:marBottom w:val="0"/>
      <w:divBdr>
        <w:top w:val="none" w:sz="0" w:space="0" w:color="auto"/>
        <w:left w:val="none" w:sz="0" w:space="0" w:color="auto"/>
        <w:bottom w:val="none" w:sz="0" w:space="0" w:color="auto"/>
        <w:right w:val="none" w:sz="0" w:space="0" w:color="auto"/>
      </w:divBdr>
      <w:divsChild>
        <w:div w:id="2122911784">
          <w:marLeft w:val="0"/>
          <w:marRight w:val="0"/>
          <w:marTop w:val="0"/>
          <w:marBottom w:val="210"/>
          <w:divBdr>
            <w:top w:val="none" w:sz="0" w:space="0" w:color="auto"/>
            <w:left w:val="single" w:sz="6" w:space="0" w:color="E5E4E1"/>
            <w:bottom w:val="none" w:sz="0" w:space="0" w:color="auto"/>
            <w:right w:val="single" w:sz="6" w:space="0" w:color="E5E4E1"/>
          </w:divBdr>
        </w:div>
      </w:divsChild>
    </w:div>
    <w:div w:id="11934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wto.org/spanish/docs_s/legal_s/air-79_s.ht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145D-D8E4-4AD0-98FB-32467C4CB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4687</Words>
  <Characters>25920</Characters>
  <Application>Microsoft Office Word</Application>
  <DocSecurity>0</DocSecurity>
  <Lines>632</Lines>
  <Paragraphs>300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4</cp:revision>
  <cp:lastPrinted>2021-02-07T18:25:00Z</cp:lastPrinted>
  <dcterms:created xsi:type="dcterms:W3CDTF">2021-05-19T15:07:00Z</dcterms:created>
  <dcterms:modified xsi:type="dcterms:W3CDTF">2022-10-03T09:06:00Z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09742b03-6801-4e9f-b5a1-36eddf84c3ab</vt:lpwstr>
  </property>
  <property fmtid="{D5CDD505-2E9C-101B-9397-08002B2CF9AE}" pid="3" name="WTOCLASSIFICATION">
    <vt:lpwstr>WTO OFFICIAL</vt:lpwstr>
  </property>
</Properties>
</file>