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C55374" w14:textId="77777777" w:rsidR="00DA07CB" w:rsidRDefault="00DA07CB" w:rsidP="00DA07CB"/>
    <w:p w14:paraId="3E1F592A" w14:textId="77777777" w:rsidR="00DA07CB" w:rsidRDefault="00DA07CB" w:rsidP="00DA07CB"/>
    <w:p w14:paraId="53AC79CC" w14:textId="77777777" w:rsidR="00DA07CB" w:rsidRDefault="00DA07CB" w:rsidP="00DA07CB"/>
    <w:p w14:paraId="1AC96346" w14:textId="77777777" w:rsidR="00DA07CB" w:rsidRDefault="00DA07CB" w:rsidP="00DA07CB"/>
    <w:p w14:paraId="3AF237F1" w14:textId="77777777" w:rsidR="00DA07CB" w:rsidRDefault="00DA07CB" w:rsidP="00DA07CB"/>
    <w:p w14:paraId="7958E546" w14:textId="77777777" w:rsidR="00DA07CB" w:rsidRDefault="00DA07CB" w:rsidP="00DA07CB"/>
    <w:p w14:paraId="6260AEA1" w14:textId="77777777" w:rsidR="00DA07CB" w:rsidRDefault="00DA07CB" w:rsidP="00DA07CB"/>
    <w:p w14:paraId="32184E99" w14:textId="77777777" w:rsidR="00DA07CB" w:rsidRDefault="00DA07CB" w:rsidP="00DA07CB"/>
    <w:p w14:paraId="698C23F0" w14:textId="77777777" w:rsidR="00DA07CB" w:rsidRDefault="00DA07CB" w:rsidP="00DA07CB"/>
    <w:p w14:paraId="404B9EA8" w14:textId="77777777" w:rsidR="00DA07CB" w:rsidRDefault="00DA07CB" w:rsidP="00DA07CB"/>
    <w:p w14:paraId="30125F29" w14:textId="77777777" w:rsidR="00DA07CB" w:rsidRDefault="00DA07CB" w:rsidP="00DA07CB"/>
    <w:p w14:paraId="4BD9705A" w14:textId="77777777" w:rsidR="00DA07CB" w:rsidRDefault="00DA07CB" w:rsidP="00DA07CB"/>
    <w:p w14:paraId="6FB7F8F8" w14:textId="77777777" w:rsidR="00DA07CB" w:rsidRDefault="00DA07CB" w:rsidP="00DA07CB"/>
    <w:p w14:paraId="7FD73ED9" w14:textId="77777777" w:rsidR="00DA07CB" w:rsidRDefault="00DA07CB" w:rsidP="00DA07CB"/>
    <w:p w14:paraId="7F92F54D" w14:textId="77777777" w:rsidR="00DA07CB" w:rsidRDefault="00DA07CB" w:rsidP="00DA07CB"/>
    <w:p w14:paraId="43D98F85" w14:textId="77777777" w:rsidR="00DA07CB" w:rsidRDefault="00DA07CB" w:rsidP="00DA07CB"/>
    <w:p w14:paraId="0C63C799" w14:textId="77777777" w:rsidR="00DA07CB" w:rsidRDefault="00DA07CB" w:rsidP="00DA07CB"/>
    <w:p w14:paraId="6AECE9BC" w14:textId="77777777" w:rsidR="00DA07CB" w:rsidRDefault="00DA07CB" w:rsidP="00DA07CB"/>
    <w:p w14:paraId="1DCFB122" w14:textId="77777777" w:rsidR="00DA07CB" w:rsidRDefault="00DA07CB" w:rsidP="00DA07CB"/>
    <w:p w14:paraId="43CB251E" w14:textId="77777777" w:rsidR="00DA07CB" w:rsidRDefault="00DA07CB" w:rsidP="00DA07CB">
      <w:pPr>
        <w:spacing w:after="240"/>
        <w:jc w:val="center"/>
        <w:rPr>
          <w:b/>
          <w:bCs/>
        </w:rPr>
      </w:pPr>
      <w:r w:rsidRPr="000E0D7F">
        <w:rPr>
          <w:b/>
          <w:bCs/>
        </w:rPr>
        <w:t xml:space="preserve">ENTENDIMIENTO RELATIVO A LA INTERPRETACIÓN DEL </w:t>
      </w:r>
      <w:r w:rsidRPr="000E0D7F">
        <w:rPr>
          <w:b/>
          <w:bCs/>
        </w:rPr>
        <w:br/>
        <w:t xml:space="preserve">ARTÍCULO XVII DEL ACUERDO GENERAL </w:t>
      </w:r>
      <w:r>
        <w:rPr>
          <w:b/>
          <w:bCs/>
        </w:rPr>
        <w:br/>
      </w:r>
      <w:r w:rsidRPr="000E0D7F">
        <w:rPr>
          <w:b/>
          <w:bCs/>
        </w:rPr>
        <w:t>SOBRE ARANCELES ADUANEROS Y COMERCIO DE 1994</w:t>
      </w:r>
    </w:p>
    <w:p w14:paraId="635BB97A" w14:textId="77777777" w:rsidR="00DA07CB" w:rsidRPr="000E0D7F" w:rsidRDefault="00DA07CB" w:rsidP="00DA07CB"/>
    <w:p w14:paraId="50E76565" w14:textId="77777777" w:rsidR="00DA07CB" w:rsidRPr="000E0D7F" w:rsidRDefault="00DA07CB" w:rsidP="00DA07CB">
      <w:pPr>
        <w:spacing w:after="240"/>
        <w:jc w:val="left"/>
        <w:rPr>
          <w:rFonts w:cs="Arial"/>
          <w:szCs w:val="18"/>
        </w:rPr>
      </w:pPr>
      <w:r w:rsidRPr="000E0D7F">
        <w:rPr>
          <w:rFonts w:cs="Arial"/>
          <w:szCs w:val="18"/>
        </w:rPr>
        <w:br w:type="page"/>
      </w:r>
    </w:p>
    <w:p w14:paraId="5829B8FE" w14:textId="77777777" w:rsidR="00DA07CB" w:rsidRPr="000E0D7F" w:rsidRDefault="00DA07CB" w:rsidP="00DA07CB">
      <w:pPr>
        <w:spacing w:after="240"/>
        <w:jc w:val="center"/>
        <w:rPr>
          <w:b/>
          <w:bCs/>
        </w:rPr>
      </w:pPr>
      <w:r w:rsidRPr="000E0D7F">
        <w:rPr>
          <w:b/>
          <w:bCs/>
        </w:rPr>
        <w:lastRenderedPageBreak/>
        <w:t xml:space="preserve">ENTENDIMIENTO RELATIVO A LA INTERPRETACIÓN DEL </w:t>
      </w:r>
      <w:r w:rsidRPr="000E0D7F">
        <w:rPr>
          <w:b/>
          <w:bCs/>
        </w:rPr>
        <w:br/>
        <w:t xml:space="preserve">ARTÍCULO XVII DEL ACUERDO GENERAL SOBRE </w:t>
      </w:r>
      <w:r w:rsidRPr="000E0D7F">
        <w:rPr>
          <w:b/>
          <w:bCs/>
        </w:rPr>
        <w:br/>
        <w:t>ARANCELES ADUANEROS Y COMERCIO DE 1994</w:t>
      </w:r>
    </w:p>
    <w:p w14:paraId="53AAD84A" w14:textId="77777777" w:rsidR="00DA07CB" w:rsidRPr="000E0D7F" w:rsidRDefault="00DA07CB" w:rsidP="00DA07CB">
      <w:pPr>
        <w:spacing w:after="240"/>
        <w:rPr>
          <w:i/>
          <w:iCs/>
        </w:rPr>
      </w:pPr>
      <w:r w:rsidRPr="000E0D7F">
        <w:rPr>
          <w:i/>
          <w:iCs/>
        </w:rPr>
        <w:t>Los Miembros,</w:t>
      </w:r>
    </w:p>
    <w:p w14:paraId="5C387DED" w14:textId="77777777" w:rsidR="00DA07CB" w:rsidRPr="000E0D7F" w:rsidRDefault="00DA07CB" w:rsidP="00DA07CB">
      <w:pPr>
        <w:spacing w:after="240"/>
        <w:ind w:firstLine="567"/>
      </w:pPr>
      <w:r w:rsidRPr="000E0D7F">
        <w:rPr>
          <w:i/>
        </w:rPr>
        <w:t xml:space="preserve">Tomando nota </w:t>
      </w:r>
      <w:r w:rsidRPr="000E0D7F">
        <w:t>de que el artículo XVII impone obligaciones a los Miembros en lo que respecta a las actividades de las empresas comerciales del Estado mencionadas en el párrafo 1 de dicho artículo, exigiendo que éstas se ajusten a los principios generales de no discriminación prescritos en el GATT de 1994 para las medidas gubernamentales concernientes a las importaciones o las exportaciones efectuadas por comerciantes privados;</w:t>
      </w:r>
    </w:p>
    <w:p w14:paraId="7E43CE47" w14:textId="77777777" w:rsidR="00DA07CB" w:rsidRPr="000E0D7F" w:rsidRDefault="00DA07CB" w:rsidP="00DA07CB">
      <w:pPr>
        <w:spacing w:after="240"/>
        <w:ind w:firstLine="567"/>
      </w:pPr>
      <w:r w:rsidRPr="000E0D7F">
        <w:rPr>
          <w:i/>
        </w:rPr>
        <w:t xml:space="preserve">Tomando nota </w:t>
      </w:r>
      <w:r w:rsidRPr="000E0D7F">
        <w:t>además de que los Miembros están sujetos a las obligaciones que les impone el GATT de 1994 con respecto a las medidas gubernamentales que afectan a las empresas comerciales del Estado;</w:t>
      </w:r>
    </w:p>
    <w:p w14:paraId="0A4D6A30" w14:textId="77777777" w:rsidR="00DA07CB" w:rsidRPr="000E0D7F" w:rsidRDefault="00DA07CB" w:rsidP="00DA07CB">
      <w:pPr>
        <w:spacing w:after="240"/>
        <w:ind w:firstLine="567"/>
      </w:pPr>
      <w:r w:rsidRPr="000E0D7F">
        <w:rPr>
          <w:i/>
        </w:rPr>
        <w:t xml:space="preserve">Reconociendo </w:t>
      </w:r>
      <w:r w:rsidRPr="000E0D7F">
        <w:t>que el presente Entendimiento es sin perjuicio de las disciplinas sustantivas prescritas en el artículo XVII;</w:t>
      </w:r>
    </w:p>
    <w:p w14:paraId="56EF7898" w14:textId="77777777" w:rsidR="00DA07CB" w:rsidRPr="000E0D7F" w:rsidRDefault="00DA07CB" w:rsidP="00DA07CB">
      <w:pPr>
        <w:spacing w:after="240"/>
        <w:ind w:firstLine="567"/>
      </w:pPr>
      <w:r w:rsidRPr="000E0D7F">
        <w:rPr>
          <w:i/>
        </w:rPr>
        <w:t xml:space="preserve">Convienen </w:t>
      </w:r>
      <w:r w:rsidRPr="000E0D7F">
        <w:t>en lo siguiente:</w:t>
      </w:r>
    </w:p>
    <w:p w14:paraId="3BF25229" w14:textId="77777777" w:rsidR="00DA07CB" w:rsidRPr="000E0D7F" w:rsidRDefault="00DA07CB" w:rsidP="00DA07CB">
      <w:pPr>
        <w:spacing w:after="240"/>
      </w:pPr>
      <w:r w:rsidRPr="000E0D7F">
        <w:t>1.</w:t>
      </w:r>
      <w:r w:rsidRPr="000E0D7F">
        <w:tab/>
        <w:t>Con objeto de asegurarse de la transparencia de las actividades de las empresas comerciales del Estado, los Miembros notificarán dichas empresas al Consejo del Comercio de Mercancías, para su examen por el grupo de trabajo que se ha de establecer en virtud del párrafo 5, con arreglo a la siguiente definición de trabajo:</w:t>
      </w:r>
    </w:p>
    <w:p w14:paraId="5A46BACC" w14:textId="77777777" w:rsidR="00DA07CB" w:rsidRPr="000E0D7F" w:rsidRDefault="00DA07CB" w:rsidP="00DA07CB">
      <w:pPr>
        <w:spacing w:after="240"/>
        <w:ind w:left="567"/>
        <w:rPr>
          <w:rFonts w:eastAsia="Times New Roman" w:cs="Times New Roman"/>
          <w:sz w:val="20"/>
          <w:szCs w:val="20"/>
        </w:rPr>
      </w:pPr>
      <w:r w:rsidRPr="000E0D7F">
        <w:rPr>
          <w:rFonts w:eastAsia="Times New Roman" w:cs="Times New Roman"/>
          <w:color w:val="131413"/>
          <w:sz w:val="20"/>
          <w:szCs w:val="20"/>
        </w:rPr>
        <w:t>"</w:t>
      </w:r>
      <w:r w:rsidRPr="000E0D7F">
        <w:t>Las empresas gubernamentales y no gubernamentales, incluidas las entidades de comercialización, a las que se hayan concedido derechos o privilegios exclusivos o especiales, con inclusión de facultades legales o constitucionales, en el ejercicio de los cuales influyan por medio de sus compras o ventas sobre el nivel o la dirección de las importaciones o las exportaciones."</w:t>
      </w:r>
    </w:p>
    <w:p w14:paraId="6678FE05" w14:textId="77777777" w:rsidR="00DA07CB" w:rsidRPr="000E0D7F" w:rsidRDefault="00DA07CB" w:rsidP="00DA07CB">
      <w:pPr>
        <w:spacing w:after="240"/>
      </w:pPr>
      <w:r w:rsidRPr="000E0D7F">
        <w:t xml:space="preserve">Esta prescripción de notificación no se aplica a las importaciones de productos destinados a ser utilizados inmediata o finalmente por los poderes públicos o por una de las empresas especificadas </w:t>
      </w:r>
      <w:r w:rsidRPr="000E0D7F">
        <w:rPr>
          <w:i/>
        </w:rPr>
        <w:t xml:space="preserve">supra </w:t>
      </w:r>
      <w:r w:rsidRPr="000E0D7F">
        <w:t>y no destinados a ser revendidos o utilizados en la producción de mercancías para la venta.</w:t>
      </w:r>
    </w:p>
    <w:p w14:paraId="4AB604D2" w14:textId="77777777" w:rsidR="00DA07CB" w:rsidRPr="000E0D7F" w:rsidRDefault="00DA07CB" w:rsidP="00DA07CB">
      <w:pPr>
        <w:spacing w:after="240"/>
      </w:pPr>
      <w:r w:rsidRPr="000E0D7F">
        <w:t>2.</w:t>
      </w:r>
      <w:r w:rsidRPr="000E0D7F">
        <w:tab/>
        <w:t>Cada Miembro realizará un examen de su política con respecto a la presentación de notificaciones sobre las empresas comerciales del Estado al Consejo del Comercio de Mercancías, teniendo en cuenta las disposiciones del presente Entendimiento. Al llevar a cabo ese examen, cada Miembro deberá tomar en consideración la necesidad de conseguir la máxima transparencia posible en sus notificaciones, a fin de permitir una apreciación clara del modo de operar de las empresas notificadas y de los efectos de sus operaciones sobre el comercio internacional.</w:t>
      </w:r>
    </w:p>
    <w:p w14:paraId="43E3C18F" w14:textId="77777777" w:rsidR="00DA07CB" w:rsidRPr="000E0D7F" w:rsidRDefault="00DA07CB" w:rsidP="00DA07CB">
      <w:pPr>
        <w:spacing w:after="240"/>
      </w:pPr>
      <w:r w:rsidRPr="000E0D7F">
        <w:t>3.</w:t>
      </w:r>
      <w:r w:rsidRPr="000E0D7F">
        <w:tab/>
        <w:t>Las notificaciones se harán con arreglo al cuestionario sobre el comercio de Estado aprobado el 24 de mayo de 1960 (IBDD 9S/197-198), quedando entendido que los Miembros notificarán las empresas a que se refiere el párrafo 1 independientemente del hecho de que se hayan efectuado o no importaciones o exportaciones.</w:t>
      </w:r>
    </w:p>
    <w:p w14:paraId="1385598D" w14:textId="77777777" w:rsidR="00DA07CB" w:rsidRPr="000E0D7F" w:rsidRDefault="00DA07CB" w:rsidP="00DA07CB">
      <w:pPr>
        <w:spacing w:after="240"/>
      </w:pPr>
      <w:r w:rsidRPr="000E0D7F">
        <w:t>4.</w:t>
      </w:r>
      <w:r w:rsidRPr="000E0D7F">
        <w:tab/>
        <w:t xml:space="preserve">Todo Miembro que tenga razones para creer que otro Miembro no ha cumplido debidamente su obligación de notificación podrá plantear la cuestión al Miembro de que se trate. Si la cuestión no se resuelve de manera satisfactoria, podrá presentar una </w:t>
      </w:r>
      <w:proofErr w:type="spellStart"/>
      <w:r w:rsidRPr="000E0D7F">
        <w:t>contranotificación</w:t>
      </w:r>
      <w:proofErr w:type="spellEnd"/>
      <w:r w:rsidRPr="000E0D7F">
        <w:t xml:space="preserve"> al Consejo del Comercio de Mercancías, para su consideración por el grupo de trabajo establecido en virtud del párrafo 5, informando simultáneamente al Miembro de que se trate.</w:t>
      </w:r>
    </w:p>
    <w:p w14:paraId="7DC93E73" w14:textId="77777777" w:rsidR="00DA07CB" w:rsidRDefault="00DA07CB" w:rsidP="00DA07CB">
      <w:pPr>
        <w:spacing w:after="240"/>
      </w:pPr>
      <w:r w:rsidRPr="000E0D7F">
        <w:t>5.</w:t>
      </w:r>
      <w:r w:rsidRPr="000E0D7F">
        <w:tab/>
        <w:t xml:space="preserve">Se establecerá un grupo de trabajo, dependiente del Consejo del Comercio de Mercancías, para examinar las notificaciones y </w:t>
      </w:r>
      <w:proofErr w:type="spellStart"/>
      <w:r w:rsidRPr="000E0D7F">
        <w:t>contranotificaciones</w:t>
      </w:r>
      <w:proofErr w:type="spellEnd"/>
      <w:r w:rsidRPr="000E0D7F">
        <w:t xml:space="preserve">. A la luz de este examen y sin perjuicio de lo dispuesto en el párrafo 4 c) del artículo XVII, el Consejo del Comercio de Mercancías podrá formular recomendaciones con respecto a la suficiencia de las notificaciones y a la necesidad de más información. El grupo de trabajo examinará también, a la luz de las notificaciones recibidas, la idoneidad del mencionado cuestionario sobre el comercio de Estado y la cobertura de las empresas comerciales del Estado notificadas en virtud de lo dispuesto en el párrafo 1. Asimismo, elaborará </w:t>
      </w:r>
      <w:r w:rsidRPr="000E0D7F">
        <w:lastRenderedPageBreak/>
        <w:t>una lista ilustrativa en la que se indiquen los tipos de relaciones existentes entre los gobiernos y las empresas, y los tipos de actividades realizadas por estas últimas que puedan ser pertinentes a efectos de lo dispuesto en el artículo XVII. Queda entendido que la Secretaría facilitará al grupo de trabajo un documento general de base sobre las operaciones de las empresas comerciales del Estado que guarden relación con el comercio internacional. Podrán formar parte del grupo de trabajo todos los Miembros que lo deseen. El grupo de trabajo se reunirá en el año siguiente a la fecha de la entrada en vigor del Acuerdo sobre la OMC y celebrará después una reunión al año como mínimo. El grupo de trabajo presentará anualmente un informe al Consejo del Comercio de Mercancías.</w:t>
      </w:r>
      <w:r w:rsidRPr="000E0D7F">
        <w:rPr>
          <w:rStyle w:val="FootnoteReference"/>
        </w:rPr>
        <w:footnoteReference w:id="1"/>
      </w:r>
    </w:p>
    <w:p w14:paraId="2C6DC5E1" w14:textId="77777777" w:rsidR="00DA07CB" w:rsidRPr="000E0D7F" w:rsidRDefault="00DA07CB" w:rsidP="00DA07CB"/>
    <w:p w14:paraId="1459B77B" w14:textId="67EB37B7" w:rsidR="00850889" w:rsidRPr="00DA07CB" w:rsidRDefault="00850889" w:rsidP="00DA07CB"/>
    <w:sectPr w:rsidR="00850889" w:rsidRPr="00DA07CB" w:rsidSect="002A15FB">
      <w:headerReference w:type="default" r:id="rId7"/>
      <w:pgSz w:w="11906" w:h="16838" w:code="9"/>
      <w:pgMar w:top="1701"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F0341B" w14:textId="77777777" w:rsidR="00F8590C" w:rsidRDefault="00F8590C" w:rsidP="00ED54E0">
      <w:r>
        <w:separator/>
      </w:r>
    </w:p>
  </w:endnote>
  <w:endnote w:type="continuationSeparator" w:id="0">
    <w:p w14:paraId="14831FA5" w14:textId="77777777" w:rsidR="00F8590C" w:rsidRDefault="00F8590C" w:rsidP="00ED54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E0949E" w14:textId="77777777" w:rsidR="00F8590C" w:rsidRDefault="00F8590C" w:rsidP="00ED54E0">
      <w:r>
        <w:separator/>
      </w:r>
    </w:p>
  </w:footnote>
  <w:footnote w:type="continuationSeparator" w:id="0">
    <w:p w14:paraId="1D730F88" w14:textId="77777777" w:rsidR="00F8590C" w:rsidRDefault="00F8590C" w:rsidP="00ED54E0">
      <w:r>
        <w:continuationSeparator/>
      </w:r>
    </w:p>
  </w:footnote>
  <w:footnote w:id="1">
    <w:p w14:paraId="0A4D0536" w14:textId="77777777" w:rsidR="00DA07CB" w:rsidRPr="00DA07CB" w:rsidRDefault="00DA07CB" w:rsidP="00DA07CB">
      <w:pPr>
        <w:pStyle w:val="FootnoteText"/>
        <w:rPr>
          <w:lang w:val="es-ES"/>
        </w:rPr>
      </w:pPr>
      <w:r>
        <w:rPr>
          <w:rStyle w:val="FootnoteReference"/>
        </w:rPr>
        <w:footnoteRef/>
      </w:r>
      <w:r w:rsidRPr="00DA07CB">
        <w:rPr>
          <w:lang w:val="es-ES"/>
        </w:rPr>
        <w:t xml:space="preserve"> Las actividades de este grupo de trabajo se coordinarán con las del grupo de trabajo previsto en la sección III de la Decisión Ministerial relativa a los procedimientos de notificación adoptada el 15 de abril de 1994.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C93113" w14:textId="77777777" w:rsidR="00F8590C" w:rsidRDefault="00F8590C" w:rsidP="00F8590C">
    <w:pPr>
      <w:pStyle w:val="Header"/>
      <w:pBdr>
        <w:bottom w:val="single" w:sz="4" w:space="1" w:color="auto"/>
      </w:pBdr>
      <w:tabs>
        <w:tab w:val="clear" w:pos="4513"/>
        <w:tab w:val="clear" w:pos="9027"/>
      </w:tabs>
      <w:spacing w:after="240"/>
      <w:jc w:val="center"/>
    </w:pPr>
  </w:p>
  <w:p w14:paraId="136CAAC1" w14:textId="77777777" w:rsidR="00F8590C" w:rsidRDefault="00F8590C" w:rsidP="00F8590C">
    <w:pPr>
      <w:pStyle w:val="Header"/>
      <w:pBdr>
        <w:bottom w:val="single" w:sz="4" w:space="1" w:color="auto"/>
      </w:pBdr>
      <w:tabs>
        <w:tab w:val="clear" w:pos="4513"/>
        <w:tab w:val="clear" w:pos="9027"/>
      </w:tabs>
      <w:jc w:val="center"/>
    </w:pPr>
    <w:r>
      <w:t xml:space="preserve">- </w:t>
    </w:r>
    <w:r>
      <w:fldChar w:fldCharType="begin"/>
    </w:r>
    <w:r>
      <w:instrText>PAGE   \* MERGEFORMAT</w:instrText>
    </w:r>
    <w:r>
      <w:fldChar w:fldCharType="separate"/>
    </w:r>
    <w:r>
      <w:t>2</w:t>
    </w:r>
    <w:r>
      <w:fldChar w:fldCharType="end"/>
    </w:r>
    <w:r>
      <w:t xml:space="preserve"> -</w:t>
    </w:r>
  </w:p>
  <w:p w14:paraId="10CADE43" w14:textId="77777777" w:rsidR="00A6787A" w:rsidRDefault="00A6787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9F8A9B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F621F8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1B00147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0482682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48A12F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4253FED"/>
    <w:multiLevelType w:val="hybridMultilevel"/>
    <w:tmpl w:val="472267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38C1C7B"/>
    <w:multiLevelType w:val="multilevel"/>
    <w:tmpl w:val="55F629E2"/>
    <w:lvl w:ilvl="0">
      <w:start w:val="1"/>
      <w:numFmt w:val="decimal"/>
      <w:pStyle w:val="Query"/>
      <w:lvlText w:val="%1."/>
      <w:lvlJc w:val="left"/>
      <w:pPr>
        <w:ind w:left="567" w:hanging="567"/>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53E948C5"/>
    <w:multiLevelType w:val="multilevel"/>
    <w:tmpl w:val="30B050F8"/>
    <w:styleLink w:val="ListBullets"/>
    <w:lvl w:ilvl="0">
      <w:start w:val="1"/>
      <w:numFmt w:val="bullet"/>
      <w:pStyle w:val="ListBullet"/>
      <w:lvlText w:val=""/>
      <w:lvlJc w:val="left"/>
      <w:pPr>
        <w:tabs>
          <w:tab w:val="num" w:pos="567"/>
        </w:tabs>
        <w:ind w:left="567" w:hanging="567"/>
      </w:pPr>
      <w:rPr>
        <w:rFonts w:ascii="Symbol" w:hAnsi="Symbol" w:hint="default"/>
      </w:rPr>
    </w:lvl>
    <w:lvl w:ilvl="1">
      <w:start w:val="1"/>
      <w:numFmt w:val="bullet"/>
      <w:pStyle w:val="ListBullet2"/>
      <w:lvlText w:val=""/>
      <w:lvlJc w:val="left"/>
      <w:pPr>
        <w:tabs>
          <w:tab w:val="num" w:pos="1134"/>
        </w:tabs>
        <w:ind w:left="1134" w:hanging="567"/>
      </w:pPr>
      <w:rPr>
        <w:rFonts w:ascii="Symbol" w:hAnsi="Symbol" w:hint="default"/>
        <w:color w:val="auto"/>
      </w:rPr>
    </w:lvl>
    <w:lvl w:ilvl="2">
      <w:start w:val="1"/>
      <w:numFmt w:val="bullet"/>
      <w:pStyle w:val="ListBullet3"/>
      <w:lvlText w:val=""/>
      <w:lvlJc w:val="left"/>
      <w:pPr>
        <w:tabs>
          <w:tab w:val="num" w:pos="1701"/>
        </w:tabs>
        <w:ind w:left="1701" w:hanging="567"/>
      </w:pPr>
      <w:rPr>
        <w:rFonts w:ascii="Symbol" w:hAnsi="Symbol" w:hint="default"/>
        <w:color w:val="auto"/>
      </w:rPr>
    </w:lvl>
    <w:lvl w:ilvl="3">
      <w:start w:val="1"/>
      <w:numFmt w:val="bullet"/>
      <w:pStyle w:val="ListBullet4"/>
      <w:lvlText w:val=""/>
      <w:lvlJc w:val="left"/>
      <w:pPr>
        <w:tabs>
          <w:tab w:val="num" w:pos="1588"/>
        </w:tabs>
        <w:ind w:left="1588" w:hanging="341"/>
      </w:pPr>
      <w:rPr>
        <w:rFonts w:ascii="Symbol" w:hAnsi="Symbol" w:hint="default"/>
      </w:rPr>
    </w:lvl>
    <w:lvl w:ilvl="4">
      <w:start w:val="1"/>
      <w:numFmt w:val="bullet"/>
      <w:pStyle w:val="ListBullet5"/>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3" w15:restartNumberingAfterBreak="0">
    <w:nsid w:val="57454AB1"/>
    <w:multiLevelType w:val="multilevel"/>
    <w:tmpl w:val="CC52177C"/>
    <w:numStyleLink w:val="LegalHeadings"/>
  </w:abstractNum>
  <w:abstractNum w:abstractNumId="14" w15:restartNumberingAfterBreak="0">
    <w:nsid w:val="57551E12"/>
    <w:multiLevelType w:val="multilevel"/>
    <w:tmpl w:val="CC52177C"/>
    <w:styleLink w:val="LegalHeadings"/>
    <w:lvl w:ilvl="0">
      <w:start w:val="1"/>
      <w:numFmt w:val="decimal"/>
      <w:pStyle w:val="Heading1"/>
      <w:isLgl/>
      <w:suff w:val="nothing"/>
      <w:lvlText w:val="%1  "/>
      <w:lvlJc w:val="left"/>
      <w:pPr>
        <w:ind w:left="0" w:firstLine="0"/>
      </w:pPr>
      <w:rPr>
        <w:rFonts w:hint="default"/>
      </w:rPr>
    </w:lvl>
    <w:lvl w:ilvl="1">
      <w:start w:val="1"/>
      <w:numFmt w:val="decimal"/>
      <w:pStyle w:val="Heading2"/>
      <w:isLgl/>
      <w:suff w:val="nothing"/>
      <w:lvlText w:val="%1.%2  "/>
      <w:lvlJc w:val="left"/>
      <w:pPr>
        <w:ind w:left="0" w:firstLine="0"/>
      </w:pPr>
      <w:rPr>
        <w:rFonts w:hint="default"/>
      </w:rPr>
    </w:lvl>
    <w:lvl w:ilvl="2">
      <w:start w:val="1"/>
      <w:numFmt w:val="decimal"/>
      <w:pStyle w:val="Heading3"/>
      <w:isLgl/>
      <w:suff w:val="nothing"/>
      <w:lvlText w:val="%1.%2.%3  "/>
      <w:lvlJc w:val="left"/>
      <w:pPr>
        <w:ind w:left="0" w:firstLine="0"/>
      </w:pPr>
      <w:rPr>
        <w:rFonts w:hint="default"/>
      </w:rPr>
    </w:lvl>
    <w:lvl w:ilvl="3">
      <w:start w:val="1"/>
      <w:numFmt w:val="decimal"/>
      <w:pStyle w:val="Heading4"/>
      <w:isLgl/>
      <w:suff w:val="nothing"/>
      <w:lvlText w:val="%1.%2.%3.%4  "/>
      <w:lvlJc w:val="left"/>
      <w:pPr>
        <w:ind w:left="0" w:firstLine="0"/>
      </w:pPr>
      <w:rPr>
        <w:rFonts w:hint="default"/>
      </w:rPr>
    </w:lvl>
    <w:lvl w:ilvl="4">
      <w:start w:val="1"/>
      <w:numFmt w:val="decimal"/>
      <w:pStyle w:val="Heading5"/>
      <w:isLgl/>
      <w:suff w:val="nothing"/>
      <w:lvlText w:val="%1.%2.%3.%4.%5  "/>
      <w:lvlJc w:val="left"/>
      <w:pPr>
        <w:ind w:left="0" w:firstLine="0"/>
      </w:pPr>
      <w:rPr>
        <w:rFonts w:hint="default"/>
      </w:rPr>
    </w:lvl>
    <w:lvl w:ilvl="5">
      <w:start w:val="1"/>
      <w:numFmt w:val="decimal"/>
      <w:pStyle w:val="Heading6"/>
      <w:isLgl/>
      <w:suff w:val="nothing"/>
      <w:lvlText w:val="%1.%2.%3.%4.%5.%6  "/>
      <w:lvlJc w:val="left"/>
      <w:pPr>
        <w:ind w:left="0" w:firstLine="0"/>
      </w:pPr>
      <w:rPr>
        <w:rFonts w:hint="default"/>
      </w:rPr>
    </w:lvl>
    <w:lvl w:ilvl="6">
      <w:start w:val="1"/>
      <w:numFmt w:val="decimal"/>
      <w:lvlRestart w:val="1"/>
      <w:pStyle w:val="BodyText"/>
      <w:isLgl/>
      <w:suff w:val="nothing"/>
      <w:lvlText w:val="%1.%7.  "/>
      <w:lvlJc w:val="left"/>
      <w:pPr>
        <w:ind w:left="0" w:firstLine="0"/>
      </w:pPr>
      <w:rPr>
        <w:rFonts w:hint="default"/>
      </w:rPr>
    </w:lvl>
    <w:lvl w:ilvl="7">
      <w:start w:val="1"/>
      <w:numFmt w:val="lowerLetter"/>
      <w:pStyle w:val="BodyText2"/>
      <w:lvlText w:val="%8."/>
      <w:lvlJc w:val="left"/>
      <w:pPr>
        <w:tabs>
          <w:tab w:val="num" w:pos="1134"/>
        </w:tabs>
        <w:ind w:left="1134" w:hanging="567"/>
      </w:pPr>
      <w:rPr>
        <w:rFonts w:hint="default"/>
      </w:rPr>
    </w:lvl>
    <w:lvl w:ilvl="8">
      <w:start w:val="1"/>
      <w:numFmt w:val="lowerRoman"/>
      <w:pStyle w:val="BodyText3"/>
      <w:lvlText w:val="%9."/>
      <w:lvlJc w:val="left"/>
      <w:pPr>
        <w:tabs>
          <w:tab w:val="num" w:pos="1701"/>
        </w:tabs>
        <w:ind w:left="1701" w:hanging="567"/>
      </w:pPr>
      <w:rPr>
        <w:rFonts w:hint="default"/>
      </w:rPr>
    </w:lvl>
  </w:abstractNum>
  <w:abstractNum w:abstractNumId="15" w15:restartNumberingAfterBreak="0">
    <w:nsid w:val="63D526BA"/>
    <w:multiLevelType w:val="hybridMultilevel"/>
    <w:tmpl w:val="5CB60482"/>
    <w:lvl w:ilvl="0" w:tplc="513E3446">
      <w:start w:val="1"/>
      <w:numFmt w:val="decimal"/>
      <w:pStyle w:val="SummaryText"/>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9"/>
  </w:num>
  <w:num w:numId="2">
    <w:abstractNumId w:val="7"/>
  </w:num>
  <w:num w:numId="3">
    <w:abstractNumId w:val="6"/>
  </w:num>
  <w:num w:numId="4">
    <w:abstractNumId w:val="5"/>
  </w:num>
  <w:num w:numId="5">
    <w:abstractNumId w:val="4"/>
  </w:num>
  <w:num w:numId="6">
    <w:abstractNumId w:val="14"/>
  </w:num>
  <w:num w:numId="7">
    <w:abstractNumId w:val="13"/>
  </w:num>
  <w:num w:numId="8">
    <w:abstractNumId w:val="12"/>
  </w:num>
  <w:num w:numId="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5"/>
  </w:num>
  <w:num w:numId="11">
    <w:abstractNumId w:val="8"/>
  </w:num>
  <w:num w:numId="12">
    <w:abstractNumId w:val="3"/>
  </w:num>
  <w:num w:numId="13">
    <w:abstractNumId w:val="2"/>
  </w:num>
  <w:num w:numId="14">
    <w:abstractNumId w:val="1"/>
  </w:num>
  <w:num w:numId="15">
    <w:abstractNumId w:val="0"/>
  </w:num>
  <w:num w:numId="16">
    <w:abstractNumId w:val="10"/>
  </w:num>
  <w:num w:numId="17">
    <w:abstractNumId w:val="12"/>
  </w:num>
  <w:num w:numId="1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567"/>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90C"/>
    <w:rsid w:val="000106E0"/>
    <w:rsid w:val="000111BB"/>
    <w:rsid w:val="00022C0F"/>
    <w:rsid w:val="000272F6"/>
    <w:rsid w:val="00037AC4"/>
    <w:rsid w:val="000423BF"/>
    <w:rsid w:val="000A4945"/>
    <w:rsid w:val="000B31E1"/>
    <w:rsid w:val="0011356B"/>
    <w:rsid w:val="0013337F"/>
    <w:rsid w:val="00182B84"/>
    <w:rsid w:val="001946F2"/>
    <w:rsid w:val="001D0F5C"/>
    <w:rsid w:val="001E291F"/>
    <w:rsid w:val="00233408"/>
    <w:rsid w:val="00237417"/>
    <w:rsid w:val="0027067B"/>
    <w:rsid w:val="002A15FB"/>
    <w:rsid w:val="002A6940"/>
    <w:rsid w:val="002E249B"/>
    <w:rsid w:val="00304385"/>
    <w:rsid w:val="00311BE2"/>
    <w:rsid w:val="00320249"/>
    <w:rsid w:val="003572B4"/>
    <w:rsid w:val="003616BF"/>
    <w:rsid w:val="00371F2B"/>
    <w:rsid w:val="00383F10"/>
    <w:rsid w:val="004551EC"/>
    <w:rsid w:val="00467032"/>
    <w:rsid w:val="0046754A"/>
    <w:rsid w:val="004A31FF"/>
    <w:rsid w:val="004F203A"/>
    <w:rsid w:val="00512FF5"/>
    <w:rsid w:val="005336B8"/>
    <w:rsid w:val="00543C08"/>
    <w:rsid w:val="005B04B9"/>
    <w:rsid w:val="005B68C7"/>
    <w:rsid w:val="005B7054"/>
    <w:rsid w:val="005D0152"/>
    <w:rsid w:val="005D5981"/>
    <w:rsid w:val="005F30CB"/>
    <w:rsid w:val="00612644"/>
    <w:rsid w:val="00674CCD"/>
    <w:rsid w:val="006A18DC"/>
    <w:rsid w:val="006D6742"/>
    <w:rsid w:val="006E3654"/>
    <w:rsid w:val="006F5826"/>
    <w:rsid w:val="00700181"/>
    <w:rsid w:val="007141CF"/>
    <w:rsid w:val="00745146"/>
    <w:rsid w:val="0074635B"/>
    <w:rsid w:val="007577E3"/>
    <w:rsid w:val="00760DB3"/>
    <w:rsid w:val="00767204"/>
    <w:rsid w:val="007C3936"/>
    <w:rsid w:val="007C79F0"/>
    <w:rsid w:val="007E6507"/>
    <w:rsid w:val="007F2B8E"/>
    <w:rsid w:val="007F2DB0"/>
    <w:rsid w:val="00801CBB"/>
    <w:rsid w:val="00807247"/>
    <w:rsid w:val="00840C2B"/>
    <w:rsid w:val="00850889"/>
    <w:rsid w:val="008739FD"/>
    <w:rsid w:val="008A7BB6"/>
    <w:rsid w:val="008E372C"/>
    <w:rsid w:val="00920FD4"/>
    <w:rsid w:val="00947C09"/>
    <w:rsid w:val="009A6F54"/>
    <w:rsid w:val="009A7E67"/>
    <w:rsid w:val="009B0823"/>
    <w:rsid w:val="00A53DCE"/>
    <w:rsid w:val="00A6057A"/>
    <w:rsid w:val="00A6787A"/>
    <w:rsid w:val="00A74017"/>
    <w:rsid w:val="00A97A1E"/>
    <w:rsid w:val="00AA332C"/>
    <w:rsid w:val="00AC24C7"/>
    <w:rsid w:val="00AC27F8"/>
    <w:rsid w:val="00AD4C72"/>
    <w:rsid w:val="00AE20ED"/>
    <w:rsid w:val="00AE2AEE"/>
    <w:rsid w:val="00B1394B"/>
    <w:rsid w:val="00B230EC"/>
    <w:rsid w:val="00B50DC4"/>
    <w:rsid w:val="00B56EDC"/>
    <w:rsid w:val="00B67C16"/>
    <w:rsid w:val="00BB1F84"/>
    <w:rsid w:val="00BE5468"/>
    <w:rsid w:val="00C11EAC"/>
    <w:rsid w:val="00C305D7"/>
    <w:rsid w:val="00C30F2A"/>
    <w:rsid w:val="00C43456"/>
    <w:rsid w:val="00C65C0C"/>
    <w:rsid w:val="00C808FC"/>
    <w:rsid w:val="00CC5DCA"/>
    <w:rsid w:val="00CD7D97"/>
    <w:rsid w:val="00CE3EE6"/>
    <w:rsid w:val="00CE4BA1"/>
    <w:rsid w:val="00D000C7"/>
    <w:rsid w:val="00D52A9D"/>
    <w:rsid w:val="00D55AAD"/>
    <w:rsid w:val="00D747AE"/>
    <w:rsid w:val="00D9226C"/>
    <w:rsid w:val="00DA07CB"/>
    <w:rsid w:val="00DA20BD"/>
    <w:rsid w:val="00DE50DB"/>
    <w:rsid w:val="00DF6AE1"/>
    <w:rsid w:val="00E150A2"/>
    <w:rsid w:val="00E46FD5"/>
    <w:rsid w:val="00E544BB"/>
    <w:rsid w:val="00E56545"/>
    <w:rsid w:val="00E85004"/>
    <w:rsid w:val="00EA5D4F"/>
    <w:rsid w:val="00EB6C56"/>
    <w:rsid w:val="00EB6F21"/>
    <w:rsid w:val="00ED54E0"/>
    <w:rsid w:val="00F01C13"/>
    <w:rsid w:val="00F32397"/>
    <w:rsid w:val="00F40595"/>
    <w:rsid w:val="00F8590C"/>
    <w:rsid w:val="00FA5EBC"/>
    <w:rsid w:val="00FD224A"/>
    <w:rsid w:val="00FD6CF3"/>
    <w:rsid w:val="00FD79BF"/>
    <w:rsid w:val="00FF461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807B02E"/>
  <w15:chartTrackingRefBased/>
  <w15:docId w15:val="{6D938963-2790-45EA-9776-86F81F083A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qFormat="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A07CB"/>
    <w:pPr>
      <w:spacing w:after="0" w:line="240" w:lineRule="auto"/>
      <w:jc w:val="both"/>
    </w:pPr>
    <w:rPr>
      <w:rFonts w:ascii="Verdana" w:hAnsi="Verdana"/>
      <w:sz w:val="18"/>
      <w:lang w:val="es-ES"/>
    </w:rPr>
  </w:style>
  <w:style w:type="paragraph" w:styleId="Heading1">
    <w:name w:val="heading 1"/>
    <w:basedOn w:val="Normal"/>
    <w:next w:val="Heading2"/>
    <w:link w:val="Heading1Char"/>
    <w:uiPriority w:val="2"/>
    <w:qFormat/>
    <w:rsid w:val="00022C0F"/>
    <w:pPr>
      <w:keepNext/>
      <w:keepLines/>
      <w:numPr>
        <w:numId w:val="6"/>
      </w:numPr>
      <w:spacing w:after="240"/>
      <w:outlineLvl w:val="0"/>
    </w:pPr>
    <w:rPr>
      <w:rFonts w:eastAsiaTheme="majorEastAsia" w:cstheme="majorBidi"/>
      <w:b/>
      <w:bCs/>
      <w:caps/>
      <w:color w:val="006283"/>
      <w:szCs w:val="28"/>
      <w:lang w:val="en-GB"/>
    </w:rPr>
  </w:style>
  <w:style w:type="paragraph" w:styleId="Heading2">
    <w:name w:val="heading 2"/>
    <w:basedOn w:val="Normal"/>
    <w:next w:val="Heading3"/>
    <w:link w:val="Heading2Char"/>
    <w:uiPriority w:val="2"/>
    <w:qFormat/>
    <w:rsid w:val="00022C0F"/>
    <w:pPr>
      <w:keepNext/>
      <w:keepLines/>
      <w:numPr>
        <w:ilvl w:val="1"/>
        <w:numId w:val="6"/>
      </w:numPr>
      <w:spacing w:after="240"/>
      <w:outlineLvl w:val="1"/>
    </w:pPr>
    <w:rPr>
      <w:rFonts w:eastAsiaTheme="majorEastAsia" w:cstheme="majorBidi"/>
      <w:b/>
      <w:bCs/>
      <w:color w:val="006283"/>
      <w:szCs w:val="26"/>
      <w:lang w:val="en-GB"/>
    </w:rPr>
  </w:style>
  <w:style w:type="paragraph" w:styleId="Heading3">
    <w:name w:val="heading 3"/>
    <w:basedOn w:val="Normal"/>
    <w:next w:val="Heading4"/>
    <w:link w:val="Heading3Char"/>
    <w:uiPriority w:val="2"/>
    <w:qFormat/>
    <w:rsid w:val="00022C0F"/>
    <w:pPr>
      <w:keepNext/>
      <w:keepLines/>
      <w:numPr>
        <w:ilvl w:val="2"/>
        <w:numId w:val="6"/>
      </w:numPr>
      <w:spacing w:after="240"/>
      <w:outlineLvl w:val="2"/>
    </w:pPr>
    <w:rPr>
      <w:rFonts w:eastAsiaTheme="majorEastAsia" w:cstheme="majorBidi"/>
      <w:b/>
      <w:bCs/>
      <w:color w:val="006283"/>
      <w:lang w:val="en-GB"/>
    </w:rPr>
  </w:style>
  <w:style w:type="paragraph" w:styleId="Heading4">
    <w:name w:val="heading 4"/>
    <w:basedOn w:val="Normal"/>
    <w:next w:val="Heading5"/>
    <w:link w:val="Heading4Char"/>
    <w:uiPriority w:val="2"/>
    <w:qFormat/>
    <w:rsid w:val="00022C0F"/>
    <w:pPr>
      <w:keepNext/>
      <w:keepLines/>
      <w:numPr>
        <w:ilvl w:val="3"/>
        <w:numId w:val="6"/>
      </w:numPr>
      <w:spacing w:after="240"/>
      <w:outlineLvl w:val="3"/>
    </w:pPr>
    <w:rPr>
      <w:rFonts w:eastAsiaTheme="majorEastAsia" w:cstheme="majorBidi"/>
      <w:b/>
      <w:bCs/>
      <w:iCs/>
      <w:color w:val="006283"/>
      <w:lang w:val="en-GB"/>
    </w:rPr>
  </w:style>
  <w:style w:type="paragraph" w:styleId="Heading5">
    <w:name w:val="heading 5"/>
    <w:basedOn w:val="Normal"/>
    <w:next w:val="Heading6"/>
    <w:link w:val="Heading5Char"/>
    <w:uiPriority w:val="2"/>
    <w:qFormat/>
    <w:rsid w:val="00022C0F"/>
    <w:pPr>
      <w:keepNext/>
      <w:keepLines/>
      <w:numPr>
        <w:ilvl w:val="4"/>
        <w:numId w:val="6"/>
      </w:numPr>
      <w:spacing w:after="240"/>
      <w:outlineLvl w:val="4"/>
    </w:pPr>
    <w:rPr>
      <w:rFonts w:eastAsiaTheme="majorEastAsia" w:cstheme="majorBidi"/>
      <w:b/>
      <w:color w:val="006283"/>
      <w:lang w:val="en-GB"/>
    </w:rPr>
  </w:style>
  <w:style w:type="paragraph" w:styleId="Heading6">
    <w:name w:val="heading 6"/>
    <w:basedOn w:val="Normal"/>
    <w:next w:val="BodyText"/>
    <w:link w:val="Heading6Char"/>
    <w:uiPriority w:val="2"/>
    <w:qFormat/>
    <w:rsid w:val="00022C0F"/>
    <w:pPr>
      <w:keepNext/>
      <w:keepLines/>
      <w:numPr>
        <w:ilvl w:val="5"/>
        <w:numId w:val="6"/>
      </w:numPr>
      <w:spacing w:after="240"/>
      <w:outlineLvl w:val="5"/>
    </w:pPr>
    <w:rPr>
      <w:rFonts w:eastAsiaTheme="majorEastAsia" w:cstheme="majorBidi"/>
      <w:b/>
      <w:iCs/>
      <w:color w:val="006283"/>
      <w:lang w:val="en-GB"/>
    </w:rPr>
  </w:style>
  <w:style w:type="paragraph" w:styleId="Heading7">
    <w:name w:val="heading 7"/>
    <w:basedOn w:val="Normal"/>
    <w:next w:val="Normal"/>
    <w:link w:val="Heading7Char"/>
    <w:uiPriority w:val="2"/>
    <w:rsid w:val="00B230EC"/>
    <w:pPr>
      <w:keepNext/>
      <w:keepLines/>
      <w:spacing w:after="240"/>
      <w:outlineLvl w:val="6"/>
    </w:pPr>
    <w:rPr>
      <w:rFonts w:eastAsiaTheme="majorEastAsia" w:cstheme="majorBidi"/>
      <w:b/>
      <w:iCs/>
      <w:color w:val="006283"/>
      <w:lang w:val="en-GB"/>
    </w:rPr>
  </w:style>
  <w:style w:type="paragraph" w:styleId="Heading8">
    <w:name w:val="heading 8"/>
    <w:basedOn w:val="Normal"/>
    <w:next w:val="Normal"/>
    <w:link w:val="Heading8Char"/>
    <w:uiPriority w:val="2"/>
    <w:rsid w:val="00B230EC"/>
    <w:pPr>
      <w:keepNext/>
      <w:keepLines/>
      <w:spacing w:after="240"/>
      <w:outlineLvl w:val="7"/>
    </w:pPr>
    <w:rPr>
      <w:rFonts w:eastAsiaTheme="majorEastAsia" w:cstheme="majorBidi"/>
      <w:b/>
      <w:i/>
      <w:color w:val="006283"/>
      <w:szCs w:val="20"/>
      <w:lang w:val="en-GB"/>
    </w:rPr>
  </w:style>
  <w:style w:type="paragraph" w:styleId="Heading9">
    <w:name w:val="heading 9"/>
    <w:basedOn w:val="Normal"/>
    <w:next w:val="Normal"/>
    <w:link w:val="Heading9Char"/>
    <w:uiPriority w:val="2"/>
    <w:rsid w:val="00B230EC"/>
    <w:pPr>
      <w:keepNext/>
      <w:keepLines/>
      <w:spacing w:after="240"/>
      <w:outlineLvl w:val="8"/>
    </w:pPr>
    <w:rPr>
      <w:rFonts w:eastAsiaTheme="majorEastAsia" w:cstheme="majorBidi"/>
      <w:b/>
      <w:iCs/>
      <w:color w:val="006283"/>
      <w:szCs w:val="20"/>
      <w:u w:val="single"/>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B230EC"/>
    <w:rPr>
      <w:rFonts w:ascii="Verdana" w:eastAsiaTheme="majorEastAsia" w:hAnsi="Verdana" w:cstheme="majorBidi"/>
      <w:b/>
      <w:bCs/>
      <w:caps/>
      <w:color w:val="006283"/>
      <w:sz w:val="18"/>
      <w:szCs w:val="28"/>
    </w:rPr>
  </w:style>
  <w:style w:type="character" w:customStyle="1" w:styleId="Heading2Char">
    <w:name w:val="Heading 2 Char"/>
    <w:basedOn w:val="DefaultParagraphFont"/>
    <w:link w:val="Heading2"/>
    <w:uiPriority w:val="2"/>
    <w:rsid w:val="00B230EC"/>
    <w:rPr>
      <w:rFonts w:ascii="Verdana" w:eastAsiaTheme="majorEastAsia" w:hAnsi="Verdana" w:cstheme="majorBidi"/>
      <w:b/>
      <w:bCs/>
      <w:color w:val="006283"/>
      <w:sz w:val="18"/>
      <w:szCs w:val="26"/>
    </w:rPr>
  </w:style>
  <w:style w:type="character" w:customStyle="1" w:styleId="Heading3Char">
    <w:name w:val="Heading 3 Char"/>
    <w:basedOn w:val="DefaultParagraphFont"/>
    <w:link w:val="Heading3"/>
    <w:uiPriority w:val="2"/>
    <w:rsid w:val="00B230EC"/>
    <w:rPr>
      <w:rFonts w:ascii="Verdana" w:eastAsiaTheme="majorEastAsia" w:hAnsi="Verdana" w:cstheme="majorBidi"/>
      <w:b/>
      <w:bCs/>
      <w:color w:val="006283"/>
      <w:sz w:val="18"/>
    </w:rPr>
  </w:style>
  <w:style w:type="character" w:customStyle="1" w:styleId="Heading4Char">
    <w:name w:val="Heading 4 Char"/>
    <w:basedOn w:val="DefaultParagraphFont"/>
    <w:link w:val="Heading4"/>
    <w:uiPriority w:val="2"/>
    <w:rsid w:val="00B230EC"/>
    <w:rPr>
      <w:rFonts w:ascii="Verdana" w:eastAsiaTheme="majorEastAsia" w:hAnsi="Verdana" w:cstheme="majorBidi"/>
      <w:b/>
      <w:bCs/>
      <w:iCs/>
      <w:color w:val="006283"/>
      <w:sz w:val="18"/>
    </w:rPr>
  </w:style>
  <w:style w:type="character" w:customStyle="1" w:styleId="Heading5Char">
    <w:name w:val="Heading 5 Char"/>
    <w:basedOn w:val="DefaultParagraphFont"/>
    <w:link w:val="Heading5"/>
    <w:uiPriority w:val="2"/>
    <w:rsid w:val="00B230EC"/>
    <w:rPr>
      <w:rFonts w:ascii="Verdana" w:eastAsiaTheme="majorEastAsia" w:hAnsi="Verdana" w:cstheme="majorBidi"/>
      <w:b/>
      <w:color w:val="006283"/>
      <w:sz w:val="18"/>
    </w:rPr>
  </w:style>
  <w:style w:type="character" w:customStyle="1" w:styleId="Heading6Char">
    <w:name w:val="Heading 6 Char"/>
    <w:basedOn w:val="DefaultParagraphFont"/>
    <w:link w:val="Heading6"/>
    <w:uiPriority w:val="2"/>
    <w:rsid w:val="00B230EC"/>
    <w:rPr>
      <w:rFonts w:ascii="Verdana" w:eastAsiaTheme="majorEastAsia" w:hAnsi="Verdana" w:cstheme="majorBidi"/>
      <w:b/>
      <w:iCs/>
      <w:color w:val="006283"/>
      <w:sz w:val="18"/>
    </w:rPr>
  </w:style>
  <w:style w:type="character" w:customStyle="1" w:styleId="Heading7Char">
    <w:name w:val="Heading 7 Char"/>
    <w:basedOn w:val="DefaultParagraphFont"/>
    <w:link w:val="Heading7"/>
    <w:uiPriority w:val="2"/>
    <w:rsid w:val="00B230EC"/>
    <w:rPr>
      <w:rFonts w:ascii="Verdana" w:eastAsiaTheme="majorEastAsia" w:hAnsi="Verdana" w:cstheme="majorBidi"/>
      <w:b/>
      <w:iCs/>
      <w:color w:val="006283"/>
      <w:sz w:val="18"/>
    </w:rPr>
  </w:style>
  <w:style w:type="character" w:customStyle="1" w:styleId="Heading8Char">
    <w:name w:val="Heading 8 Char"/>
    <w:basedOn w:val="DefaultParagraphFont"/>
    <w:link w:val="Heading8"/>
    <w:uiPriority w:val="2"/>
    <w:rsid w:val="00B230EC"/>
    <w:rPr>
      <w:rFonts w:ascii="Verdana" w:eastAsiaTheme="majorEastAsia" w:hAnsi="Verdana" w:cstheme="majorBidi"/>
      <w:b/>
      <w:i/>
      <w:color w:val="006283"/>
      <w:sz w:val="18"/>
      <w:szCs w:val="20"/>
    </w:rPr>
  </w:style>
  <w:style w:type="character" w:customStyle="1" w:styleId="Heading9Char">
    <w:name w:val="Heading 9 Char"/>
    <w:basedOn w:val="DefaultParagraphFont"/>
    <w:link w:val="Heading9"/>
    <w:uiPriority w:val="2"/>
    <w:rsid w:val="00B230EC"/>
    <w:rPr>
      <w:rFonts w:ascii="Verdana" w:eastAsiaTheme="majorEastAsia" w:hAnsi="Verdana" w:cstheme="majorBidi"/>
      <w:b/>
      <w:iCs/>
      <w:color w:val="006283"/>
      <w:sz w:val="18"/>
      <w:szCs w:val="20"/>
      <w:u w:val="single"/>
    </w:rPr>
  </w:style>
  <w:style w:type="paragraph" w:styleId="Title">
    <w:name w:val="Title"/>
    <w:basedOn w:val="Normal"/>
    <w:next w:val="Normal"/>
    <w:link w:val="TitleChar"/>
    <w:uiPriority w:val="5"/>
    <w:qFormat/>
    <w:rsid w:val="00B230EC"/>
    <w:pPr>
      <w:spacing w:before="480" w:after="240"/>
      <w:contextualSpacing/>
      <w:jc w:val="center"/>
    </w:pPr>
    <w:rPr>
      <w:rFonts w:eastAsiaTheme="majorEastAsia" w:cstheme="majorBidi"/>
      <w:b/>
      <w:caps/>
      <w:color w:val="006283"/>
      <w:kern w:val="28"/>
      <w:szCs w:val="52"/>
      <w:lang w:val="en-GB"/>
    </w:rPr>
  </w:style>
  <w:style w:type="character" w:customStyle="1" w:styleId="TitleChar">
    <w:name w:val="Title Char"/>
    <w:basedOn w:val="DefaultParagraphFont"/>
    <w:link w:val="Title"/>
    <w:uiPriority w:val="5"/>
    <w:rsid w:val="00B230EC"/>
    <w:rPr>
      <w:rFonts w:ascii="Verdana" w:eastAsiaTheme="majorEastAsia" w:hAnsi="Verdana" w:cstheme="majorBidi"/>
      <w:b/>
      <w:caps/>
      <w:color w:val="006283"/>
      <w:kern w:val="28"/>
      <w:sz w:val="18"/>
      <w:szCs w:val="52"/>
    </w:rPr>
  </w:style>
  <w:style w:type="paragraph" w:styleId="BodyText">
    <w:name w:val="Body Text"/>
    <w:basedOn w:val="Normal"/>
    <w:link w:val="BodyTextChar"/>
    <w:uiPriority w:val="1"/>
    <w:qFormat/>
    <w:rsid w:val="00022C0F"/>
    <w:pPr>
      <w:numPr>
        <w:ilvl w:val="6"/>
        <w:numId w:val="6"/>
      </w:numPr>
      <w:spacing w:after="240"/>
    </w:pPr>
    <w:rPr>
      <w:lang w:val="en-GB"/>
    </w:rPr>
  </w:style>
  <w:style w:type="character" w:customStyle="1" w:styleId="BodyTextChar">
    <w:name w:val="Body Text Char"/>
    <w:basedOn w:val="DefaultParagraphFont"/>
    <w:link w:val="BodyText"/>
    <w:uiPriority w:val="1"/>
    <w:rsid w:val="00D747AE"/>
    <w:rPr>
      <w:rFonts w:ascii="Verdana" w:hAnsi="Verdana"/>
      <w:sz w:val="18"/>
    </w:rPr>
  </w:style>
  <w:style w:type="paragraph" w:styleId="BodyText2">
    <w:name w:val="Body Text 2"/>
    <w:basedOn w:val="Normal"/>
    <w:link w:val="BodyText2Char"/>
    <w:uiPriority w:val="1"/>
    <w:qFormat/>
    <w:rsid w:val="006A18DC"/>
    <w:pPr>
      <w:numPr>
        <w:ilvl w:val="7"/>
        <w:numId w:val="6"/>
      </w:numPr>
      <w:tabs>
        <w:tab w:val="left" w:pos="1134"/>
      </w:tabs>
      <w:spacing w:after="240"/>
    </w:pPr>
    <w:rPr>
      <w:lang w:val="en-GB"/>
    </w:rPr>
  </w:style>
  <w:style w:type="character" w:customStyle="1" w:styleId="BodyText2Char">
    <w:name w:val="Body Text 2 Char"/>
    <w:basedOn w:val="DefaultParagraphFont"/>
    <w:link w:val="BodyText2"/>
    <w:uiPriority w:val="1"/>
    <w:rsid w:val="006A18DC"/>
    <w:rPr>
      <w:rFonts w:ascii="Verdana" w:hAnsi="Verdana"/>
      <w:sz w:val="18"/>
    </w:rPr>
  </w:style>
  <w:style w:type="paragraph" w:styleId="BodyText3">
    <w:name w:val="Body Text 3"/>
    <w:basedOn w:val="Normal"/>
    <w:link w:val="BodyText3Char"/>
    <w:uiPriority w:val="1"/>
    <w:qFormat/>
    <w:rsid w:val="00022C0F"/>
    <w:pPr>
      <w:numPr>
        <w:ilvl w:val="8"/>
        <w:numId w:val="6"/>
      </w:numPr>
      <w:spacing w:after="240"/>
    </w:pPr>
    <w:rPr>
      <w:szCs w:val="16"/>
      <w:lang w:val="en-GB"/>
    </w:rPr>
  </w:style>
  <w:style w:type="character" w:customStyle="1" w:styleId="BodyText3Char">
    <w:name w:val="Body Text 3 Char"/>
    <w:basedOn w:val="DefaultParagraphFont"/>
    <w:link w:val="BodyText3"/>
    <w:uiPriority w:val="1"/>
    <w:rsid w:val="00801CBB"/>
    <w:rPr>
      <w:rFonts w:ascii="Verdana" w:hAnsi="Verdana"/>
      <w:sz w:val="18"/>
      <w:szCs w:val="16"/>
    </w:rPr>
  </w:style>
  <w:style w:type="numbering" w:customStyle="1" w:styleId="LegalHeadings">
    <w:name w:val="LegalHeadings"/>
    <w:uiPriority w:val="99"/>
    <w:rsid w:val="00022C0F"/>
    <w:pPr>
      <w:numPr>
        <w:numId w:val="6"/>
      </w:numPr>
    </w:pPr>
  </w:style>
  <w:style w:type="paragraph" w:styleId="ListBullet">
    <w:name w:val="List Bullet"/>
    <w:basedOn w:val="Normal"/>
    <w:uiPriority w:val="1"/>
    <w:rsid w:val="007F2DB0"/>
    <w:pPr>
      <w:numPr>
        <w:numId w:val="17"/>
      </w:numPr>
      <w:spacing w:after="240"/>
    </w:pPr>
    <w:rPr>
      <w:lang w:val="en-GB"/>
    </w:rPr>
  </w:style>
  <w:style w:type="paragraph" w:styleId="ListBullet2">
    <w:name w:val="List Bullet 2"/>
    <w:basedOn w:val="Normal"/>
    <w:uiPriority w:val="1"/>
    <w:rsid w:val="007F2DB0"/>
    <w:pPr>
      <w:numPr>
        <w:ilvl w:val="1"/>
        <w:numId w:val="17"/>
      </w:numPr>
      <w:tabs>
        <w:tab w:val="left" w:pos="1134"/>
      </w:tabs>
      <w:spacing w:after="240"/>
    </w:pPr>
    <w:rPr>
      <w:lang w:val="en-GB"/>
    </w:rPr>
  </w:style>
  <w:style w:type="paragraph" w:styleId="ListBullet3">
    <w:name w:val="List Bullet 3"/>
    <w:basedOn w:val="Normal"/>
    <w:uiPriority w:val="1"/>
    <w:qFormat/>
    <w:rsid w:val="007F2DB0"/>
    <w:pPr>
      <w:numPr>
        <w:ilvl w:val="2"/>
        <w:numId w:val="17"/>
      </w:numPr>
      <w:tabs>
        <w:tab w:val="left" w:pos="1701"/>
      </w:tabs>
      <w:spacing w:after="240"/>
    </w:pPr>
    <w:rPr>
      <w:lang w:val="en-GB"/>
    </w:rPr>
  </w:style>
  <w:style w:type="paragraph" w:styleId="ListBullet4">
    <w:name w:val="List Bullet 4"/>
    <w:basedOn w:val="Normal"/>
    <w:uiPriority w:val="1"/>
    <w:rsid w:val="007F2DB0"/>
    <w:pPr>
      <w:numPr>
        <w:ilvl w:val="3"/>
        <w:numId w:val="17"/>
      </w:numPr>
      <w:spacing w:after="240"/>
    </w:pPr>
    <w:rPr>
      <w:lang w:val="en-GB"/>
    </w:rPr>
  </w:style>
  <w:style w:type="paragraph" w:styleId="ListBullet5">
    <w:name w:val="List Bullet 5"/>
    <w:basedOn w:val="Normal"/>
    <w:uiPriority w:val="1"/>
    <w:rsid w:val="007F2DB0"/>
    <w:pPr>
      <w:numPr>
        <w:ilvl w:val="4"/>
        <w:numId w:val="17"/>
      </w:numPr>
      <w:spacing w:after="240"/>
    </w:pPr>
    <w:rPr>
      <w:lang w:val="en-GB"/>
    </w:rPr>
  </w:style>
  <w:style w:type="numbering" w:customStyle="1" w:styleId="ListBullets">
    <w:name w:val="ListBullets"/>
    <w:uiPriority w:val="99"/>
    <w:rsid w:val="007F2DB0"/>
    <w:pPr>
      <w:numPr>
        <w:numId w:val="8"/>
      </w:numPr>
    </w:pPr>
  </w:style>
  <w:style w:type="paragraph" w:customStyle="1" w:styleId="Answer">
    <w:name w:val="Answer"/>
    <w:basedOn w:val="Normal"/>
    <w:link w:val="AnswerChar"/>
    <w:uiPriority w:val="6"/>
    <w:qFormat/>
    <w:rsid w:val="0046754A"/>
    <w:pPr>
      <w:spacing w:after="240"/>
      <w:ind w:left="1077"/>
    </w:pPr>
    <w:rPr>
      <w:rFonts w:eastAsia="Calibri" w:cs="Times New Roman"/>
      <w:lang w:val="en-GB"/>
    </w:rPr>
  </w:style>
  <w:style w:type="character" w:customStyle="1" w:styleId="AnswerChar">
    <w:name w:val="Answer Char"/>
    <w:link w:val="Answer"/>
    <w:uiPriority w:val="6"/>
    <w:rsid w:val="0046754A"/>
    <w:rPr>
      <w:rFonts w:ascii="Verdana" w:eastAsia="Calibri" w:hAnsi="Verdana" w:cs="Times New Roman"/>
      <w:sz w:val="18"/>
    </w:rPr>
  </w:style>
  <w:style w:type="paragraph" w:styleId="Caption">
    <w:name w:val="caption"/>
    <w:basedOn w:val="Normal"/>
    <w:next w:val="Normal"/>
    <w:uiPriority w:val="6"/>
    <w:qFormat/>
    <w:rsid w:val="00B230EC"/>
    <w:pPr>
      <w:keepNext/>
      <w:spacing w:before="120" w:after="120"/>
      <w:jc w:val="left"/>
    </w:pPr>
    <w:rPr>
      <w:rFonts w:eastAsia="Times New Roman" w:cs="Times New Roman"/>
      <w:b/>
      <w:bCs/>
      <w:color w:val="006283"/>
      <w:szCs w:val="20"/>
      <w:lang w:val="en-GB" w:eastAsia="en-GB"/>
    </w:rPr>
  </w:style>
  <w:style w:type="character" w:styleId="EndnoteReference">
    <w:name w:val="endnote reference"/>
    <w:uiPriority w:val="49"/>
    <w:rsid w:val="0046754A"/>
    <w:rPr>
      <w:vertAlign w:val="superscript"/>
    </w:rPr>
  </w:style>
  <w:style w:type="paragraph" w:styleId="FootnoteText">
    <w:name w:val="footnote text"/>
    <w:basedOn w:val="Normal"/>
    <w:link w:val="FootnoteTextChar"/>
    <w:uiPriority w:val="5"/>
    <w:rsid w:val="00E56545"/>
    <w:pPr>
      <w:ind w:firstLine="567"/>
      <w:jc w:val="left"/>
    </w:pPr>
    <w:rPr>
      <w:rFonts w:eastAsia="Calibri" w:cs="Times New Roman"/>
      <w:sz w:val="16"/>
      <w:szCs w:val="18"/>
      <w:lang w:val="en-GB" w:eastAsia="en-GB"/>
    </w:rPr>
  </w:style>
  <w:style w:type="character" w:customStyle="1" w:styleId="FootnoteTextChar">
    <w:name w:val="Footnote Text Char"/>
    <w:link w:val="FootnoteText"/>
    <w:uiPriority w:val="5"/>
    <w:rsid w:val="00E56545"/>
    <w:rPr>
      <w:rFonts w:ascii="Verdana" w:eastAsia="Calibri" w:hAnsi="Verdana" w:cs="Times New Roman"/>
      <w:sz w:val="16"/>
      <w:szCs w:val="18"/>
      <w:lang w:eastAsia="en-GB"/>
    </w:rPr>
  </w:style>
  <w:style w:type="paragraph" w:styleId="EndnoteText">
    <w:name w:val="endnote text"/>
    <w:basedOn w:val="FootnoteText"/>
    <w:link w:val="EndnoteTextChar"/>
    <w:uiPriority w:val="49"/>
    <w:rsid w:val="0046754A"/>
    <w:rPr>
      <w:szCs w:val="20"/>
    </w:rPr>
  </w:style>
  <w:style w:type="character" w:customStyle="1" w:styleId="EndnoteTextChar">
    <w:name w:val="Endnote Text Char"/>
    <w:link w:val="EndnoteText"/>
    <w:uiPriority w:val="99"/>
    <w:rsid w:val="0046754A"/>
    <w:rPr>
      <w:rFonts w:ascii="Verdana" w:eastAsia="Calibri" w:hAnsi="Verdana" w:cs="Times New Roman"/>
      <w:sz w:val="16"/>
      <w:szCs w:val="20"/>
      <w:lang w:eastAsia="en-GB"/>
    </w:rPr>
  </w:style>
  <w:style w:type="paragraph" w:customStyle="1" w:styleId="FollowUp">
    <w:name w:val="FollowUp"/>
    <w:basedOn w:val="Normal"/>
    <w:link w:val="FollowUpChar"/>
    <w:uiPriority w:val="6"/>
    <w:qFormat/>
    <w:rsid w:val="0046754A"/>
    <w:pPr>
      <w:spacing w:after="240"/>
      <w:ind w:left="720"/>
    </w:pPr>
    <w:rPr>
      <w:rFonts w:eastAsia="Calibri" w:cs="Times New Roman"/>
      <w:i/>
      <w:lang w:val="en-GB"/>
    </w:rPr>
  </w:style>
  <w:style w:type="character" w:customStyle="1" w:styleId="FollowUpChar">
    <w:name w:val="FollowUp Char"/>
    <w:link w:val="FollowUp"/>
    <w:uiPriority w:val="6"/>
    <w:rsid w:val="0046754A"/>
    <w:rPr>
      <w:rFonts w:ascii="Verdana" w:eastAsia="Calibri" w:hAnsi="Verdana" w:cs="Times New Roman"/>
      <w:i/>
      <w:sz w:val="18"/>
    </w:rPr>
  </w:style>
  <w:style w:type="paragraph" w:styleId="Footer">
    <w:name w:val="footer"/>
    <w:basedOn w:val="Normal"/>
    <w:link w:val="FooterChar"/>
    <w:uiPriority w:val="3"/>
    <w:rsid w:val="0046754A"/>
    <w:pPr>
      <w:tabs>
        <w:tab w:val="center" w:pos="4513"/>
        <w:tab w:val="right" w:pos="9027"/>
      </w:tabs>
    </w:pPr>
    <w:rPr>
      <w:rFonts w:eastAsia="Calibri" w:cs="Times New Roman"/>
      <w:szCs w:val="18"/>
      <w:lang w:val="en-GB" w:eastAsia="en-GB"/>
    </w:rPr>
  </w:style>
  <w:style w:type="character" w:customStyle="1" w:styleId="FooterChar">
    <w:name w:val="Footer Char"/>
    <w:link w:val="Footer"/>
    <w:uiPriority w:val="5"/>
    <w:rsid w:val="0046754A"/>
    <w:rPr>
      <w:rFonts w:ascii="Verdana" w:eastAsia="Calibri" w:hAnsi="Verdana" w:cs="Times New Roman"/>
      <w:sz w:val="18"/>
      <w:szCs w:val="18"/>
      <w:lang w:eastAsia="en-GB"/>
    </w:rPr>
  </w:style>
  <w:style w:type="paragraph" w:customStyle="1" w:styleId="FootnoteQuotation">
    <w:name w:val="Footnote Quotation"/>
    <w:basedOn w:val="FootnoteText"/>
    <w:uiPriority w:val="5"/>
    <w:rsid w:val="005B04B9"/>
    <w:pPr>
      <w:ind w:left="567" w:right="567" w:firstLine="0"/>
    </w:pPr>
  </w:style>
  <w:style w:type="character" w:styleId="FootnoteReference">
    <w:name w:val="footnote reference"/>
    <w:uiPriority w:val="5"/>
    <w:rsid w:val="0046754A"/>
    <w:rPr>
      <w:vertAlign w:val="superscript"/>
    </w:rPr>
  </w:style>
  <w:style w:type="paragraph" w:styleId="Header">
    <w:name w:val="header"/>
    <w:basedOn w:val="Normal"/>
    <w:link w:val="HeaderChar"/>
    <w:uiPriority w:val="3"/>
    <w:rsid w:val="0046754A"/>
    <w:pPr>
      <w:tabs>
        <w:tab w:val="center" w:pos="4513"/>
        <w:tab w:val="right" w:pos="9027"/>
      </w:tabs>
      <w:jc w:val="left"/>
    </w:pPr>
    <w:rPr>
      <w:rFonts w:eastAsia="Calibri" w:cs="Times New Roman"/>
      <w:szCs w:val="18"/>
      <w:lang w:val="en-GB" w:eastAsia="en-GB"/>
    </w:rPr>
  </w:style>
  <w:style w:type="character" w:customStyle="1" w:styleId="HeaderChar">
    <w:name w:val="Header Char"/>
    <w:link w:val="Header"/>
    <w:uiPriority w:val="3"/>
    <w:rsid w:val="0046754A"/>
    <w:rPr>
      <w:rFonts w:ascii="Verdana" w:eastAsia="Calibri" w:hAnsi="Verdana" w:cs="Times New Roman"/>
      <w:sz w:val="18"/>
      <w:szCs w:val="18"/>
      <w:lang w:eastAsia="en-GB"/>
    </w:rPr>
  </w:style>
  <w:style w:type="paragraph" w:customStyle="1" w:styleId="Quotation">
    <w:name w:val="Quotation"/>
    <w:basedOn w:val="Normal"/>
    <w:uiPriority w:val="5"/>
    <w:qFormat/>
    <w:rsid w:val="00DF6AE1"/>
    <w:pPr>
      <w:spacing w:after="240"/>
      <w:ind w:left="567" w:right="567"/>
    </w:pPr>
    <w:rPr>
      <w:rFonts w:eastAsia="Calibri" w:cs="Times New Roman"/>
      <w:szCs w:val="18"/>
      <w:lang w:val="en-GB" w:eastAsia="en-GB"/>
    </w:rPr>
  </w:style>
  <w:style w:type="paragraph" w:customStyle="1" w:styleId="QuotationDouble">
    <w:name w:val="Quotation Double"/>
    <w:basedOn w:val="Normal"/>
    <w:uiPriority w:val="5"/>
    <w:qFormat/>
    <w:rsid w:val="00DF6AE1"/>
    <w:pPr>
      <w:spacing w:after="240"/>
      <w:ind w:left="1134" w:right="1134"/>
    </w:pPr>
    <w:rPr>
      <w:rFonts w:eastAsia="Calibri" w:cs="Times New Roman"/>
      <w:szCs w:val="18"/>
      <w:lang w:val="en-GB" w:eastAsia="en-GB"/>
    </w:rPr>
  </w:style>
  <w:style w:type="paragraph" w:styleId="TableofAuthorities">
    <w:name w:val="table of authorities"/>
    <w:basedOn w:val="Normal"/>
    <w:next w:val="Normal"/>
    <w:uiPriority w:val="39"/>
    <w:rsid w:val="0046754A"/>
    <w:pPr>
      <w:tabs>
        <w:tab w:val="left" w:pos="720"/>
        <w:tab w:val="right" w:leader="dot" w:pos="9027"/>
      </w:tabs>
      <w:ind w:right="720"/>
    </w:pPr>
    <w:rPr>
      <w:rFonts w:eastAsia="Times New Roman" w:cs="Times New Roman"/>
      <w:szCs w:val="20"/>
      <w:lang w:val="en-GB" w:eastAsia="en-GB"/>
    </w:rPr>
  </w:style>
  <w:style w:type="paragraph" w:styleId="TableofFigures">
    <w:name w:val="table of figures"/>
    <w:basedOn w:val="Normal"/>
    <w:next w:val="Normal"/>
    <w:uiPriority w:val="39"/>
    <w:rsid w:val="0046754A"/>
    <w:pPr>
      <w:tabs>
        <w:tab w:val="left" w:pos="567"/>
        <w:tab w:val="right" w:leader="dot" w:pos="9027"/>
      </w:tabs>
      <w:spacing w:after="120"/>
      <w:ind w:right="720"/>
    </w:pPr>
    <w:rPr>
      <w:rFonts w:eastAsia="Times New Roman" w:cs="Times New Roman"/>
      <w:szCs w:val="20"/>
      <w:lang w:val="en-GB" w:eastAsia="en-GB"/>
    </w:rPr>
  </w:style>
  <w:style w:type="paragraph" w:customStyle="1" w:styleId="Title2">
    <w:name w:val="Title 2"/>
    <w:basedOn w:val="Normal"/>
    <w:next w:val="Normal"/>
    <w:uiPriority w:val="5"/>
    <w:qFormat/>
    <w:rsid w:val="00B230EC"/>
    <w:pPr>
      <w:spacing w:after="360"/>
      <w:jc w:val="center"/>
    </w:pPr>
    <w:rPr>
      <w:rFonts w:eastAsia="Calibri" w:cs="Times New Roman"/>
      <w:caps/>
      <w:color w:val="006283"/>
      <w:szCs w:val="18"/>
      <w:lang w:val="en-GB" w:eastAsia="en-GB"/>
    </w:rPr>
  </w:style>
  <w:style w:type="paragraph" w:customStyle="1" w:styleId="Title3">
    <w:name w:val="Title 3"/>
    <w:basedOn w:val="Normal"/>
    <w:next w:val="Normal"/>
    <w:uiPriority w:val="5"/>
    <w:qFormat/>
    <w:rsid w:val="00B230EC"/>
    <w:pPr>
      <w:spacing w:after="360"/>
      <w:jc w:val="center"/>
    </w:pPr>
    <w:rPr>
      <w:rFonts w:eastAsia="Calibri" w:cs="Times New Roman"/>
      <w:i/>
      <w:color w:val="006283"/>
      <w:szCs w:val="18"/>
      <w:lang w:val="en-GB" w:eastAsia="en-GB"/>
    </w:rPr>
  </w:style>
  <w:style w:type="paragraph" w:customStyle="1" w:styleId="TitleCountry">
    <w:name w:val="Title Country"/>
    <w:basedOn w:val="Normal"/>
    <w:next w:val="Normal"/>
    <w:uiPriority w:val="5"/>
    <w:qFormat/>
    <w:rsid w:val="00B230EC"/>
    <w:pPr>
      <w:spacing w:after="360"/>
      <w:jc w:val="center"/>
    </w:pPr>
    <w:rPr>
      <w:rFonts w:eastAsia="Calibri" w:cs="Times New Roman"/>
      <w:smallCaps/>
      <w:color w:val="006283"/>
      <w:szCs w:val="18"/>
      <w:lang w:val="en-GB" w:eastAsia="en-GB"/>
    </w:rPr>
  </w:style>
  <w:style w:type="paragraph" w:styleId="TOC1">
    <w:name w:val="toc 1"/>
    <w:basedOn w:val="Normal"/>
    <w:next w:val="Normal"/>
    <w:autoRedefine/>
    <w:uiPriority w:val="39"/>
    <w:rsid w:val="00AC24C7"/>
    <w:pPr>
      <w:tabs>
        <w:tab w:val="right" w:leader="dot" w:pos="9027"/>
      </w:tabs>
      <w:spacing w:before="120" w:after="120"/>
      <w:jc w:val="left"/>
    </w:pPr>
    <w:rPr>
      <w:rFonts w:eastAsia="Calibri" w:cs="Times New Roman"/>
      <w:b/>
      <w:caps/>
      <w:szCs w:val="18"/>
      <w:lang w:val="en-GB" w:eastAsia="en-GB"/>
    </w:rPr>
  </w:style>
  <w:style w:type="paragraph" w:styleId="TOC2">
    <w:name w:val="toc 2"/>
    <w:basedOn w:val="Normal"/>
    <w:next w:val="Normal"/>
    <w:autoRedefine/>
    <w:uiPriority w:val="39"/>
    <w:rsid w:val="00AC24C7"/>
    <w:pPr>
      <w:tabs>
        <w:tab w:val="right" w:leader="dot" w:pos="9027"/>
      </w:tabs>
      <w:spacing w:before="120" w:after="120"/>
      <w:jc w:val="left"/>
    </w:pPr>
    <w:rPr>
      <w:rFonts w:eastAsia="Calibri" w:cs="Times New Roman"/>
      <w:szCs w:val="18"/>
      <w:lang w:val="en-GB" w:eastAsia="en-GB"/>
    </w:rPr>
  </w:style>
  <w:style w:type="paragraph" w:styleId="TOC3">
    <w:name w:val="toc 3"/>
    <w:basedOn w:val="Normal"/>
    <w:next w:val="Normal"/>
    <w:autoRedefine/>
    <w:uiPriority w:val="39"/>
    <w:rsid w:val="00AC24C7"/>
    <w:pPr>
      <w:tabs>
        <w:tab w:val="right" w:leader="dot" w:pos="9027"/>
      </w:tabs>
      <w:spacing w:before="120" w:after="120"/>
      <w:jc w:val="left"/>
    </w:pPr>
    <w:rPr>
      <w:rFonts w:eastAsia="Calibri" w:cs="Times New Roman"/>
      <w:szCs w:val="18"/>
      <w:lang w:val="en-GB" w:eastAsia="en-GB"/>
    </w:rPr>
  </w:style>
  <w:style w:type="paragraph" w:styleId="TOC4">
    <w:name w:val="toc 4"/>
    <w:basedOn w:val="Normal"/>
    <w:next w:val="Normal"/>
    <w:autoRedefine/>
    <w:uiPriority w:val="39"/>
    <w:rsid w:val="00AC24C7"/>
    <w:pPr>
      <w:tabs>
        <w:tab w:val="right" w:leader="dot" w:pos="9027"/>
      </w:tabs>
      <w:spacing w:before="120" w:after="120"/>
      <w:jc w:val="left"/>
    </w:pPr>
    <w:rPr>
      <w:rFonts w:eastAsia="Calibri" w:cs="Times New Roman"/>
      <w:szCs w:val="18"/>
      <w:lang w:val="en-GB" w:eastAsia="en-GB"/>
    </w:rPr>
  </w:style>
  <w:style w:type="paragraph" w:styleId="TOC5">
    <w:name w:val="toc 5"/>
    <w:basedOn w:val="Normal"/>
    <w:next w:val="Normal"/>
    <w:autoRedefine/>
    <w:uiPriority w:val="39"/>
    <w:rsid w:val="00AC24C7"/>
    <w:pPr>
      <w:tabs>
        <w:tab w:val="right" w:leader="dot" w:pos="9027"/>
      </w:tabs>
      <w:spacing w:before="120" w:after="120"/>
      <w:jc w:val="left"/>
    </w:pPr>
    <w:rPr>
      <w:rFonts w:eastAsia="Calibri" w:cs="Times New Roman"/>
      <w:szCs w:val="18"/>
      <w:lang w:val="en-GB" w:eastAsia="en-GB"/>
    </w:rPr>
  </w:style>
  <w:style w:type="paragraph" w:styleId="TOC6">
    <w:name w:val="toc 6"/>
    <w:basedOn w:val="Normal"/>
    <w:next w:val="Normal"/>
    <w:autoRedefine/>
    <w:uiPriority w:val="39"/>
    <w:rsid w:val="00AC24C7"/>
    <w:pPr>
      <w:tabs>
        <w:tab w:val="right" w:leader="dot" w:pos="9027"/>
      </w:tabs>
      <w:spacing w:before="120" w:after="120"/>
      <w:jc w:val="left"/>
    </w:pPr>
    <w:rPr>
      <w:rFonts w:eastAsia="Calibri" w:cs="Times New Roman"/>
      <w:szCs w:val="18"/>
      <w:lang w:val="en-GB" w:eastAsia="en-GB"/>
    </w:rPr>
  </w:style>
  <w:style w:type="paragraph" w:styleId="TOC7">
    <w:name w:val="toc 7"/>
    <w:basedOn w:val="Normal"/>
    <w:next w:val="Normal"/>
    <w:autoRedefine/>
    <w:uiPriority w:val="39"/>
    <w:rsid w:val="00AC24C7"/>
    <w:pPr>
      <w:tabs>
        <w:tab w:val="left" w:pos="851"/>
        <w:tab w:val="right" w:leader="dot" w:pos="9027"/>
      </w:tabs>
      <w:spacing w:before="120" w:after="120"/>
      <w:ind w:left="567"/>
      <w:jc w:val="left"/>
    </w:pPr>
    <w:rPr>
      <w:rFonts w:eastAsia="Calibri" w:cs="Times New Roman"/>
      <w:szCs w:val="18"/>
      <w:lang w:val="en-GB" w:eastAsia="en-GB"/>
    </w:rPr>
  </w:style>
  <w:style w:type="paragraph" w:styleId="TOC8">
    <w:name w:val="toc 8"/>
    <w:basedOn w:val="Normal"/>
    <w:next w:val="Normal"/>
    <w:autoRedefine/>
    <w:uiPriority w:val="39"/>
    <w:rsid w:val="005D0152"/>
    <w:pPr>
      <w:tabs>
        <w:tab w:val="left" w:pos="851"/>
        <w:tab w:val="left" w:pos="1134"/>
        <w:tab w:val="right" w:leader="dot" w:pos="9027"/>
      </w:tabs>
      <w:spacing w:before="120" w:after="120"/>
      <w:ind w:left="851"/>
      <w:jc w:val="left"/>
    </w:pPr>
    <w:rPr>
      <w:rFonts w:eastAsia="Calibri" w:cs="Times New Roman"/>
      <w:szCs w:val="18"/>
      <w:lang w:val="en-GB" w:eastAsia="en-GB"/>
    </w:rPr>
  </w:style>
  <w:style w:type="paragraph" w:styleId="TOC9">
    <w:name w:val="toc 9"/>
    <w:basedOn w:val="Normal"/>
    <w:next w:val="Normal"/>
    <w:autoRedefine/>
    <w:uiPriority w:val="39"/>
    <w:rsid w:val="005D0152"/>
    <w:pPr>
      <w:tabs>
        <w:tab w:val="left" w:pos="851"/>
        <w:tab w:val="left" w:pos="1134"/>
        <w:tab w:val="left" w:pos="1418"/>
        <w:tab w:val="right" w:leader="dot" w:pos="9027"/>
      </w:tabs>
      <w:spacing w:before="120" w:after="120"/>
      <w:ind w:left="1134"/>
      <w:jc w:val="left"/>
    </w:pPr>
    <w:rPr>
      <w:rFonts w:eastAsia="Calibri" w:cs="Times New Roman"/>
      <w:szCs w:val="18"/>
      <w:lang w:val="en-GB" w:eastAsia="en-GB"/>
    </w:rPr>
  </w:style>
  <w:style w:type="paragraph" w:styleId="TOCHeading">
    <w:name w:val="TOC Heading"/>
    <w:basedOn w:val="Normal"/>
    <w:next w:val="Normal"/>
    <w:uiPriority w:val="39"/>
    <w:qFormat/>
    <w:rsid w:val="0046754A"/>
    <w:pPr>
      <w:spacing w:before="240"/>
      <w:jc w:val="center"/>
    </w:pPr>
    <w:rPr>
      <w:rFonts w:eastAsia="Times New Roman" w:cs="Times New Roman"/>
      <w:b/>
      <w:bCs/>
      <w:szCs w:val="28"/>
      <w:lang w:val="en-GB" w:eastAsia="en-GB"/>
    </w:rPr>
  </w:style>
  <w:style w:type="table" w:customStyle="1" w:styleId="WTOTable2">
    <w:name w:val="WTOTable2"/>
    <w:basedOn w:val="TableNormal"/>
    <w:uiPriority w:val="99"/>
    <w:rsid w:val="0046754A"/>
    <w:pPr>
      <w:spacing w:after="0" w:line="240" w:lineRule="auto"/>
    </w:pPr>
    <w:rPr>
      <w:rFonts w:ascii="Verdana" w:eastAsia="Calibri" w:hAnsi="Verdana" w:cs="Times New Roman"/>
      <w:sz w:val="16"/>
      <w:szCs w:val="18"/>
      <w:lang w:eastAsia="en-GB"/>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ED54E0"/>
    <w:rPr>
      <w:rFonts w:ascii="Tahoma" w:hAnsi="Tahoma" w:cs="Tahoma"/>
      <w:sz w:val="16"/>
      <w:szCs w:val="16"/>
      <w:lang w:val="en-GB"/>
    </w:rPr>
  </w:style>
  <w:style w:type="character" w:customStyle="1" w:styleId="BalloonTextChar">
    <w:name w:val="Balloon Text Char"/>
    <w:basedOn w:val="DefaultParagraphFont"/>
    <w:link w:val="BalloonText"/>
    <w:uiPriority w:val="99"/>
    <w:semiHidden/>
    <w:rsid w:val="00ED54E0"/>
    <w:rPr>
      <w:rFonts w:ascii="Tahoma" w:hAnsi="Tahoma" w:cs="Tahoma"/>
      <w:sz w:val="16"/>
      <w:szCs w:val="16"/>
    </w:rPr>
  </w:style>
  <w:style w:type="paragraph" w:styleId="Subtitle">
    <w:name w:val="Subtitle"/>
    <w:basedOn w:val="Normal"/>
    <w:next w:val="Normal"/>
    <w:link w:val="SubtitleChar"/>
    <w:uiPriority w:val="6"/>
    <w:qFormat/>
    <w:rsid w:val="00E46FD5"/>
    <w:pPr>
      <w:numPr>
        <w:ilvl w:val="1"/>
      </w:numPr>
    </w:pPr>
    <w:rPr>
      <w:rFonts w:eastAsiaTheme="majorEastAsia" w:cstheme="majorBidi"/>
      <w:b/>
      <w:iCs/>
      <w:szCs w:val="24"/>
      <w:lang w:val="en-GB"/>
    </w:rPr>
  </w:style>
  <w:style w:type="character" w:customStyle="1" w:styleId="SubtitleChar">
    <w:name w:val="Subtitle Char"/>
    <w:basedOn w:val="DefaultParagraphFont"/>
    <w:link w:val="Subtitle"/>
    <w:uiPriority w:val="11"/>
    <w:rsid w:val="00E46FD5"/>
    <w:rPr>
      <w:rFonts w:ascii="Verdana" w:eastAsiaTheme="majorEastAsia" w:hAnsi="Verdana" w:cstheme="majorBidi"/>
      <w:b/>
      <w:iCs/>
      <w:sz w:val="18"/>
      <w:szCs w:val="24"/>
    </w:rPr>
  </w:style>
  <w:style w:type="paragraph" w:customStyle="1" w:styleId="SummaryHeader">
    <w:name w:val="SummaryHeader"/>
    <w:basedOn w:val="Normal"/>
    <w:uiPriority w:val="4"/>
    <w:qFormat/>
    <w:rsid w:val="00B230EC"/>
    <w:pPr>
      <w:spacing w:after="240"/>
      <w:outlineLvl w:val="0"/>
    </w:pPr>
    <w:rPr>
      <w:rFonts w:eastAsia="Calibri" w:cs="Times New Roman"/>
      <w:b/>
      <w:caps/>
      <w:color w:val="006283"/>
      <w:lang w:val="en-GB"/>
    </w:rPr>
  </w:style>
  <w:style w:type="paragraph" w:customStyle="1" w:styleId="SummarySubheader">
    <w:name w:val="SummarySubheader"/>
    <w:basedOn w:val="Normal"/>
    <w:uiPriority w:val="4"/>
    <w:qFormat/>
    <w:rsid w:val="00FF4616"/>
    <w:pPr>
      <w:spacing w:after="240"/>
      <w:outlineLvl w:val="1"/>
    </w:pPr>
    <w:rPr>
      <w:b/>
      <w:color w:val="006283"/>
      <w:lang w:val="en-GB"/>
    </w:rPr>
  </w:style>
  <w:style w:type="paragraph" w:customStyle="1" w:styleId="SummaryText">
    <w:name w:val="SummaryText"/>
    <w:basedOn w:val="Normal"/>
    <w:uiPriority w:val="4"/>
    <w:qFormat/>
    <w:rsid w:val="00B56EDC"/>
    <w:pPr>
      <w:numPr>
        <w:numId w:val="10"/>
      </w:numPr>
      <w:spacing w:after="240"/>
      <w:ind w:left="0" w:firstLine="0"/>
    </w:pPr>
    <w:rPr>
      <w:rFonts w:eastAsia="Calibri" w:cs="Times New Roman"/>
      <w:lang w:val="en-GB"/>
    </w:rPr>
  </w:style>
  <w:style w:type="paragraph" w:styleId="ListParagraph">
    <w:name w:val="List Paragraph"/>
    <w:basedOn w:val="Normal"/>
    <w:uiPriority w:val="59"/>
    <w:semiHidden/>
    <w:qFormat/>
    <w:rsid w:val="00AA332C"/>
    <w:pPr>
      <w:ind w:left="720"/>
      <w:contextualSpacing/>
    </w:pPr>
    <w:rPr>
      <w:lang w:val="en-GB"/>
    </w:rPr>
  </w:style>
  <w:style w:type="table" w:customStyle="1" w:styleId="WTOBox1">
    <w:name w:val="WTOBox1"/>
    <w:basedOn w:val="TableNormal"/>
    <w:uiPriority w:val="99"/>
    <w:rsid w:val="00C65C0C"/>
    <w:pPr>
      <w:spacing w:after="0" w:line="240" w:lineRule="auto"/>
    </w:pPr>
    <w:rPr>
      <w:rFonts w:ascii="Calibri" w:eastAsia="Calibri" w:hAnsi="Calibri" w:cs="Times New Roman"/>
      <w:sz w:val="20"/>
      <w:szCs w:val="20"/>
      <w:lang w:eastAsia="en-GB"/>
    </w:rPr>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74635B"/>
    <w:pPr>
      <w:spacing w:after="0" w:line="240" w:lineRule="auto"/>
    </w:pPr>
    <w:rPr>
      <w:rFonts w:ascii="Verdana" w:eastAsia="Calibri" w:hAnsi="Verdana" w:cs="Times New Roman"/>
      <w:sz w:val="16"/>
      <w:szCs w:val="20"/>
      <w:lang w:eastAsia="en-GB"/>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1Horz">
      <w:tblPr/>
      <w:tcPr>
        <w:shd w:val="clear" w:color="auto" w:fill="FFFFFF" w:themeFill="background1"/>
      </w:tcPr>
    </w:tblStylePr>
    <w:tblStylePr w:type="band2Horz">
      <w:tblPr/>
      <w:tcPr>
        <w:shd w:val="clear" w:color="auto" w:fill="C9DED4"/>
      </w:tcPr>
    </w:tblStylePr>
  </w:style>
  <w:style w:type="paragraph" w:customStyle="1" w:styleId="TitlePublication">
    <w:name w:val="Title Publication"/>
    <w:basedOn w:val="Normal"/>
    <w:uiPriority w:val="49"/>
    <w:qFormat/>
    <w:rsid w:val="0027067B"/>
    <w:pPr>
      <w:keepNext/>
      <w:keepLines/>
      <w:spacing w:after="240"/>
      <w:jc w:val="left"/>
    </w:pPr>
    <w:rPr>
      <w:rFonts w:eastAsia="Times New Roman" w:cs="Times New Roman"/>
      <w:b/>
      <w:caps/>
      <w:color w:val="006283"/>
      <w:sz w:val="28"/>
      <w:lang w:val="x-none"/>
    </w:rPr>
  </w:style>
  <w:style w:type="table" w:styleId="TableGrid">
    <w:name w:val="Table Grid"/>
    <w:basedOn w:val="TableNormal"/>
    <w:uiPriority w:val="59"/>
    <w:rsid w:val="00EA5D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745146"/>
    <w:pPr>
      <w:tabs>
        <w:tab w:val="left" w:pos="851"/>
      </w:tabs>
      <w:ind w:left="851" w:hanging="851"/>
      <w:jc w:val="left"/>
    </w:pPr>
    <w:rPr>
      <w:sz w:val="16"/>
      <w:lang w:val="en-GB"/>
    </w:rPr>
  </w:style>
  <w:style w:type="character" w:styleId="Hyperlink">
    <w:name w:val="Hyperlink"/>
    <w:basedOn w:val="DefaultParagraphFont"/>
    <w:uiPriority w:val="9"/>
    <w:unhideWhenUsed/>
    <w:rsid w:val="00AE20ED"/>
    <w:rPr>
      <w:color w:val="0000FF" w:themeColor="hyperlink"/>
      <w:u w:val="single"/>
    </w:rPr>
  </w:style>
  <w:style w:type="paragraph" w:styleId="Bibliography">
    <w:name w:val="Bibliography"/>
    <w:basedOn w:val="Normal"/>
    <w:next w:val="Normal"/>
    <w:uiPriority w:val="49"/>
    <w:semiHidden/>
    <w:unhideWhenUsed/>
    <w:rsid w:val="001D0F5C"/>
    <w:rPr>
      <w:lang w:val="en-GB"/>
    </w:rPr>
  </w:style>
  <w:style w:type="paragraph" w:styleId="BlockText">
    <w:name w:val="Block Text"/>
    <w:basedOn w:val="Normal"/>
    <w:uiPriority w:val="99"/>
    <w:semiHidden/>
    <w:unhideWhenUsed/>
    <w:rsid w:val="001D0F5C"/>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i/>
      <w:iCs/>
      <w:color w:val="4F81BD" w:themeColor="accent1"/>
      <w:lang w:val="en-GB"/>
    </w:rPr>
  </w:style>
  <w:style w:type="paragraph" w:styleId="BodyTextFirstIndent">
    <w:name w:val="Body Text First Indent"/>
    <w:basedOn w:val="BodyText"/>
    <w:link w:val="BodyTextFirstIndentChar"/>
    <w:uiPriority w:val="99"/>
    <w:semiHidden/>
    <w:unhideWhenUsed/>
    <w:rsid w:val="001D0F5C"/>
    <w:pPr>
      <w:numPr>
        <w:ilvl w:val="0"/>
        <w:numId w:val="0"/>
      </w:numPr>
      <w:spacing w:after="0"/>
      <w:ind w:firstLine="360"/>
    </w:pPr>
  </w:style>
  <w:style w:type="character" w:customStyle="1" w:styleId="BodyTextFirstIndentChar">
    <w:name w:val="Body Text First Indent Char"/>
    <w:basedOn w:val="BodyTextChar"/>
    <w:link w:val="BodyTextFirstIndent"/>
    <w:uiPriority w:val="99"/>
    <w:semiHidden/>
    <w:rsid w:val="001D0F5C"/>
    <w:rPr>
      <w:rFonts w:ascii="Verdana" w:hAnsi="Verdana"/>
      <w:sz w:val="18"/>
    </w:rPr>
  </w:style>
  <w:style w:type="paragraph" w:styleId="BodyTextIndent">
    <w:name w:val="Body Text Indent"/>
    <w:basedOn w:val="Normal"/>
    <w:link w:val="BodyTextIndentChar"/>
    <w:uiPriority w:val="99"/>
    <w:semiHidden/>
    <w:unhideWhenUsed/>
    <w:rsid w:val="001D0F5C"/>
    <w:pPr>
      <w:spacing w:after="120"/>
      <w:ind w:left="283"/>
    </w:pPr>
    <w:rPr>
      <w:lang w:val="en-GB"/>
    </w:rPr>
  </w:style>
  <w:style w:type="character" w:customStyle="1" w:styleId="BodyTextIndentChar">
    <w:name w:val="Body Text Indent Char"/>
    <w:basedOn w:val="DefaultParagraphFont"/>
    <w:link w:val="BodyTextIndent"/>
    <w:uiPriority w:val="99"/>
    <w:semiHidden/>
    <w:rsid w:val="001D0F5C"/>
    <w:rPr>
      <w:rFonts w:ascii="Verdana" w:hAnsi="Verdana"/>
      <w:sz w:val="18"/>
    </w:rPr>
  </w:style>
  <w:style w:type="paragraph" w:styleId="BodyTextFirstIndent2">
    <w:name w:val="Body Text First Indent 2"/>
    <w:basedOn w:val="BodyTextIndent"/>
    <w:link w:val="BodyTextFirstIndent2Char"/>
    <w:uiPriority w:val="99"/>
    <w:semiHidden/>
    <w:unhideWhenUsed/>
    <w:rsid w:val="001D0F5C"/>
    <w:pPr>
      <w:spacing w:after="0"/>
      <w:ind w:left="360" w:firstLine="360"/>
    </w:pPr>
  </w:style>
  <w:style w:type="character" w:customStyle="1" w:styleId="BodyTextFirstIndent2Char">
    <w:name w:val="Body Text First Indent 2 Char"/>
    <w:basedOn w:val="BodyTextIndentChar"/>
    <w:link w:val="BodyTextFirstIndent2"/>
    <w:uiPriority w:val="99"/>
    <w:semiHidden/>
    <w:rsid w:val="001D0F5C"/>
    <w:rPr>
      <w:rFonts w:ascii="Verdana" w:hAnsi="Verdana"/>
      <w:sz w:val="18"/>
    </w:rPr>
  </w:style>
  <w:style w:type="paragraph" w:styleId="BodyTextIndent2">
    <w:name w:val="Body Text Indent 2"/>
    <w:basedOn w:val="Normal"/>
    <w:link w:val="BodyTextIndent2Char"/>
    <w:uiPriority w:val="99"/>
    <w:semiHidden/>
    <w:unhideWhenUsed/>
    <w:rsid w:val="001D0F5C"/>
    <w:pPr>
      <w:spacing w:after="120" w:line="480" w:lineRule="auto"/>
      <w:ind w:left="283"/>
    </w:pPr>
    <w:rPr>
      <w:lang w:val="en-GB"/>
    </w:rPr>
  </w:style>
  <w:style w:type="character" w:customStyle="1" w:styleId="BodyTextIndent2Char">
    <w:name w:val="Body Text Indent 2 Char"/>
    <w:basedOn w:val="DefaultParagraphFont"/>
    <w:link w:val="BodyTextIndent2"/>
    <w:uiPriority w:val="99"/>
    <w:semiHidden/>
    <w:rsid w:val="001D0F5C"/>
    <w:rPr>
      <w:rFonts w:ascii="Verdana" w:hAnsi="Verdana"/>
      <w:sz w:val="18"/>
    </w:rPr>
  </w:style>
  <w:style w:type="paragraph" w:styleId="BodyTextIndent3">
    <w:name w:val="Body Text Indent 3"/>
    <w:basedOn w:val="Normal"/>
    <w:link w:val="BodyTextIndent3Char"/>
    <w:uiPriority w:val="99"/>
    <w:semiHidden/>
    <w:unhideWhenUsed/>
    <w:rsid w:val="001D0F5C"/>
    <w:pPr>
      <w:spacing w:after="120"/>
      <w:ind w:left="283"/>
    </w:pPr>
    <w:rPr>
      <w:sz w:val="16"/>
      <w:szCs w:val="16"/>
      <w:lang w:val="en-GB"/>
    </w:rPr>
  </w:style>
  <w:style w:type="character" w:customStyle="1" w:styleId="BodyTextIndent3Char">
    <w:name w:val="Body Text Indent 3 Char"/>
    <w:basedOn w:val="DefaultParagraphFont"/>
    <w:link w:val="BodyTextIndent3"/>
    <w:uiPriority w:val="99"/>
    <w:semiHidden/>
    <w:rsid w:val="001D0F5C"/>
    <w:rPr>
      <w:rFonts w:ascii="Verdana" w:hAnsi="Verdana"/>
      <w:sz w:val="16"/>
      <w:szCs w:val="16"/>
    </w:rPr>
  </w:style>
  <w:style w:type="character" w:styleId="BookTitle">
    <w:name w:val="Book Title"/>
    <w:basedOn w:val="DefaultParagraphFont"/>
    <w:uiPriority w:val="99"/>
    <w:semiHidden/>
    <w:qFormat/>
    <w:rsid w:val="001D0F5C"/>
    <w:rPr>
      <w:b/>
      <w:bCs/>
      <w:smallCaps/>
      <w:spacing w:val="5"/>
    </w:rPr>
  </w:style>
  <w:style w:type="paragraph" w:styleId="Closing">
    <w:name w:val="Closing"/>
    <w:basedOn w:val="Normal"/>
    <w:link w:val="ClosingChar"/>
    <w:uiPriority w:val="99"/>
    <w:semiHidden/>
    <w:unhideWhenUsed/>
    <w:rsid w:val="001D0F5C"/>
    <w:pPr>
      <w:ind w:left="4252"/>
    </w:pPr>
    <w:rPr>
      <w:lang w:val="en-GB"/>
    </w:rPr>
  </w:style>
  <w:style w:type="character" w:customStyle="1" w:styleId="ClosingChar">
    <w:name w:val="Closing Char"/>
    <w:basedOn w:val="DefaultParagraphFont"/>
    <w:link w:val="Closing"/>
    <w:uiPriority w:val="99"/>
    <w:semiHidden/>
    <w:rsid w:val="001D0F5C"/>
    <w:rPr>
      <w:rFonts w:ascii="Verdana" w:hAnsi="Verdana"/>
      <w:sz w:val="18"/>
    </w:rPr>
  </w:style>
  <w:style w:type="character" w:styleId="CommentReference">
    <w:name w:val="annotation reference"/>
    <w:basedOn w:val="DefaultParagraphFont"/>
    <w:uiPriority w:val="99"/>
    <w:semiHidden/>
    <w:unhideWhenUsed/>
    <w:rsid w:val="001D0F5C"/>
    <w:rPr>
      <w:sz w:val="16"/>
      <w:szCs w:val="16"/>
    </w:rPr>
  </w:style>
  <w:style w:type="paragraph" w:styleId="CommentText">
    <w:name w:val="annotation text"/>
    <w:basedOn w:val="Normal"/>
    <w:link w:val="CommentTextChar"/>
    <w:uiPriority w:val="99"/>
    <w:unhideWhenUsed/>
    <w:rsid w:val="001D0F5C"/>
    <w:rPr>
      <w:sz w:val="20"/>
      <w:szCs w:val="20"/>
      <w:lang w:val="en-GB"/>
    </w:rPr>
  </w:style>
  <w:style w:type="character" w:customStyle="1" w:styleId="CommentTextChar">
    <w:name w:val="Comment Text Char"/>
    <w:basedOn w:val="DefaultParagraphFont"/>
    <w:link w:val="CommentText"/>
    <w:uiPriority w:val="99"/>
    <w:semiHidden/>
    <w:rsid w:val="001D0F5C"/>
    <w:rPr>
      <w:rFonts w:ascii="Verdana" w:hAnsi="Verdana"/>
      <w:sz w:val="20"/>
      <w:szCs w:val="20"/>
    </w:rPr>
  </w:style>
  <w:style w:type="paragraph" w:styleId="CommentSubject">
    <w:name w:val="annotation subject"/>
    <w:basedOn w:val="CommentText"/>
    <w:next w:val="CommentText"/>
    <w:link w:val="CommentSubjectChar"/>
    <w:uiPriority w:val="99"/>
    <w:unhideWhenUsed/>
    <w:rsid w:val="001D0F5C"/>
    <w:rPr>
      <w:b/>
      <w:bCs/>
    </w:rPr>
  </w:style>
  <w:style w:type="character" w:customStyle="1" w:styleId="CommentSubjectChar">
    <w:name w:val="Comment Subject Char"/>
    <w:basedOn w:val="CommentTextChar"/>
    <w:link w:val="CommentSubject"/>
    <w:uiPriority w:val="99"/>
    <w:semiHidden/>
    <w:rsid w:val="001D0F5C"/>
    <w:rPr>
      <w:rFonts w:ascii="Verdana" w:hAnsi="Verdana"/>
      <w:b/>
      <w:bCs/>
      <w:sz w:val="20"/>
      <w:szCs w:val="20"/>
    </w:rPr>
  </w:style>
  <w:style w:type="paragraph" w:styleId="Date">
    <w:name w:val="Date"/>
    <w:basedOn w:val="Normal"/>
    <w:next w:val="Normal"/>
    <w:link w:val="DateChar"/>
    <w:uiPriority w:val="99"/>
    <w:semiHidden/>
    <w:unhideWhenUsed/>
    <w:rsid w:val="001D0F5C"/>
    <w:rPr>
      <w:lang w:val="en-GB"/>
    </w:rPr>
  </w:style>
  <w:style w:type="character" w:customStyle="1" w:styleId="DateChar">
    <w:name w:val="Date Char"/>
    <w:basedOn w:val="DefaultParagraphFont"/>
    <w:link w:val="Date"/>
    <w:uiPriority w:val="99"/>
    <w:semiHidden/>
    <w:rsid w:val="001D0F5C"/>
    <w:rPr>
      <w:rFonts w:ascii="Verdana" w:hAnsi="Verdana"/>
      <w:sz w:val="18"/>
    </w:rPr>
  </w:style>
  <w:style w:type="paragraph" w:styleId="DocumentMap">
    <w:name w:val="Document Map"/>
    <w:basedOn w:val="Normal"/>
    <w:link w:val="DocumentMapChar"/>
    <w:uiPriority w:val="99"/>
    <w:semiHidden/>
    <w:unhideWhenUsed/>
    <w:rsid w:val="001D0F5C"/>
    <w:rPr>
      <w:rFonts w:ascii="Tahoma" w:hAnsi="Tahoma" w:cs="Tahoma"/>
      <w:sz w:val="16"/>
      <w:szCs w:val="16"/>
      <w:lang w:val="en-GB"/>
    </w:rPr>
  </w:style>
  <w:style w:type="character" w:customStyle="1" w:styleId="DocumentMapChar">
    <w:name w:val="Document Map Char"/>
    <w:basedOn w:val="DefaultParagraphFont"/>
    <w:link w:val="DocumentMap"/>
    <w:uiPriority w:val="99"/>
    <w:semiHidden/>
    <w:rsid w:val="001D0F5C"/>
    <w:rPr>
      <w:rFonts w:ascii="Tahoma" w:hAnsi="Tahoma" w:cs="Tahoma"/>
      <w:sz w:val="16"/>
      <w:szCs w:val="16"/>
    </w:rPr>
  </w:style>
  <w:style w:type="paragraph" w:styleId="E-mailSignature">
    <w:name w:val="E-mail Signature"/>
    <w:basedOn w:val="Normal"/>
    <w:link w:val="E-mailSignatureChar"/>
    <w:uiPriority w:val="99"/>
    <w:semiHidden/>
    <w:unhideWhenUsed/>
    <w:rsid w:val="001D0F5C"/>
    <w:rPr>
      <w:lang w:val="en-GB"/>
    </w:rPr>
  </w:style>
  <w:style w:type="character" w:customStyle="1" w:styleId="E-mailSignatureChar">
    <w:name w:val="E-mail Signature Char"/>
    <w:basedOn w:val="DefaultParagraphFont"/>
    <w:link w:val="E-mailSignature"/>
    <w:uiPriority w:val="99"/>
    <w:semiHidden/>
    <w:rsid w:val="001D0F5C"/>
    <w:rPr>
      <w:rFonts w:ascii="Verdana" w:hAnsi="Verdana"/>
      <w:sz w:val="18"/>
    </w:rPr>
  </w:style>
  <w:style w:type="character" w:styleId="Emphasis">
    <w:name w:val="Emphasis"/>
    <w:basedOn w:val="DefaultParagraphFont"/>
    <w:uiPriority w:val="99"/>
    <w:semiHidden/>
    <w:qFormat/>
    <w:rsid w:val="001D0F5C"/>
    <w:rPr>
      <w:i/>
      <w:iCs/>
    </w:rPr>
  </w:style>
  <w:style w:type="paragraph" w:styleId="EnvelopeAddress">
    <w:name w:val="envelope address"/>
    <w:basedOn w:val="Normal"/>
    <w:uiPriority w:val="99"/>
    <w:semiHidden/>
    <w:unhideWhenUsed/>
    <w:rsid w:val="001D0F5C"/>
    <w:pPr>
      <w:framePr w:w="7920" w:h="1980" w:hRule="exact" w:hSpace="180" w:wrap="auto" w:hAnchor="page" w:xAlign="center" w:yAlign="bottom"/>
      <w:ind w:left="2880"/>
    </w:pPr>
    <w:rPr>
      <w:rFonts w:asciiTheme="majorHAnsi" w:eastAsiaTheme="majorEastAsia" w:hAnsiTheme="majorHAnsi" w:cstheme="majorBidi"/>
      <w:sz w:val="24"/>
      <w:szCs w:val="24"/>
      <w:lang w:val="en-GB"/>
    </w:rPr>
  </w:style>
  <w:style w:type="paragraph" w:styleId="EnvelopeReturn">
    <w:name w:val="envelope return"/>
    <w:basedOn w:val="Normal"/>
    <w:uiPriority w:val="99"/>
    <w:semiHidden/>
    <w:unhideWhenUsed/>
    <w:rsid w:val="001D0F5C"/>
    <w:rPr>
      <w:rFonts w:asciiTheme="majorHAnsi" w:eastAsiaTheme="majorEastAsia" w:hAnsiTheme="majorHAnsi" w:cstheme="majorBidi"/>
      <w:sz w:val="20"/>
      <w:szCs w:val="20"/>
      <w:lang w:val="en-GB"/>
    </w:rPr>
  </w:style>
  <w:style w:type="character" w:styleId="FollowedHyperlink">
    <w:name w:val="FollowedHyperlink"/>
    <w:basedOn w:val="DefaultParagraphFont"/>
    <w:uiPriority w:val="9"/>
    <w:unhideWhenUsed/>
    <w:rsid w:val="001D0F5C"/>
    <w:rPr>
      <w:color w:val="800080" w:themeColor="followedHyperlink"/>
      <w:u w:val="single"/>
    </w:rPr>
  </w:style>
  <w:style w:type="character" w:styleId="HTMLAcronym">
    <w:name w:val="HTML Acronym"/>
    <w:basedOn w:val="DefaultParagraphFont"/>
    <w:uiPriority w:val="99"/>
    <w:semiHidden/>
    <w:unhideWhenUsed/>
    <w:rsid w:val="001D0F5C"/>
  </w:style>
  <w:style w:type="paragraph" w:styleId="HTMLAddress">
    <w:name w:val="HTML Address"/>
    <w:basedOn w:val="Normal"/>
    <w:link w:val="HTMLAddressChar"/>
    <w:uiPriority w:val="99"/>
    <w:semiHidden/>
    <w:unhideWhenUsed/>
    <w:rsid w:val="001D0F5C"/>
    <w:rPr>
      <w:i/>
      <w:iCs/>
      <w:lang w:val="en-GB"/>
    </w:rPr>
  </w:style>
  <w:style w:type="character" w:customStyle="1" w:styleId="HTMLAddressChar">
    <w:name w:val="HTML Address Char"/>
    <w:basedOn w:val="DefaultParagraphFont"/>
    <w:link w:val="HTMLAddress"/>
    <w:uiPriority w:val="99"/>
    <w:semiHidden/>
    <w:rsid w:val="001D0F5C"/>
    <w:rPr>
      <w:rFonts w:ascii="Verdana" w:hAnsi="Verdana"/>
      <w:i/>
      <w:iCs/>
      <w:sz w:val="18"/>
    </w:rPr>
  </w:style>
  <w:style w:type="character" w:styleId="HTMLCite">
    <w:name w:val="HTML Cite"/>
    <w:basedOn w:val="DefaultParagraphFont"/>
    <w:uiPriority w:val="99"/>
    <w:semiHidden/>
    <w:unhideWhenUsed/>
    <w:rsid w:val="001D0F5C"/>
    <w:rPr>
      <w:i/>
      <w:iCs/>
    </w:rPr>
  </w:style>
  <w:style w:type="character" w:styleId="HTMLCode">
    <w:name w:val="HTML Code"/>
    <w:basedOn w:val="DefaultParagraphFont"/>
    <w:uiPriority w:val="99"/>
    <w:semiHidden/>
    <w:unhideWhenUsed/>
    <w:rsid w:val="001D0F5C"/>
    <w:rPr>
      <w:rFonts w:ascii="Consolas" w:hAnsi="Consolas" w:cs="Consolas"/>
      <w:sz w:val="20"/>
      <w:szCs w:val="20"/>
    </w:rPr>
  </w:style>
  <w:style w:type="character" w:styleId="HTMLDefinition">
    <w:name w:val="HTML Definition"/>
    <w:basedOn w:val="DefaultParagraphFont"/>
    <w:uiPriority w:val="99"/>
    <w:semiHidden/>
    <w:unhideWhenUsed/>
    <w:rsid w:val="001D0F5C"/>
    <w:rPr>
      <w:i/>
      <w:iCs/>
    </w:rPr>
  </w:style>
  <w:style w:type="character" w:styleId="HTMLKeyboard">
    <w:name w:val="HTML Keyboard"/>
    <w:basedOn w:val="DefaultParagraphFont"/>
    <w:uiPriority w:val="99"/>
    <w:semiHidden/>
    <w:unhideWhenUsed/>
    <w:rsid w:val="001D0F5C"/>
    <w:rPr>
      <w:rFonts w:ascii="Consolas" w:hAnsi="Consolas" w:cs="Consolas"/>
      <w:sz w:val="20"/>
      <w:szCs w:val="20"/>
    </w:rPr>
  </w:style>
  <w:style w:type="paragraph" w:styleId="HTMLPreformatted">
    <w:name w:val="HTML Preformatted"/>
    <w:basedOn w:val="Normal"/>
    <w:link w:val="HTMLPreformattedChar"/>
    <w:uiPriority w:val="99"/>
    <w:semiHidden/>
    <w:unhideWhenUsed/>
    <w:rsid w:val="001D0F5C"/>
    <w:rPr>
      <w:rFonts w:ascii="Consolas" w:hAnsi="Consolas" w:cs="Consolas"/>
      <w:sz w:val="20"/>
      <w:szCs w:val="20"/>
      <w:lang w:val="en-GB"/>
    </w:rPr>
  </w:style>
  <w:style w:type="character" w:customStyle="1" w:styleId="HTMLPreformattedChar">
    <w:name w:val="HTML Preformatted Char"/>
    <w:basedOn w:val="DefaultParagraphFont"/>
    <w:link w:val="HTMLPreformatted"/>
    <w:uiPriority w:val="99"/>
    <w:semiHidden/>
    <w:rsid w:val="001D0F5C"/>
    <w:rPr>
      <w:rFonts w:ascii="Consolas" w:hAnsi="Consolas" w:cs="Consolas"/>
      <w:sz w:val="20"/>
      <w:szCs w:val="20"/>
    </w:rPr>
  </w:style>
  <w:style w:type="character" w:styleId="HTMLSample">
    <w:name w:val="HTML Sample"/>
    <w:basedOn w:val="DefaultParagraphFont"/>
    <w:uiPriority w:val="99"/>
    <w:semiHidden/>
    <w:unhideWhenUsed/>
    <w:rsid w:val="001D0F5C"/>
    <w:rPr>
      <w:rFonts w:ascii="Consolas" w:hAnsi="Consolas" w:cs="Consolas"/>
      <w:sz w:val="24"/>
      <w:szCs w:val="24"/>
    </w:rPr>
  </w:style>
  <w:style w:type="character" w:styleId="HTMLTypewriter">
    <w:name w:val="HTML Typewriter"/>
    <w:basedOn w:val="DefaultParagraphFont"/>
    <w:uiPriority w:val="99"/>
    <w:semiHidden/>
    <w:unhideWhenUsed/>
    <w:rsid w:val="001D0F5C"/>
    <w:rPr>
      <w:rFonts w:ascii="Consolas" w:hAnsi="Consolas" w:cs="Consolas"/>
      <w:sz w:val="20"/>
      <w:szCs w:val="20"/>
    </w:rPr>
  </w:style>
  <w:style w:type="character" w:styleId="HTMLVariable">
    <w:name w:val="HTML Variable"/>
    <w:basedOn w:val="DefaultParagraphFont"/>
    <w:uiPriority w:val="99"/>
    <w:semiHidden/>
    <w:unhideWhenUsed/>
    <w:rsid w:val="001D0F5C"/>
    <w:rPr>
      <w:i/>
      <w:iCs/>
    </w:rPr>
  </w:style>
  <w:style w:type="paragraph" w:styleId="Index1">
    <w:name w:val="index 1"/>
    <w:basedOn w:val="Normal"/>
    <w:next w:val="Normal"/>
    <w:autoRedefine/>
    <w:uiPriority w:val="99"/>
    <w:semiHidden/>
    <w:unhideWhenUsed/>
    <w:rsid w:val="001D0F5C"/>
    <w:pPr>
      <w:ind w:left="180" w:hanging="180"/>
    </w:pPr>
    <w:rPr>
      <w:lang w:val="en-GB"/>
    </w:rPr>
  </w:style>
  <w:style w:type="paragraph" w:styleId="Index2">
    <w:name w:val="index 2"/>
    <w:basedOn w:val="Normal"/>
    <w:next w:val="Normal"/>
    <w:autoRedefine/>
    <w:uiPriority w:val="99"/>
    <w:semiHidden/>
    <w:unhideWhenUsed/>
    <w:rsid w:val="001D0F5C"/>
    <w:pPr>
      <w:ind w:left="360" w:hanging="180"/>
    </w:pPr>
    <w:rPr>
      <w:lang w:val="en-GB"/>
    </w:rPr>
  </w:style>
  <w:style w:type="paragraph" w:styleId="Index3">
    <w:name w:val="index 3"/>
    <w:basedOn w:val="Normal"/>
    <w:next w:val="Normal"/>
    <w:autoRedefine/>
    <w:uiPriority w:val="99"/>
    <w:semiHidden/>
    <w:unhideWhenUsed/>
    <w:rsid w:val="001D0F5C"/>
    <w:pPr>
      <w:ind w:left="540" w:hanging="180"/>
    </w:pPr>
    <w:rPr>
      <w:lang w:val="en-GB"/>
    </w:rPr>
  </w:style>
  <w:style w:type="paragraph" w:styleId="Index4">
    <w:name w:val="index 4"/>
    <w:basedOn w:val="Normal"/>
    <w:next w:val="Normal"/>
    <w:autoRedefine/>
    <w:uiPriority w:val="99"/>
    <w:semiHidden/>
    <w:unhideWhenUsed/>
    <w:rsid w:val="001D0F5C"/>
    <w:pPr>
      <w:ind w:left="720" w:hanging="180"/>
    </w:pPr>
    <w:rPr>
      <w:lang w:val="en-GB"/>
    </w:rPr>
  </w:style>
  <w:style w:type="paragraph" w:styleId="Index5">
    <w:name w:val="index 5"/>
    <w:basedOn w:val="Normal"/>
    <w:next w:val="Normal"/>
    <w:autoRedefine/>
    <w:uiPriority w:val="99"/>
    <w:semiHidden/>
    <w:unhideWhenUsed/>
    <w:rsid w:val="001D0F5C"/>
    <w:pPr>
      <w:ind w:left="900" w:hanging="180"/>
    </w:pPr>
    <w:rPr>
      <w:lang w:val="en-GB"/>
    </w:rPr>
  </w:style>
  <w:style w:type="paragraph" w:styleId="Index6">
    <w:name w:val="index 6"/>
    <w:basedOn w:val="Normal"/>
    <w:next w:val="Normal"/>
    <w:autoRedefine/>
    <w:uiPriority w:val="99"/>
    <w:semiHidden/>
    <w:unhideWhenUsed/>
    <w:rsid w:val="001D0F5C"/>
    <w:pPr>
      <w:ind w:left="1080" w:hanging="180"/>
    </w:pPr>
    <w:rPr>
      <w:lang w:val="en-GB"/>
    </w:rPr>
  </w:style>
  <w:style w:type="paragraph" w:styleId="Index7">
    <w:name w:val="index 7"/>
    <w:basedOn w:val="Normal"/>
    <w:next w:val="Normal"/>
    <w:autoRedefine/>
    <w:uiPriority w:val="99"/>
    <w:semiHidden/>
    <w:unhideWhenUsed/>
    <w:rsid w:val="001D0F5C"/>
    <w:pPr>
      <w:ind w:left="1260" w:hanging="180"/>
    </w:pPr>
    <w:rPr>
      <w:lang w:val="en-GB"/>
    </w:rPr>
  </w:style>
  <w:style w:type="paragraph" w:styleId="Index8">
    <w:name w:val="index 8"/>
    <w:basedOn w:val="Normal"/>
    <w:next w:val="Normal"/>
    <w:autoRedefine/>
    <w:uiPriority w:val="99"/>
    <w:semiHidden/>
    <w:unhideWhenUsed/>
    <w:rsid w:val="001D0F5C"/>
    <w:pPr>
      <w:ind w:left="1440" w:hanging="180"/>
    </w:pPr>
    <w:rPr>
      <w:lang w:val="en-GB"/>
    </w:rPr>
  </w:style>
  <w:style w:type="paragraph" w:styleId="Index9">
    <w:name w:val="index 9"/>
    <w:basedOn w:val="Normal"/>
    <w:next w:val="Normal"/>
    <w:autoRedefine/>
    <w:uiPriority w:val="99"/>
    <w:semiHidden/>
    <w:unhideWhenUsed/>
    <w:rsid w:val="001D0F5C"/>
    <w:pPr>
      <w:ind w:left="1620" w:hanging="180"/>
    </w:pPr>
    <w:rPr>
      <w:lang w:val="en-GB"/>
    </w:rPr>
  </w:style>
  <w:style w:type="paragraph" w:styleId="IndexHeading">
    <w:name w:val="index heading"/>
    <w:basedOn w:val="Normal"/>
    <w:next w:val="Index1"/>
    <w:uiPriority w:val="99"/>
    <w:semiHidden/>
    <w:unhideWhenUsed/>
    <w:rsid w:val="001D0F5C"/>
    <w:rPr>
      <w:rFonts w:asciiTheme="majorHAnsi" w:eastAsiaTheme="majorEastAsia" w:hAnsiTheme="majorHAnsi" w:cstheme="majorBidi"/>
      <w:b/>
      <w:bCs/>
      <w:lang w:val="en-GB"/>
    </w:rPr>
  </w:style>
  <w:style w:type="character" w:styleId="IntenseEmphasis">
    <w:name w:val="Intense Emphasis"/>
    <w:basedOn w:val="DefaultParagraphFont"/>
    <w:uiPriority w:val="99"/>
    <w:semiHidden/>
    <w:qFormat/>
    <w:rsid w:val="001D0F5C"/>
    <w:rPr>
      <w:b/>
      <w:bCs/>
      <w:i/>
      <w:iCs/>
      <w:color w:val="4F81BD" w:themeColor="accent1"/>
    </w:rPr>
  </w:style>
  <w:style w:type="paragraph" w:styleId="IntenseQuote">
    <w:name w:val="Intense Quote"/>
    <w:basedOn w:val="Normal"/>
    <w:next w:val="Normal"/>
    <w:link w:val="IntenseQuoteChar"/>
    <w:uiPriority w:val="59"/>
    <w:semiHidden/>
    <w:qFormat/>
    <w:rsid w:val="001D0F5C"/>
    <w:pPr>
      <w:pBdr>
        <w:bottom w:val="single" w:sz="4" w:space="4" w:color="4F81BD" w:themeColor="accent1"/>
      </w:pBdr>
      <w:spacing w:before="200" w:after="280"/>
      <w:ind w:left="936" w:right="936"/>
    </w:pPr>
    <w:rPr>
      <w:b/>
      <w:bCs/>
      <w:i/>
      <w:iCs/>
      <w:color w:val="4F81BD" w:themeColor="accent1"/>
      <w:lang w:val="en-GB"/>
    </w:rPr>
  </w:style>
  <w:style w:type="character" w:customStyle="1" w:styleId="IntenseQuoteChar">
    <w:name w:val="Intense Quote Char"/>
    <w:basedOn w:val="DefaultParagraphFont"/>
    <w:link w:val="IntenseQuote"/>
    <w:uiPriority w:val="99"/>
    <w:semiHidden/>
    <w:rsid w:val="001D0F5C"/>
    <w:rPr>
      <w:rFonts w:ascii="Verdana" w:hAnsi="Verdana"/>
      <w:b/>
      <w:bCs/>
      <w:i/>
      <w:iCs/>
      <w:color w:val="4F81BD" w:themeColor="accent1"/>
      <w:sz w:val="18"/>
    </w:rPr>
  </w:style>
  <w:style w:type="character" w:styleId="IntenseReference">
    <w:name w:val="Intense Reference"/>
    <w:basedOn w:val="DefaultParagraphFont"/>
    <w:uiPriority w:val="99"/>
    <w:semiHidden/>
    <w:qFormat/>
    <w:rsid w:val="001D0F5C"/>
    <w:rPr>
      <w:b/>
      <w:bCs/>
      <w:smallCaps/>
      <w:color w:val="C0504D" w:themeColor="accent2"/>
      <w:spacing w:val="5"/>
      <w:u w:val="single"/>
    </w:rPr>
  </w:style>
  <w:style w:type="character" w:styleId="LineNumber">
    <w:name w:val="line number"/>
    <w:basedOn w:val="DefaultParagraphFont"/>
    <w:uiPriority w:val="99"/>
    <w:semiHidden/>
    <w:unhideWhenUsed/>
    <w:rsid w:val="001D0F5C"/>
  </w:style>
  <w:style w:type="paragraph" w:styleId="List">
    <w:name w:val="List"/>
    <w:basedOn w:val="Normal"/>
    <w:uiPriority w:val="99"/>
    <w:semiHidden/>
    <w:unhideWhenUsed/>
    <w:rsid w:val="001D0F5C"/>
    <w:pPr>
      <w:ind w:left="283" w:hanging="283"/>
      <w:contextualSpacing/>
    </w:pPr>
    <w:rPr>
      <w:lang w:val="en-GB"/>
    </w:rPr>
  </w:style>
  <w:style w:type="paragraph" w:styleId="List2">
    <w:name w:val="List 2"/>
    <w:basedOn w:val="Normal"/>
    <w:uiPriority w:val="99"/>
    <w:semiHidden/>
    <w:unhideWhenUsed/>
    <w:rsid w:val="001D0F5C"/>
    <w:pPr>
      <w:ind w:left="566" w:hanging="283"/>
      <w:contextualSpacing/>
    </w:pPr>
    <w:rPr>
      <w:lang w:val="en-GB"/>
    </w:rPr>
  </w:style>
  <w:style w:type="paragraph" w:styleId="List3">
    <w:name w:val="List 3"/>
    <w:basedOn w:val="Normal"/>
    <w:uiPriority w:val="99"/>
    <w:semiHidden/>
    <w:unhideWhenUsed/>
    <w:rsid w:val="001D0F5C"/>
    <w:pPr>
      <w:ind w:left="849" w:hanging="283"/>
      <w:contextualSpacing/>
    </w:pPr>
    <w:rPr>
      <w:lang w:val="en-GB"/>
    </w:rPr>
  </w:style>
  <w:style w:type="paragraph" w:styleId="List4">
    <w:name w:val="List 4"/>
    <w:basedOn w:val="Normal"/>
    <w:uiPriority w:val="99"/>
    <w:semiHidden/>
    <w:unhideWhenUsed/>
    <w:rsid w:val="001D0F5C"/>
    <w:pPr>
      <w:ind w:left="1132" w:hanging="283"/>
      <w:contextualSpacing/>
    </w:pPr>
    <w:rPr>
      <w:lang w:val="en-GB"/>
    </w:rPr>
  </w:style>
  <w:style w:type="paragraph" w:styleId="List5">
    <w:name w:val="List 5"/>
    <w:basedOn w:val="Normal"/>
    <w:uiPriority w:val="99"/>
    <w:semiHidden/>
    <w:unhideWhenUsed/>
    <w:rsid w:val="001D0F5C"/>
    <w:pPr>
      <w:ind w:left="1415" w:hanging="283"/>
      <w:contextualSpacing/>
    </w:pPr>
    <w:rPr>
      <w:lang w:val="en-GB"/>
    </w:rPr>
  </w:style>
  <w:style w:type="paragraph" w:styleId="ListContinue">
    <w:name w:val="List Continue"/>
    <w:basedOn w:val="Normal"/>
    <w:uiPriority w:val="99"/>
    <w:semiHidden/>
    <w:unhideWhenUsed/>
    <w:rsid w:val="001D0F5C"/>
    <w:pPr>
      <w:spacing w:after="120"/>
      <w:ind w:left="283"/>
      <w:contextualSpacing/>
    </w:pPr>
    <w:rPr>
      <w:lang w:val="en-GB"/>
    </w:rPr>
  </w:style>
  <w:style w:type="paragraph" w:styleId="ListContinue2">
    <w:name w:val="List Continue 2"/>
    <w:basedOn w:val="Normal"/>
    <w:uiPriority w:val="99"/>
    <w:semiHidden/>
    <w:unhideWhenUsed/>
    <w:rsid w:val="001D0F5C"/>
    <w:pPr>
      <w:spacing w:after="120"/>
      <w:ind w:left="566"/>
      <w:contextualSpacing/>
    </w:pPr>
    <w:rPr>
      <w:lang w:val="en-GB"/>
    </w:rPr>
  </w:style>
  <w:style w:type="paragraph" w:styleId="ListContinue3">
    <w:name w:val="List Continue 3"/>
    <w:basedOn w:val="Normal"/>
    <w:uiPriority w:val="99"/>
    <w:semiHidden/>
    <w:unhideWhenUsed/>
    <w:rsid w:val="001D0F5C"/>
    <w:pPr>
      <w:spacing w:after="120"/>
      <w:ind w:left="849"/>
      <w:contextualSpacing/>
    </w:pPr>
    <w:rPr>
      <w:lang w:val="en-GB"/>
    </w:rPr>
  </w:style>
  <w:style w:type="paragraph" w:styleId="ListContinue4">
    <w:name w:val="List Continue 4"/>
    <w:basedOn w:val="Normal"/>
    <w:uiPriority w:val="99"/>
    <w:semiHidden/>
    <w:unhideWhenUsed/>
    <w:rsid w:val="001D0F5C"/>
    <w:pPr>
      <w:spacing w:after="120"/>
      <w:ind w:left="1132"/>
      <w:contextualSpacing/>
    </w:pPr>
    <w:rPr>
      <w:lang w:val="en-GB"/>
    </w:rPr>
  </w:style>
  <w:style w:type="paragraph" w:styleId="ListContinue5">
    <w:name w:val="List Continue 5"/>
    <w:basedOn w:val="Normal"/>
    <w:uiPriority w:val="99"/>
    <w:semiHidden/>
    <w:unhideWhenUsed/>
    <w:rsid w:val="001D0F5C"/>
    <w:pPr>
      <w:spacing w:after="120"/>
      <w:ind w:left="1415"/>
      <w:contextualSpacing/>
    </w:pPr>
    <w:rPr>
      <w:lang w:val="en-GB"/>
    </w:rPr>
  </w:style>
  <w:style w:type="paragraph" w:styleId="ListNumber">
    <w:name w:val="List Number"/>
    <w:basedOn w:val="Normal"/>
    <w:uiPriority w:val="49"/>
    <w:semiHidden/>
    <w:unhideWhenUsed/>
    <w:rsid w:val="001D0F5C"/>
    <w:pPr>
      <w:numPr>
        <w:numId w:val="11"/>
      </w:numPr>
      <w:contextualSpacing/>
    </w:pPr>
    <w:rPr>
      <w:lang w:val="en-GB"/>
    </w:rPr>
  </w:style>
  <w:style w:type="paragraph" w:styleId="ListNumber2">
    <w:name w:val="List Number 2"/>
    <w:basedOn w:val="Normal"/>
    <w:uiPriority w:val="49"/>
    <w:semiHidden/>
    <w:unhideWhenUsed/>
    <w:rsid w:val="001D0F5C"/>
    <w:pPr>
      <w:numPr>
        <w:numId w:val="12"/>
      </w:numPr>
      <w:contextualSpacing/>
    </w:pPr>
    <w:rPr>
      <w:lang w:val="en-GB"/>
    </w:rPr>
  </w:style>
  <w:style w:type="paragraph" w:styleId="ListNumber3">
    <w:name w:val="List Number 3"/>
    <w:basedOn w:val="Normal"/>
    <w:uiPriority w:val="49"/>
    <w:semiHidden/>
    <w:unhideWhenUsed/>
    <w:rsid w:val="001D0F5C"/>
    <w:pPr>
      <w:numPr>
        <w:numId w:val="13"/>
      </w:numPr>
      <w:contextualSpacing/>
    </w:pPr>
    <w:rPr>
      <w:lang w:val="en-GB"/>
    </w:rPr>
  </w:style>
  <w:style w:type="paragraph" w:styleId="ListNumber4">
    <w:name w:val="List Number 4"/>
    <w:basedOn w:val="Normal"/>
    <w:uiPriority w:val="49"/>
    <w:semiHidden/>
    <w:unhideWhenUsed/>
    <w:rsid w:val="001D0F5C"/>
    <w:pPr>
      <w:numPr>
        <w:numId w:val="14"/>
      </w:numPr>
      <w:contextualSpacing/>
    </w:pPr>
    <w:rPr>
      <w:lang w:val="en-GB"/>
    </w:rPr>
  </w:style>
  <w:style w:type="paragraph" w:styleId="ListNumber5">
    <w:name w:val="List Number 5"/>
    <w:basedOn w:val="Normal"/>
    <w:uiPriority w:val="49"/>
    <w:semiHidden/>
    <w:unhideWhenUsed/>
    <w:rsid w:val="001D0F5C"/>
    <w:pPr>
      <w:numPr>
        <w:numId w:val="15"/>
      </w:numPr>
      <w:contextualSpacing/>
    </w:pPr>
    <w:rPr>
      <w:lang w:val="en-GB"/>
    </w:rPr>
  </w:style>
  <w:style w:type="paragraph" w:styleId="MacroText">
    <w:name w:val="macro"/>
    <w:link w:val="MacroTextChar"/>
    <w:uiPriority w:val="99"/>
    <w:semiHidden/>
    <w:unhideWhenUsed/>
    <w:rsid w:val="001D0F5C"/>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hAnsi="Consolas" w:cs="Consolas"/>
      <w:sz w:val="20"/>
      <w:szCs w:val="20"/>
    </w:rPr>
  </w:style>
  <w:style w:type="character" w:customStyle="1" w:styleId="MacroTextChar">
    <w:name w:val="Macro Text Char"/>
    <w:basedOn w:val="DefaultParagraphFont"/>
    <w:link w:val="MacroText"/>
    <w:uiPriority w:val="99"/>
    <w:semiHidden/>
    <w:rsid w:val="001D0F5C"/>
    <w:rPr>
      <w:rFonts w:ascii="Consolas" w:hAnsi="Consolas" w:cs="Consolas"/>
      <w:sz w:val="20"/>
      <w:szCs w:val="20"/>
    </w:rPr>
  </w:style>
  <w:style w:type="paragraph" w:styleId="MessageHeader">
    <w:name w:val="Message Header"/>
    <w:basedOn w:val="Normal"/>
    <w:link w:val="MessageHeaderChar"/>
    <w:uiPriority w:val="99"/>
    <w:semiHidden/>
    <w:unhideWhenUsed/>
    <w:rsid w:val="001D0F5C"/>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lang w:val="en-GB"/>
    </w:rPr>
  </w:style>
  <w:style w:type="character" w:customStyle="1" w:styleId="MessageHeaderChar">
    <w:name w:val="Message Header Char"/>
    <w:basedOn w:val="DefaultParagraphFont"/>
    <w:link w:val="MessageHeader"/>
    <w:uiPriority w:val="99"/>
    <w:semiHidden/>
    <w:rsid w:val="001D0F5C"/>
    <w:rPr>
      <w:rFonts w:asciiTheme="majorHAnsi" w:eastAsiaTheme="majorEastAsia" w:hAnsiTheme="majorHAnsi" w:cstheme="majorBidi"/>
      <w:sz w:val="24"/>
      <w:szCs w:val="24"/>
      <w:shd w:val="pct20" w:color="auto" w:fill="auto"/>
    </w:rPr>
  </w:style>
  <w:style w:type="paragraph" w:styleId="NoSpacing">
    <w:name w:val="No Spacing"/>
    <w:uiPriority w:val="1"/>
    <w:semiHidden/>
    <w:qFormat/>
    <w:rsid w:val="001D0F5C"/>
    <w:pPr>
      <w:spacing w:after="0" w:line="240" w:lineRule="auto"/>
      <w:jc w:val="both"/>
    </w:pPr>
    <w:rPr>
      <w:rFonts w:ascii="Verdana" w:hAnsi="Verdana"/>
      <w:sz w:val="18"/>
    </w:rPr>
  </w:style>
  <w:style w:type="paragraph" w:styleId="NormalWeb">
    <w:name w:val="Normal (Web)"/>
    <w:basedOn w:val="Normal"/>
    <w:uiPriority w:val="99"/>
    <w:semiHidden/>
    <w:unhideWhenUsed/>
    <w:rsid w:val="001D0F5C"/>
    <w:rPr>
      <w:rFonts w:ascii="Times New Roman" w:hAnsi="Times New Roman" w:cs="Times New Roman"/>
      <w:sz w:val="24"/>
      <w:szCs w:val="24"/>
      <w:lang w:val="en-GB"/>
    </w:rPr>
  </w:style>
  <w:style w:type="paragraph" w:styleId="NormalIndent">
    <w:name w:val="Normal Indent"/>
    <w:basedOn w:val="Normal"/>
    <w:uiPriority w:val="99"/>
    <w:semiHidden/>
    <w:unhideWhenUsed/>
    <w:rsid w:val="001D0F5C"/>
    <w:pPr>
      <w:ind w:left="720"/>
    </w:pPr>
    <w:rPr>
      <w:lang w:val="en-GB"/>
    </w:rPr>
  </w:style>
  <w:style w:type="paragraph" w:styleId="NoteHeading">
    <w:name w:val="Note Heading"/>
    <w:basedOn w:val="Normal"/>
    <w:next w:val="Normal"/>
    <w:link w:val="NoteHeadingChar"/>
    <w:uiPriority w:val="99"/>
    <w:semiHidden/>
    <w:unhideWhenUsed/>
    <w:rsid w:val="001D0F5C"/>
    <w:rPr>
      <w:lang w:val="en-GB"/>
    </w:rPr>
  </w:style>
  <w:style w:type="character" w:customStyle="1" w:styleId="NoteHeadingChar">
    <w:name w:val="Note Heading Char"/>
    <w:basedOn w:val="DefaultParagraphFont"/>
    <w:link w:val="NoteHeading"/>
    <w:uiPriority w:val="99"/>
    <w:semiHidden/>
    <w:rsid w:val="001D0F5C"/>
    <w:rPr>
      <w:rFonts w:ascii="Verdana" w:hAnsi="Verdana"/>
      <w:sz w:val="18"/>
    </w:rPr>
  </w:style>
  <w:style w:type="character" w:styleId="PageNumber">
    <w:name w:val="page number"/>
    <w:basedOn w:val="DefaultParagraphFont"/>
    <w:uiPriority w:val="99"/>
    <w:semiHidden/>
    <w:unhideWhenUsed/>
    <w:rsid w:val="001D0F5C"/>
  </w:style>
  <w:style w:type="character" w:styleId="PlaceholderText">
    <w:name w:val="Placeholder Text"/>
    <w:basedOn w:val="DefaultParagraphFont"/>
    <w:uiPriority w:val="99"/>
    <w:semiHidden/>
    <w:rsid w:val="001D0F5C"/>
    <w:rPr>
      <w:color w:val="808080"/>
    </w:rPr>
  </w:style>
  <w:style w:type="paragraph" w:styleId="PlainText">
    <w:name w:val="Plain Text"/>
    <w:basedOn w:val="Normal"/>
    <w:link w:val="PlainTextChar"/>
    <w:uiPriority w:val="99"/>
    <w:unhideWhenUsed/>
    <w:rsid w:val="001D0F5C"/>
    <w:rPr>
      <w:rFonts w:ascii="Consolas" w:hAnsi="Consolas" w:cs="Consolas"/>
      <w:sz w:val="21"/>
      <w:szCs w:val="21"/>
      <w:lang w:val="en-GB"/>
    </w:rPr>
  </w:style>
  <w:style w:type="character" w:customStyle="1" w:styleId="PlainTextChar">
    <w:name w:val="Plain Text Char"/>
    <w:basedOn w:val="DefaultParagraphFont"/>
    <w:link w:val="PlainText"/>
    <w:uiPriority w:val="99"/>
    <w:semiHidden/>
    <w:rsid w:val="001D0F5C"/>
    <w:rPr>
      <w:rFonts w:ascii="Consolas" w:hAnsi="Consolas" w:cs="Consolas"/>
      <w:sz w:val="21"/>
      <w:szCs w:val="21"/>
    </w:rPr>
  </w:style>
  <w:style w:type="paragraph" w:styleId="Quote">
    <w:name w:val="Quote"/>
    <w:basedOn w:val="Normal"/>
    <w:next w:val="Normal"/>
    <w:link w:val="QuoteChar"/>
    <w:uiPriority w:val="59"/>
    <w:semiHidden/>
    <w:qFormat/>
    <w:rsid w:val="001D0F5C"/>
    <w:rPr>
      <w:i/>
      <w:iCs/>
      <w:color w:val="000000" w:themeColor="text1"/>
      <w:lang w:val="en-GB"/>
    </w:rPr>
  </w:style>
  <w:style w:type="character" w:customStyle="1" w:styleId="QuoteChar">
    <w:name w:val="Quote Char"/>
    <w:basedOn w:val="DefaultParagraphFont"/>
    <w:link w:val="Quote"/>
    <w:uiPriority w:val="99"/>
    <w:semiHidden/>
    <w:rsid w:val="001D0F5C"/>
    <w:rPr>
      <w:rFonts w:ascii="Verdana" w:hAnsi="Verdana"/>
      <w:i/>
      <w:iCs/>
      <w:color w:val="000000" w:themeColor="text1"/>
      <w:sz w:val="18"/>
    </w:rPr>
  </w:style>
  <w:style w:type="paragraph" w:styleId="Salutation">
    <w:name w:val="Salutation"/>
    <w:basedOn w:val="Normal"/>
    <w:next w:val="Normal"/>
    <w:link w:val="SalutationChar"/>
    <w:uiPriority w:val="99"/>
    <w:semiHidden/>
    <w:unhideWhenUsed/>
    <w:rsid w:val="001D0F5C"/>
    <w:rPr>
      <w:lang w:val="en-GB"/>
    </w:rPr>
  </w:style>
  <w:style w:type="character" w:customStyle="1" w:styleId="SalutationChar">
    <w:name w:val="Salutation Char"/>
    <w:basedOn w:val="DefaultParagraphFont"/>
    <w:link w:val="Salutation"/>
    <w:uiPriority w:val="99"/>
    <w:semiHidden/>
    <w:rsid w:val="001D0F5C"/>
    <w:rPr>
      <w:rFonts w:ascii="Verdana" w:hAnsi="Verdana"/>
      <w:sz w:val="18"/>
    </w:rPr>
  </w:style>
  <w:style w:type="paragraph" w:styleId="Signature">
    <w:name w:val="Signature"/>
    <w:basedOn w:val="Normal"/>
    <w:link w:val="SignatureChar"/>
    <w:uiPriority w:val="99"/>
    <w:semiHidden/>
    <w:unhideWhenUsed/>
    <w:rsid w:val="001D0F5C"/>
    <w:pPr>
      <w:ind w:left="4252"/>
    </w:pPr>
    <w:rPr>
      <w:lang w:val="en-GB"/>
    </w:rPr>
  </w:style>
  <w:style w:type="character" w:customStyle="1" w:styleId="SignatureChar">
    <w:name w:val="Signature Char"/>
    <w:basedOn w:val="DefaultParagraphFont"/>
    <w:link w:val="Signature"/>
    <w:uiPriority w:val="99"/>
    <w:semiHidden/>
    <w:rsid w:val="001D0F5C"/>
    <w:rPr>
      <w:rFonts w:ascii="Verdana" w:hAnsi="Verdana"/>
      <w:sz w:val="18"/>
    </w:rPr>
  </w:style>
  <w:style w:type="character" w:styleId="Strong">
    <w:name w:val="Strong"/>
    <w:basedOn w:val="DefaultParagraphFont"/>
    <w:uiPriority w:val="99"/>
    <w:semiHidden/>
    <w:qFormat/>
    <w:rsid w:val="001D0F5C"/>
    <w:rPr>
      <w:b/>
      <w:bCs/>
    </w:rPr>
  </w:style>
  <w:style w:type="character" w:styleId="SubtleEmphasis">
    <w:name w:val="Subtle Emphasis"/>
    <w:basedOn w:val="DefaultParagraphFont"/>
    <w:uiPriority w:val="99"/>
    <w:semiHidden/>
    <w:qFormat/>
    <w:rsid w:val="001D0F5C"/>
    <w:rPr>
      <w:i/>
      <w:iCs/>
      <w:color w:val="808080" w:themeColor="text1" w:themeTint="7F"/>
    </w:rPr>
  </w:style>
  <w:style w:type="character" w:styleId="SubtleReference">
    <w:name w:val="Subtle Reference"/>
    <w:basedOn w:val="DefaultParagraphFont"/>
    <w:uiPriority w:val="99"/>
    <w:semiHidden/>
    <w:qFormat/>
    <w:rsid w:val="001D0F5C"/>
    <w:rPr>
      <w:smallCaps/>
      <w:color w:val="C0504D" w:themeColor="accent2"/>
      <w:u w:val="single"/>
    </w:rPr>
  </w:style>
  <w:style w:type="paragraph" w:styleId="TOAHeading">
    <w:name w:val="toa heading"/>
    <w:basedOn w:val="Normal"/>
    <w:next w:val="Normal"/>
    <w:uiPriority w:val="39"/>
    <w:unhideWhenUsed/>
    <w:rsid w:val="001D0F5C"/>
    <w:pPr>
      <w:spacing w:before="120"/>
    </w:pPr>
    <w:rPr>
      <w:rFonts w:asciiTheme="majorHAnsi" w:eastAsiaTheme="majorEastAsia" w:hAnsiTheme="majorHAnsi" w:cstheme="majorBidi"/>
      <w:b/>
      <w:bCs/>
      <w:sz w:val="24"/>
      <w:szCs w:val="24"/>
      <w:lang w:val="en-GB"/>
    </w:rPr>
  </w:style>
  <w:style w:type="paragraph" w:customStyle="1" w:styleId="TitleDate">
    <w:name w:val="Title Date"/>
    <w:basedOn w:val="Normal"/>
    <w:next w:val="Normal"/>
    <w:uiPriority w:val="5"/>
    <w:qFormat/>
    <w:rsid w:val="00F01C13"/>
    <w:pPr>
      <w:spacing w:after="240"/>
      <w:jc w:val="center"/>
    </w:pPr>
    <w:rPr>
      <w:rFonts w:eastAsia="Calibri" w:cs="Times New Roman"/>
      <w:color w:val="006283"/>
      <w:lang w:val="en-GB"/>
    </w:rPr>
  </w:style>
  <w:style w:type="paragraph" w:customStyle="1" w:styleId="Query">
    <w:name w:val="Query"/>
    <w:qFormat/>
    <w:rsid w:val="00A6787A"/>
    <w:pPr>
      <w:numPr>
        <w:numId w:val="18"/>
      </w:numPr>
      <w:spacing w:before="240"/>
      <w:jc w:val="both"/>
    </w:pPr>
    <w:rPr>
      <w:rFonts w:ascii="Verdana" w:hAnsi="Verdana"/>
      <w:sz w:val="18"/>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723</Words>
  <Characters>4123</Characters>
  <Application>Microsoft Office Word</Application>
  <DocSecurity>0</DocSecurity>
  <Lines>34</Lines>
  <Paragraphs>9</Paragraphs>
  <ScaleCrop>false</ScaleCrop>
  <Company/>
  <LinksUpToDate>false</LinksUpToDate>
  <CharactersWithSpaces>4837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Villamizar, Miguel</dc:creator>
  <cp:keywords/>
  <dc:description/>
  <cp:lastModifiedBy>Villamizar, Miguel</cp:lastModifiedBy>
  <cp:revision>2</cp:revision>
  <dcterms:created xsi:type="dcterms:W3CDTF">2022-02-08T21:55:00Z</dcterms:created>
  <dcterms:modified xsi:type="dcterms:W3CDTF">2022-02-08T21:55:00Z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6f4d5221-2c35-48a7-8dbe-f029c9609ec8</vt:lpwstr>
  </property>
</Properties>
</file>